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3942AE31" w:rsidR="004F0988" w:rsidRPr="0016361A" w:rsidRDefault="008A6D4A" w:rsidP="00F06DAA">
            <w:pPr>
              <w:pStyle w:val="ZA"/>
              <w:framePr w:w="0" w:hRule="auto" w:wrap="auto" w:vAnchor="margin" w:hAnchor="text" w:yAlign="inline"/>
            </w:pPr>
            <w:bookmarkStart w:id="0" w:name="page1"/>
            <w:r w:rsidRPr="0016361A">
              <w:rPr>
                <w:sz w:val="64"/>
              </w:rPr>
              <w:t>3GPP TS 29.</w:t>
            </w:r>
            <w:r w:rsidR="00A6229D">
              <w:rPr>
                <w:sz w:val="64"/>
              </w:rPr>
              <w:t>565</w:t>
            </w:r>
            <w:r w:rsidR="003D1680" w:rsidRPr="0016361A">
              <w:rPr>
                <w:sz w:val="64"/>
              </w:rPr>
              <w:t xml:space="preserve"> </w:t>
            </w:r>
            <w:r w:rsidRPr="0016361A">
              <w:t>V</w:t>
            </w:r>
            <w:r w:rsidR="008110D5">
              <w:t>1</w:t>
            </w:r>
            <w:r w:rsidRPr="0016361A">
              <w:t>.</w:t>
            </w:r>
            <w:r w:rsidR="00F06DAA">
              <w:t>2</w:t>
            </w:r>
            <w:r w:rsidRPr="0016361A">
              <w:t>.</w:t>
            </w:r>
            <w:r w:rsidR="005E4FD4">
              <w:t>0</w:t>
            </w:r>
            <w:r w:rsidRPr="0016361A">
              <w:t xml:space="preserve"> </w:t>
            </w:r>
            <w:r w:rsidRPr="0016361A">
              <w:rPr>
                <w:sz w:val="32"/>
              </w:rPr>
              <w:t>(</w:t>
            </w:r>
            <w:r w:rsidR="00280383" w:rsidRPr="0016361A">
              <w:rPr>
                <w:sz w:val="32"/>
              </w:rPr>
              <w:t>202</w:t>
            </w:r>
            <w:r w:rsidR="00280383">
              <w:rPr>
                <w:sz w:val="32"/>
              </w:rPr>
              <w:t>2</w:t>
            </w:r>
            <w:r w:rsidRPr="0016361A">
              <w:rPr>
                <w:sz w:val="32"/>
              </w:rPr>
              <w:t>-</w:t>
            </w:r>
            <w:r w:rsidR="00F06DAA">
              <w:rPr>
                <w:sz w:val="32"/>
              </w:rPr>
              <w:t>02</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5ECF10A3" w14:textId="77777777" w:rsidR="002950ED" w:rsidRDefault="008A6D4A" w:rsidP="008A6D4A">
            <w:pPr>
              <w:pStyle w:val="ZT"/>
              <w:framePr w:wrap="auto" w:hAnchor="text" w:yAlign="inline"/>
            </w:pPr>
            <w:r w:rsidRPr="0016361A">
              <w:t xml:space="preserve">5G System; </w:t>
            </w:r>
            <w:r w:rsidR="00656327">
              <w:t>Time Sensitive Communication and</w:t>
            </w:r>
          </w:p>
          <w:p w14:paraId="1DF8D368" w14:textId="68BAB4EA" w:rsidR="008A6D4A" w:rsidRPr="0016361A" w:rsidRDefault="00656327" w:rsidP="008A6D4A">
            <w:pPr>
              <w:pStyle w:val="ZT"/>
              <w:framePr w:wrap="auto" w:hAnchor="text" w:yAlign="inline"/>
            </w:pPr>
            <w:r>
              <w:t xml:space="preserve">Time Synchronization Function </w:t>
            </w:r>
            <w:r w:rsidR="008A6D4A" w:rsidRPr="0016361A">
              <w:t>Services</w:t>
            </w:r>
            <w:r w:rsidR="00953031">
              <w:t>;</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77777777" w:rsidR="00D57972" w:rsidRPr="0016361A" w:rsidRDefault="00583C98">
            <w:r>
              <w:rPr>
                <w:i/>
                <w:noProof/>
                <w:lang w:val="en-US" w:eastAsia="zh-CN"/>
              </w:rPr>
              <w:drawing>
                <wp:inline distT="0" distB="0" distL="0" distR="0" wp14:anchorId="6C598E0C" wp14:editId="42AB5812">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47562F6D" w14:textId="77777777" w:rsidR="00D57972" w:rsidRPr="0016361A" w:rsidRDefault="00583C98" w:rsidP="00133525">
            <w:pPr>
              <w:jc w:val="right"/>
            </w:pPr>
            <w:bookmarkStart w:id="2"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2"/>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3"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3"/>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4"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5"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ED7A98" w:rsidRDefault="00E16509" w:rsidP="00133525">
            <w:pPr>
              <w:pStyle w:val="FP"/>
              <w:ind w:left="2835" w:right="2835"/>
              <w:jc w:val="center"/>
              <w:rPr>
                <w:rFonts w:ascii="Arial" w:hAnsi="Arial"/>
                <w:sz w:val="18"/>
                <w:lang w:val="fr-FR"/>
              </w:rPr>
            </w:pPr>
            <w:r w:rsidRPr="00ED7A98">
              <w:rPr>
                <w:rFonts w:ascii="Arial" w:hAnsi="Arial"/>
                <w:sz w:val="18"/>
                <w:lang w:val="fr-FR"/>
              </w:rPr>
              <w:t>650 Route des Lucioles - Sophia Antipolis</w:t>
            </w:r>
          </w:p>
          <w:p w14:paraId="73283FCD" w14:textId="77777777" w:rsidR="00E16509" w:rsidRPr="00ED7A98" w:rsidRDefault="00E16509" w:rsidP="00133525">
            <w:pPr>
              <w:pStyle w:val="FP"/>
              <w:ind w:left="2835" w:right="2835"/>
              <w:jc w:val="center"/>
              <w:rPr>
                <w:rFonts w:ascii="Arial" w:hAnsi="Arial"/>
                <w:sz w:val="18"/>
                <w:lang w:val="fr-FR"/>
              </w:rPr>
            </w:pPr>
            <w:r w:rsidRPr="00ED7A98">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5"/>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6"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53921A58"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ED7A98">
              <w:rPr>
                <w:noProof/>
                <w:sz w:val="18"/>
              </w:rPr>
              <w:t>2</w:t>
            </w:r>
            <w:r w:rsidRPr="0016361A">
              <w:rPr>
                <w:noProof/>
                <w:sz w:val="18"/>
              </w:rPr>
              <w:t>, 3GPP Organizational Partners (ARIB, ATIS, CCSA, ETSI, TSDSI, TTA, TTC).</w:t>
            </w:r>
            <w:bookmarkStart w:id="7" w:name="copyrightaddon"/>
            <w:bookmarkEnd w:id="7"/>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6"/>
          </w:p>
          <w:p w14:paraId="63BB3286" w14:textId="77777777" w:rsidR="00E16509" w:rsidRPr="0016361A" w:rsidRDefault="00E16509" w:rsidP="00133525"/>
        </w:tc>
      </w:tr>
      <w:bookmarkEnd w:id="4"/>
    </w:tbl>
    <w:p w14:paraId="298BD546" w14:textId="77777777" w:rsidR="00080512" w:rsidRPr="004D3578" w:rsidRDefault="00080512">
      <w:pPr>
        <w:pStyle w:val="TT"/>
      </w:pPr>
      <w:r w:rsidRPr="004D3578">
        <w:br w:type="page"/>
      </w:r>
      <w:bookmarkStart w:id="8" w:name="tableOfContents"/>
      <w:bookmarkEnd w:id="8"/>
      <w:r w:rsidRPr="004D3578">
        <w:lastRenderedPageBreak/>
        <w:t>Contents</w:t>
      </w:r>
    </w:p>
    <w:p w14:paraId="63F9CA9F" w14:textId="77777777" w:rsidR="00BA595E" w:rsidRDefault="00BA595E">
      <w:pPr>
        <w:pStyle w:val="10"/>
        <w:rPr>
          <w:rFonts w:asciiTheme="minorHAnsi" w:eastAsiaTheme="minorEastAsia" w:hAnsiTheme="minorHAnsi" w:cstheme="minorBidi"/>
          <w:kern w:val="2"/>
          <w:sz w:val="21"/>
          <w:szCs w:val="22"/>
          <w:lang w:val="en-US" w:eastAsia="zh-CN"/>
        </w:rPr>
      </w:pPr>
      <w:r>
        <w:fldChar w:fldCharType="begin"/>
      </w:r>
      <w:r>
        <w:instrText xml:space="preserve"> TOC \o "1-9" </w:instrText>
      </w:r>
      <w:r>
        <w:fldChar w:fldCharType="separate"/>
      </w:r>
      <w:r>
        <w:t>Foreword</w:t>
      </w:r>
      <w:r>
        <w:tab/>
      </w:r>
      <w:r>
        <w:fldChar w:fldCharType="begin"/>
      </w:r>
      <w:r>
        <w:instrText xml:space="preserve"> PAGEREF _Toc97026635 \h </w:instrText>
      </w:r>
      <w:r>
        <w:fldChar w:fldCharType="separate"/>
      </w:r>
      <w:r>
        <w:t>8</w:t>
      </w:r>
      <w:r>
        <w:fldChar w:fldCharType="end"/>
      </w:r>
    </w:p>
    <w:p w14:paraId="00DF294E" w14:textId="77777777" w:rsidR="00BA595E" w:rsidRDefault="00BA595E">
      <w:pPr>
        <w:pStyle w:val="10"/>
        <w:rPr>
          <w:rFonts w:asciiTheme="minorHAnsi" w:eastAsiaTheme="minorEastAsia" w:hAnsiTheme="minorHAnsi" w:cstheme="minorBidi"/>
          <w:kern w:val="2"/>
          <w:sz w:val="21"/>
          <w:szCs w:val="22"/>
          <w:lang w:val="en-US" w:eastAsia="zh-CN"/>
        </w:rPr>
      </w:pPr>
      <w:r>
        <w:t>Introduction</w:t>
      </w:r>
      <w:r>
        <w:tab/>
      </w:r>
      <w:r>
        <w:fldChar w:fldCharType="begin"/>
      </w:r>
      <w:r>
        <w:instrText xml:space="preserve"> PAGEREF _Toc97026636 \h </w:instrText>
      </w:r>
      <w:r>
        <w:fldChar w:fldCharType="separate"/>
      </w:r>
      <w:r>
        <w:t>9</w:t>
      </w:r>
      <w:r>
        <w:fldChar w:fldCharType="end"/>
      </w:r>
    </w:p>
    <w:p w14:paraId="0C404C43" w14:textId="77777777" w:rsidR="00BA595E" w:rsidRDefault="00BA595E">
      <w:pPr>
        <w:pStyle w:val="10"/>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_Toc97026637 \h </w:instrText>
      </w:r>
      <w:r>
        <w:fldChar w:fldCharType="separate"/>
      </w:r>
      <w:r>
        <w:t>10</w:t>
      </w:r>
      <w:r>
        <w:fldChar w:fldCharType="end"/>
      </w:r>
    </w:p>
    <w:p w14:paraId="19BA5F4A" w14:textId="77777777" w:rsidR="00BA595E" w:rsidRDefault="00BA595E">
      <w:pPr>
        <w:pStyle w:val="10"/>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_Toc97026638 \h </w:instrText>
      </w:r>
      <w:r>
        <w:fldChar w:fldCharType="separate"/>
      </w:r>
      <w:r>
        <w:t>10</w:t>
      </w:r>
      <w:r>
        <w:fldChar w:fldCharType="end"/>
      </w:r>
    </w:p>
    <w:p w14:paraId="1DE65AA9" w14:textId="77777777" w:rsidR="00BA595E" w:rsidRDefault="00BA595E">
      <w:pPr>
        <w:pStyle w:val="10"/>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symbols and abbreviations</w:t>
      </w:r>
      <w:r>
        <w:tab/>
      </w:r>
      <w:r>
        <w:fldChar w:fldCharType="begin"/>
      </w:r>
      <w:r>
        <w:instrText xml:space="preserve"> PAGEREF _Toc97026639 \h </w:instrText>
      </w:r>
      <w:r>
        <w:fldChar w:fldCharType="separate"/>
      </w:r>
      <w:r>
        <w:t>11</w:t>
      </w:r>
      <w:r>
        <w:fldChar w:fldCharType="end"/>
      </w:r>
    </w:p>
    <w:p w14:paraId="2930CD24" w14:textId="77777777" w:rsidR="00BA595E" w:rsidRDefault="00BA595E">
      <w:pPr>
        <w:pStyle w:val="20"/>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Definitions</w:t>
      </w:r>
      <w:r>
        <w:tab/>
      </w:r>
      <w:r>
        <w:fldChar w:fldCharType="begin"/>
      </w:r>
      <w:r>
        <w:instrText xml:space="preserve"> PAGEREF _Toc97026640 \h </w:instrText>
      </w:r>
      <w:r>
        <w:fldChar w:fldCharType="separate"/>
      </w:r>
      <w:r>
        <w:t>11</w:t>
      </w:r>
      <w:r>
        <w:fldChar w:fldCharType="end"/>
      </w:r>
    </w:p>
    <w:p w14:paraId="503AA1B3" w14:textId="77777777" w:rsidR="00BA595E" w:rsidRDefault="00BA595E">
      <w:pPr>
        <w:pStyle w:val="20"/>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_Toc97026641 \h </w:instrText>
      </w:r>
      <w:r>
        <w:fldChar w:fldCharType="separate"/>
      </w:r>
      <w:r>
        <w:t>11</w:t>
      </w:r>
      <w:r>
        <w:fldChar w:fldCharType="end"/>
      </w:r>
    </w:p>
    <w:p w14:paraId="745A3A63" w14:textId="77777777" w:rsidR="00BA595E" w:rsidRDefault="00BA595E">
      <w:pPr>
        <w:pStyle w:val="20"/>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_Toc97026642 \h </w:instrText>
      </w:r>
      <w:r>
        <w:fldChar w:fldCharType="separate"/>
      </w:r>
      <w:r>
        <w:t>11</w:t>
      </w:r>
      <w:r>
        <w:fldChar w:fldCharType="end"/>
      </w:r>
    </w:p>
    <w:p w14:paraId="447ECEC4" w14:textId="77777777" w:rsidR="00BA595E" w:rsidRDefault="00BA595E">
      <w:pPr>
        <w:pStyle w:val="10"/>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_Toc97026643 \h </w:instrText>
      </w:r>
      <w:r>
        <w:fldChar w:fldCharType="separate"/>
      </w:r>
      <w:r>
        <w:t>11</w:t>
      </w:r>
      <w:r>
        <w:fldChar w:fldCharType="end"/>
      </w:r>
    </w:p>
    <w:p w14:paraId="4FCF1722" w14:textId="77777777" w:rsidR="00BA595E" w:rsidRDefault="00BA595E">
      <w:pPr>
        <w:pStyle w:val="20"/>
        <w:rPr>
          <w:rFonts w:asciiTheme="minorHAnsi" w:eastAsiaTheme="minorEastAsia" w:hAnsiTheme="minorHAnsi" w:cstheme="minorBidi"/>
          <w:kern w:val="2"/>
          <w:sz w:val="21"/>
          <w:szCs w:val="22"/>
          <w:lang w:val="en-US" w:eastAsia="zh-CN"/>
        </w:rPr>
      </w:pPr>
      <w:r w:rsidRPr="00F333B3">
        <w:rPr>
          <w:rFonts w:eastAsia="宋体"/>
        </w:rPr>
        <w:t>4.1</w:t>
      </w:r>
      <w:r>
        <w:rPr>
          <w:rFonts w:asciiTheme="minorHAnsi" w:eastAsiaTheme="minorEastAsia" w:hAnsiTheme="minorHAnsi" w:cstheme="minorBidi"/>
          <w:kern w:val="2"/>
          <w:sz w:val="21"/>
          <w:szCs w:val="22"/>
          <w:lang w:val="en-US" w:eastAsia="zh-CN"/>
        </w:rPr>
        <w:tab/>
      </w:r>
      <w:r w:rsidRPr="00F333B3">
        <w:rPr>
          <w:rFonts w:eastAsia="宋体"/>
        </w:rPr>
        <w:t>Introduction</w:t>
      </w:r>
      <w:r>
        <w:tab/>
      </w:r>
      <w:r>
        <w:fldChar w:fldCharType="begin"/>
      </w:r>
      <w:r>
        <w:instrText xml:space="preserve"> PAGEREF _Toc97026644 \h </w:instrText>
      </w:r>
      <w:r>
        <w:fldChar w:fldCharType="separate"/>
      </w:r>
      <w:r>
        <w:t>11</w:t>
      </w:r>
      <w:r>
        <w:fldChar w:fldCharType="end"/>
      </w:r>
    </w:p>
    <w:p w14:paraId="56B75CB3" w14:textId="77777777" w:rsidR="00BA595E" w:rsidRDefault="00BA595E">
      <w:pPr>
        <w:pStyle w:val="20"/>
        <w:rPr>
          <w:rFonts w:asciiTheme="minorHAnsi" w:eastAsiaTheme="minorEastAsia" w:hAnsiTheme="minorHAnsi" w:cstheme="minorBidi"/>
          <w:kern w:val="2"/>
          <w:sz w:val="21"/>
          <w:szCs w:val="22"/>
          <w:lang w:val="en-US" w:eastAsia="zh-CN"/>
        </w:rPr>
      </w:pPr>
      <w:r w:rsidRPr="00F333B3">
        <w:rPr>
          <w:rFonts w:eastAsia="宋体"/>
        </w:rPr>
        <w:t>4.2</w:t>
      </w:r>
      <w:r>
        <w:rPr>
          <w:rFonts w:asciiTheme="minorHAnsi" w:eastAsiaTheme="minorEastAsia" w:hAnsiTheme="minorHAnsi" w:cstheme="minorBidi"/>
          <w:kern w:val="2"/>
          <w:sz w:val="21"/>
          <w:szCs w:val="22"/>
          <w:lang w:val="en-US" w:eastAsia="zh-CN"/>
        </w:rPr>
        <w:tab/>
      </w:r>
      <w:r w:rsidRPr="00F333B3">
        <w:rPr>
          <w:rFonts w:eastAsia="宋体"/>
        </w:rPr>
        <w:t>Service Architecture</w:t>
      </w:r>
      <w:r>
        <w:tab/>
      </w:r>
      <w:r>
        <w:fldChar w:fldCharType="begin"/>
      </w:r>
      <w:r>
        <w:instrText xml:space="preserve"> PAGEREF _Toc97026645 \h </w:instrText>
      </w:r>
      <w:r>
        <w:fldChar w:fldCharType="separate"/>
      </w:r>
      <w:r>
        <w:t>11</w:t>
      </w:r>
      <w:r>
        <w:fldChar w:fldCharType="end"/>
      </w:r>
    </w:p>
    <w:p w14:paraId="536C27B4" w14:textId="77777777" w:rsidR="00BA595E" w:rsidRDefault="00BA595E">
      <w:pPr>
        <w:pStyle w:val="10"/>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t>Services offered by the TSCTSF</w:t>
      </w:r>
      <w:r>
        <w:tab/>
      </w:r>
      <w:r>
        <w:fldChar w:fldCharType="begin"/>
      </w:r>
      <w:r>
        <w:instrText xml:space="preserve"> PAGEREF _Toc97026646 \h </w:instrText>
      </w:r>
      <w:r>
        <w:fldChar w:fldCharType="separate"/>
      </w:r>
      <w:r>
        <w:t>12</w:t>
      </w:r>
      <w:r>
        <w:fldChar w:fldCharType="end"/>
      </w:r>
    </w:p>
    <w:p w14:paraId="773BF4B6" w14:textId="77777777" w:rsidR="00BA595E" w:rsidRDefault="00BA595E">
      <w:pPr>
        <w:pStyle w:val="20"/>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_Toc97026647 \h </w:instrText>
      </w:r>
      <w:r>
        <w:fldChar w:fldCharType="separate"/>
      </w:r>
      <w:r>
        <w:t>12</w:t>
      </w:r>
      <w:r>
        <w:fldChar w:fldCharType="end"/>
      </w:r>
    </w:p>
    <w:p w14:paraId="5227DF87" w14:textId="77777777" w:rsidR="00BA595E" w:rsidRDefault="00BA595E">
      <w:pPr>
        <w:pStyle w:val="20"/>
        <w:rPr>
          <w:rFonts w:asciiTheme="minorHAnsi" w:eastAsiaTheme="minorEastAsia" w:hAnsiTheme="minorHAnsi" w:cstheme="minorBidi"/>
          <w:kern w:val="2"/>
          <w:sz w:val="21"/>
          <w:szCs w:val="22"/>
          <w:lang w:val="en-US" w:eastAsia="zh-CN"/>
        </w:rPr>
      </w:pPr>
      <w:r>
        <w:t>5.2</w:t>
      </w:r>
      <w:r>
        <w:rPr>
          <w:rFonts w:asciiTheme="minorHAnsi" w:eastAsiaTheme="minorEastAsia" w:hAnsiTheme="minorHAnsi" w:cstheme="minorBidi"/>
          <w:kern w:val="2"/>
          <w:sz w:val="21"/>
          <w:szCs w:val="22"/>
          <w:lang w:val="en-US" w:eastAsia="zh-CN"/>
        </w:rPr>
        <w:tab/>
      </w:r>
      <w:r>
        <w:t>Ntsctsf_TimeSynchronization Service</w:t>
      </w:r>
      <w:r>
        <w:tab/>
      </w:r>
      <w:r>
        <w:fldChar w:fldCharType="begin"/>
      </w:r>
      <w:r>
        <w:instrText xml:space="preserve"> PAGEREF _Toc97026648 \h </w:instrText>
      </w:r>
      <w:r>
        <w:fldChar w:fldCharType="separate"/>
      </w:r>
      <w:r>
        <w:t>13</w:t>
      </w:r>
      <w:r>
        <w:fldChar w:fldCharType="end"/>
      </w:r>
    </w:p>
    <w:p w14:paraId="5EB73028" w14:textId="77777777" w:rsidR="00BA595E" w:rsidRDefault="00BA595E">
      <w:pPr>
        <w:pStyle w:val="30"/>
        <w:rPr>
          <w:rFonts w:asciiTheme="minorHAnsi" w:eastAsiaTheme="minorEastAsia" w:hAnsiTheme="minorHAnsi" w:cstheme="minorBidi"/>
          <w:kern w:val="2"/>
          <w:sz w:val="21"/>
          <w:szCs w:val="22"/>
          <w:lang w:val="en-US" w:eastAsia="zh-CN"/>
        </w:rPr>
      </w:pPr>
      <w:r>
        <w:t>5.2.1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_Toc97026649 \h </w:instrText>
      </w:r>
      <w:r>
        <w:fldChar w:fldCharType="separate"/>
      </w:r>
      <w:r>
        <w:t>13</w:t>
      </w:r>
      <w:r>
        <w:fldChar w:fldCharType="end"/>
      </w:r>
    </w:p>
    <w:p w14:paraId="34BF60DF" w14:textId="77777777" w:rsidR="00BA595E" w:rsidRDefault="00BA595E">
      <w:pPr>
        <w:pStyle w:val="40"/>
        <w:rPr>
          <w:rFonts w:asciiTheme="minorHAnsi" w:eastAsiaTheme="minorEastAsia" w:hAnsiTheme="minorHAnsi" w:cstheme="minorBidi"/>
          <w:kern w:val="2"/>
          <w:sz w:val="21"/>
          <w:szCs w:val="22"/>
          <w:lang w:val="en-US" w:eastAsia="zh-CN"/>
        </w:rPr>
      </w:pPr>
      <w:r>
        <w:t>5.2.1.1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_Toc97026650 \h </w:instrText>
      </w:r>
      <w:r>
        <w:fldChar w:fldCharType="separate"/>
      </w:r>
      <w:r>
        <w:t>13</w:t>
      </w:r>
      <w:r>
        <w:fldChar w:fldCharType="end"/>
      </w:r>
    </w:p>
    <w:p w14:paraId="2CF42BE5" w14:textId="77777777" w:rsidR="00BA595E" w:rsidRDefault="00BA595E">
      <w:pPr>
        <w:pStyle w:val="50"/>
        <w:rPr>
          <w:rFonts w:asciiTheme="minorHAnsi" w:eastAsiaTheme="minorEastAsia" w:hAnsiTheme="minorHAnsi" w:cstheme="minorBidi"/>
          <w:kern w:val="2"/>
          <w:sz w:val="21"/>
          <w:szCs w:val="22"/>
          <w:lang w:val="en-US" w:eastAsia="zh-CN"/>
        </w:rPr>
      </w:pPr>
      <w:r>
        <w:t>5.2.1.2</w:t>
      </w:r>
      <w:r>
        <w:rPr>
          <w:rFonts w:asciiTheme="minorHAnsi" w:eastAsiaTheme="minorEastAsia" w:hAnsiTheme="minorHAnsi" w:cstheme="minorBidi"/>
          <w:kern w:val="2"/>
          <w:sz w:val="21"/>
          <w:szCs w:val="22"/>
          <w:lang w:val="en-US" w:eastAsia="zh-CN"/>
        </w:rPr>
        <w:tab/>
      </w:r>
      <w:r>
        <w:rPr>
          <w:lang w:eastAsia="zh-CN"/>
        </w:rPr>
        <w:t>Network Functions</w:t>
      </w:r>
      <w:r>
        <w:tab/>
      </w:r>
      <w:r>
        <w:fldChar w:fldCharType="begin"/>
      </w:r>
      <w:r>
        <w:instrText xml:space="preserve"> PAGEREF _Toc97026651 \h </w:instrText>
      </w:r>
      <w:r>
        <w:fldChar w:fldCharType="separate"/>
      </w:r>
      <w:r>
        <w:t>13</w:t>
      </w:r>
      <w:r>
        <w:fldChar w:fldCharType="end"/>
      </w:r>
    </w:p>
    <w:p w14:paraId="2E44C4B6" w14:textId="77777777" w:rsidR="00BA595E" w:rsidRDefault="00BA595E">
      <w:pPr>
        <w:pStyle w:val="50"/>
        <w:rPr>
          <w:rFonts w:asciiTheme="minorHAnsi" w:eastAsiaTheme="minorEastAsia" w:hAnsiTheme="minorHAnsi" w:cstheme="minorBidi"/>
          <w:kern w:val="2"/>
          <w:sz w:val="21"/>
          <w:szCs w:val="22"/>
          <w:lang w:val="en-US" w:eastAsia="zh-CN"/>
        </w:rPr>
      </w:pPr>
      <w:r>
        <w:t>5.2.1.2.1</w:t>
      </w:r>
      <w:r>
        <w:rPr>
          <w:rFonts w:asciiTheme="minorHAnsi" w:eastAsiaTheme="minorEastAsia" w:hAnsiTheme="minorHAnsi" w:cstheme="minorBidi"/>
          <w:kern w:val="2"/>
          <w:sz w:val="21"/>
          <w:szCs w:val="22"/>
          <w:lang w:val="en-US" w:eastAsia="zh-CN"/>
        </w:rPr>
        <w:tab/>
      </w:r>
      <w:r>
        <w:t>TSCTSF</w:t>
      </w:r>
      <w:r>
        <w:tab/>
      </w:r>
      <w:r>
        <w:fldChar w:fldCharType="begin"/>
      </w:r>
      <w:r>
        <w:instrText xml:space="preserve"> PAGEREF _Toc97026652 \h </w:instrText>
      </w:r>
      <w:r>
        <w:fldChar w:fldCharType="separate"/>
      </w:r>
      <w:r>
        <w:t>13</w:t>
      </w:r>
      <w:r>
        <w:fldChar w:fldCharType="end"/>
      </w:r>
    </w:p>
    <w:p w14:paraId="1F3B4FC3" w14:textId="77777777" w:rsidR="00BA595E" w:rsidRDefault="00BA595E">
      <w:pPr>
        <w:pStyle w:val="50"/>
        <w:rPr>
          <w:rFonts w:asciiTheme="minorHAnsi" w:eastAsiaTheme="minorEastAsia" w:hAnsiTheme="minorHAnsi" w:cstheme="minorBidi"/>
          <w:kern w:val="2"/>
          <w:sz w:val="21"/>
          <w:szCs w:val="22"/>
          <w:lang w:val="en-US" w:eastAsia="zh-CN"/>
        </w:rPr>
      </w:pPr>
      <w:r>
        <w:t>5.2.1.2.2</w:t>
      </w:r>
      <w:r>
        <w:rPr>
          <w:rFonts w:asciiTheme="minorHAnsi" w:eastAsiaTheme="minorEastAsia" w:hAnsiTheme="minorHAnsi" w:cstheme="minorBidi"/>
          <w:kern w:val="2"/>
          <w:sz w:val="21"/>
          <w:szCs w:val="22"/>
          <w:lang w:val="en-US" w:eastAsia="zh-CN"/>
        </w:rPr>
        <w:tab/>
      </w:r>
      <w:r>
        <w:rPr>
          <w:lang w:eastAsia="zh-CN"/>
        </w:rPr>
        <w:t>NF Service Consumers</w:t>
      </w:r>
      <w:r>
        <w:tab/>
      </w:r>
      <w:r>
        <w:fldChar w:fldCharType="begin"/>
      </w:r>
      <w:r>
        <w:instrText xml:space="preserve"> PAGEREF _Toc97026653 \h </w:instrText>
      </w:r>
      <w:r>
        <w:fldChar w:fldCharType="separate"/>
      </w:r>
      <w:r>
        <w:t>13</w:t>
      </w:r>
      <w:r>
        <w:fldChar w:fldCharType="end"/>
      </w:r>
    </w:p>
    <w:p w14:paraId="416FB6EB" w14:textId="77777777" w:rsidR="00BA595E" w:rsidRDefault="00BA595E">
      <w:pPr>
        <w:pStyle w:val="30"/>
        <w:rPr>
          <w:rFonts w:asciiTheme="minorHAnsi" w:eastAsiaTheme="minorEastAsia" w:hAnsiTheme="minorHAnsi" w:cstheme="minorBidi"/>
          <w:kern w:val="2"/>
          <w:sz w:val="21"/>
          <w:szCs w:val="22"/>
          <w:lang w:val="en-US" w:eastAsia="zh-CN"/>
        </w:rPr>
      </w:pPr>
      <w:r>
        <w:t>5.2.2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_Toc97026654 \h </w:instrText>
      </w:r>
      <w:r>
        <w:fldChar w:fldCharType="separate"/>
      </w:r>
      <w:r>
        <w:t>14</w:t>
      </w:r>
      <w:r>
        <w:fldChar w:fldCharType="end"/>
      </w:r>
    </w:p>
    <w:p w14:paraId="75C92F5B" w14:textId="77777777" w:rsidR="00BA595E" w:rsidRDefault="00BA595E">
      <w:pPr>
        <w:pStyle w:val="40"/>
        <w:rPr>
          <w:rFonts w:asciiTheme="minorHAnsi" w:eastAsiaTheme="minorEastAsia" w:hAnsiTheme="minorHAnsi" w:cstheme="minorBidi"/>
          <w:kern w:val="2"/>
          <w:sz w:val="21"/>
          <w:szCs w:val="22"/>
          <w:lang w:val="en-US" w:eastAsia="zh-CN"/>
        </w:rPr>
      </w:pPr>
      <w:r>
        <w:t>5.2.2.1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_Toc97026655 \h </w:instrText>
      </w:r>
      <w:r>
        <w:fldChar w:fldCharType="separate"/>
      </w:r>
      <w:r>
        <w:t>14</w:t>
      </w:r>
      <w:r>
        <w:fldChar w:fldCharType="end"/>
      </w:r>
    </w:p>
    <w:p w14:paraId="422ABC08" w14:textId="77777777" w:rsidR="00BA595E" w:rsidRDefault="00BA595E">
      <w:pPr>
        <w:pStyle w:val="40"/>
        <w:rPr>
          <w:rFonts w:asciiTheme="minorHAnsi" w:eastAsiaTheme="minorEastAsia" w:hAnsiTheme="minorHAnsi" w:cstheme="minorBidi"/>
          <w:kern w:val="2"/>
          <w:sz w:val="21"/>
          <w:szCs w:val="22"/>
          <w:lang w:val="en-US" w:eastAsia="zh-CN"/>
        </w:rPr>
      </w:pPr>
      <w:r>
        <w:t>5.2.2.2</w:t>
      </w:r>
      <w:r>
        <w:rPr>
          <w:rFonts w:asciiTheme="minorHAnsi" w:eastAsiaTheme="minorEastAsia" w:hAnsiTheme="minorHAnsi" w:cstheme="minorBidi"/>
          <w:kern w:val="2"/>
          <w:sz w:val="21"/>
          <w:szCs w:val="22"/>
          <w:lang w:val="en-US" w:eastAsia="zh-CN"/>
        </w:rPr>
        <w:tab/>
      </w:r>
      <w:r w:rsidRPr="00F333B3">
        <w:rPr>
          <w:lang w:val="en-US"/>
        </w:rPr>
        <w:t>Ntsctsf_TimeSynchronization_CapsSubscribe</w:t>
      </w:r>
      <w:r>
        <w:tab/>
      </w:r>
      <w:r>
        <w:fldChar w:fldCharType="begin"/>
      </w:r>
      <w:r>
        <w:instrText xml:space="preserve"> PAGEREF _Toc97026656 \h </w:instrText>
      </w:r>
      <w:r>
        <w:fldChar w:fldCharType="separate"/>
      </w:r>
      <w:r>
        <w:t>14</w:t>
      </w:r>
      <w:r>
        <w:fldChar w:fldCharType="end"/>
      </w:r>
    </w:p>
    <w:p w14:paraId="7C7C500D" w14:textId="77777777" w:rsidR="00BA595E" w:rsidRDefault="00BA595E">
      <w:pPr>
        <w:pStyle w:val="50"/>
        <w:rPr>
          <w:rFonts w:asciiTheme="minorHAnsi" w:eastAsiaTheme="minorEastAsia" w:hAnsiTheme="minorHAnsi" w:cstheme="minorBidi"/>
          <w:kern w:val="2"/>
          <w:sz w:val="21"/>
          <w:szCs w:val="22"/>
          <w:lang w:val="en-US" w:eastAsia="zh-CN"/>
        </w:rPr>
      </w:pPr>
      <w:r>
        <w:t>5.2.2.2.1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_Toc97026657 \h </w:instrText>
      </w:r>
      <w:r>
        <w:fldChar w:fldCharType="separate"/>
      </w:r>
      <w:r>
        <w:t>14</w:t>
      </w:r>
      <w:r>
        <w:fldChar w:fldCharType="end"/>
      </w:r>
    </w:p>
    <w:p w14:paraId="4817F80F" w14:textId="77777777" w:rsidR="00BA595E" w:rsidRDefault="00BA595E">
      <w:pPr>
        <w:pStyle w:val="50"/>
        <w:rPr>
          <w:rFonts w:asciiTheme="minorHAnsi" w:eastAsiaTheme="minorEastAsia" w:hAnsiTheme="minorHAnsi" w:cstheme="minorBidi"/>
          <w:kern w:val="2"/>
          <w:sz w:val="21"/>
          <w:szCs w:val="22"/>
          <w:lang w:val="en-US" w:eastAsia="zh-CN"/>
        </w:rPr>
      </w:pPr>
      <w:r>
        <w:t>5.2.2.2.2</w:t>
      </w:r>
      <w:r>
        <w:rPr>
          <w:rFonts w:asciiTheme="minorHAnsi" w:eastAsiaTheme="minorEastAsia" w:hAnsiTheme="minorHAnsi" w:cstheme="minorBidi"/>
          <w:kern w:val="2"/>
          <w:sz w:val="21"/>
          <w:szCs w:val="22"/>
          <w:lang w:val="en-US" w:eastAsia="zh-CN"/>
        </w:rPr>
        <w:tab/>
      </w:r>
      <w:r>
        <w:t>Creating a new subscription</w:t>
      </w:r>
      <w:r>
        <w:tab/>
      </w:r>
      <w:r>
        <w:fldChar w:fldCharType="begin"/>
      </w:r>
      <w:r>
        <w:instrText xml:space="preserve"> PAGEREF _Toc97026658 \h </w:instrText>
      </w:r>
      <w:r>
        <w:fldChar w:fldCharType="separate"/>
      </w:r>
      <w:r>
        <w:t>15</w:t>
      </w:r>
      <w:r>
        <w:fldChar w:fldCharType="end"/>
      </w:r>
    </w:p>
    <w:p w14:paraId="5A9442AC" w14:textId="77777777" w:rsidR="00BA595E" w:rsidRDefault="00BA595E">
      <w:pPr>
        <w:pStyle w:val="40"/>
        <w:rPr>
          <w:rFonts w:asciiTheme="minorHAnsi" w:eastAsiaTheme="minorEastAsia" w:hAnsiTheme="minorHAnsi" w:cstheme="minorBidi"/>
          <w:kern w:val="2"/>
          <w:sz w:val="21"/>
          <w:szCs w:val="22"/>
          <w:lang w:val="en-US" w:eastAsia="zh-CN"/>
        </w:rPr>
      </w:pPr>
      <w:r>
        <w:t>5.2.2.3</w:t>
      </w:r>
      <w:r>
        <w:rPr>
          <w:rFonts w:asciiTheme="minorHAnsi" w:eastAsiaTheme="minorEastAsia" w:hAnsiTheme="minorHAnsi" w:cstheme="minorBidi"/>
          <w:kern w:val="2"/>
          <w:sz w:val="21"/>
          <w:szCs w:val="22"/>
          <w:lang w:val="en-US" w:eastAsia="zh-CN"/>
        </w:rPr>
        <w:tab/>
      </w:r>
      <w:r w:rsidRPr="00F333B3">
        <w:rPr>
          <w:rFonts w:cs="Arial"/>
          <w:lang w:val="en-US"/>
        </w:rPr>
        <w:t>Ntsctsf_TimeSynchronization_CapsUnsubscribe service operation</w:t>
      </w:r>
      <w:r>
        <w:tab/>
      </w:r>
      <w:r>
        <w:fldChar w:fldCharType="begin"/>
      </w:r>
      <w:r>
        <w:instrText xml:space="preserve"> PAGEREF _Toc97026659 \h </w:instrText>
      </w:r>
      <w:r>
        <w:fldChar w:fldCharType="separate"/>
      </w:r>
      <w:r>
        <w:t>16</w:t>
      </w:r>
      <w:r>
        <w:fldChar w:fldCharType="end"/>
      </w:r>
    </w:p>
    <w:p w14:paraId="04CE978E" w14:textId="77777777" w:rsidR="00BA595E" w:rsidRDefault="00BA595E">
      <w:pPr>
        <w:pStyle w:val="50"/>
        <w:rPr>
          <w:rFonts w:asciiTheme="minorHAnsi" w:eastAsiaTheme="minorEastAsia" w:hAnsiTheme="minorHAnsi" w:cstheme="minorBidi"/>
          <w:kern w:val="2"/>
          <w:sz w:val="21"/>
          <w:szCs w:val="22"/>
          <w:lang w:val="en-US" w:eastAsia="zh-CN"/>
        </w:rPr>
      </w:pPr>
      <w:r>
        <w:t>5.2.2.3.1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_Toc97026660 \h </w:instrText>
      </w:r>
      <w:r>
        <w:fldChar w:fldCharType="separate"/>
      </w:r>
      <w:r>
        <w:t>16</w:t>
      </w:r>
      <w:r>
        <w:fldChar w:fldCharType="end"/>
      </w:r>
    </w:p>
    <w:p w14:paraId="0498D89D" w14:textId="77777777" w:rsidR="00BA595E" w:rsidRDefault="00BA595E">
      <w:pPr>
        <w:pStyle w:val="50"/>
        <w:rPr>
          <w:rFonts w:asciiTheme="minorHAnsi" w:eastAsiaTheme="minorEastAsia" w:hAnsiTheme="minorHAnsi" w:cstheme="minorBidi"/>
          <w:kern w:val="2"/>
          <w:sz w:val="21"/>
          <w:szCs w:val="22"/>
          <w:lang w:val="en-US" w:eastAsia="zh-CN"/>
        </w:rPr>
      </w:pPr>
      <w:r>
        <w:t>5.2.2.3.2</w:t>
      </w:r>
      <w:r>
        <w:rPr>
          <w:rFonts w:asciiTheme="minorHAnsi" w:eastAsiaTheme="minorEastAsia" w:hAnsiTheme="minorHAnsi" w:cstheme="minorBidi"/>
          <w:kern w:val="2"/>
          <w:sz w:val="21"/>
          <w:szCs w:val="22"/>
          <w:lang w:val="en-US" w:eastAsia="zh-CN"/>
        </w:rPr>
        <w:tab/>
      </w:r>
      <w:r>
        <w:t>Unsubscription from capability notifications</w:t>
      </w:r>
      <w:r>
        <w:tab/>
      </w:r>
      <w:r>
        <w:fldChar w:fldCharType="begin"/>
      </w:r>
      <w:r>
        <w:instrText xml:space="preserve"> PAGEREF _Toc97026661 \h </w:instrText>
      </w:r>
      <w:r>
        <w:fldChar w:fldCharType="separate"/>
      </w:r>
      <w:r>
        <w:t>16</w:t>
      </w:r>
      <w:r>
        <w:fldChar w:fldCharType="end"/>
      </w:r>
    </w:p>
    <w:p w14:paraId="76BAB116" w14:textId="77777777" w:rsidR="00BA595E" w:rsidRDefault="00BA595E">
      <w:pPr>
        <w:pStyle w:val="40"/>
        <w:rPr>
          <w:rFonts w:asciiTheme="minorHAnsi" w:eastAsiaTheme="minorEastAsia" w:hAnsiTheme="minorHAnsi" w:cstheme="minorBidi"/>
          <w:kern w:val="2"/>
          <w:sz w:val="21"/>
          <w:szCs w:val="22"/>
          <w:lang w:val="en-US" w:eastAsia="zh-CN"/>
        </w:rPr>
      </w:pPr>
      <w:r>
        <w:t>5.2.2.4</w:t>
      </w:r>
      <w:r>
        <w:rPr>
          <w:rFonts w:asciiTheme="minorHAnsi" w:eastAsiaTheme="minorEastAsia" w:hAnsiTheme="minorHAnsi" w:cstheme="minorBidi"/>
          <w:kern w:val="2"/>
          <w:sz w:val="21"/>
          <w:szCs w:val="22"/>
          <w:lang w:val="en-US" w:eastAsia="zh-CN"/>
        </w:rPr>
        <w:tab/>
      </w:r>
      <w:r>
        <w:t>Ntsctsf_TimeSynchronization_CapsNotify service operation</w:t>
      </w:r>
      <w:r>
        <w:tab/>
      </w:r>
      <w:r>
        <w:fldChar w:fldCharType="begin"/>
      </w:r>
      <w:r>
        <w:instrText xml:space="preserve"> PAGEREF _Toc97026662 \h </w:instrText>
      </w:r>
      <w:r>
        <w:fldChar w:fldCharType="separate"/>
      </w:r>
      <w:r>
        <w:t>17</w:t>
      </w:r>
      <w:r>
        <w:fldChar w:fldCharType="end"/>
      </w:r>
    </w:p>
    <w:p w14:paraId="73287FB7" w14:textId="77777777" w:rsidR="00BA595E" w:rsidRDefault="00BA595E">
      <w:pPr>
        <w:pStyle w:val="50"/>
        <w:rPr>
          <w:rFonts w:asciiTheme="minorHAnsi" w:eastAsiaTheme="minorEastAsia" w:hAnsiTheme="minorHAnsi" w:cstheme="minorBidi"/>
          <w:kern w:val="2"/>
          <w:sz w:val="21"/>
          <w:szCs w:val="22"/>
          <w:lang w:val="en-US" w:eastAsia="zh-CN"/>
        </w:rPr>
      </w:pPr>
      <w:r>
        <w:t>5.2.2.4.1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_Toc97026663 \h </w:instrText>
      </w:r>
      <w:r>
        <w:fldChar w:fldCharType="separate"/>
      </w:r>
      <w:r>
        <w:t>17</w:t>
      </w:r>
      <w:r>
        <w:fldChar w:fldCharType="end"/>
      </w:r>
    </w:p>
    <w:p w14:paraId="73B890E1" w14:textId="77777777" w:rsidR="00BA595E" w:rsidRDefault="00BA595E">
      <w:pPr>
        <w:pStyle w:val="50"/>
        <w:rPr>
          <w:rFonts w:asciiTheme="minorHAnsi" w:eastAsiaTheme="minorEastAsia" w:hAnsiTheme="minorHAnsi" w:cstheme="minorBidi"/>
          <w:kern w:val="2"/>
          <w:sz w:val="21"/>
          <w:szCs w:val="22"/>
          <w:lang w:val="en-US" w:eastAsia="zh-CN"/>
        </w:rPr>
      </w:pPr>
      <w:r>
        <w:t>5.2.2.4.2</w:t>
      </w:r>
      <w:r>
        <w:rPr>
          <w:rFonts w:asciiTheme="minorHAnsi" w:eastAsiaTheme="minorEastAsia" w:hAnsiTheme="minorHAnsi" w:cstheme="minorBidi"/>
          <w:kern w:val="2"/>
          <w:sz w:val="21"/>
          <w:szCs w:val="22"/>
          <w:lang w:val="en-US" w:eastAsia="zh-CN"/>
        </w:rPr>
        <w:tab/>
      </w:r>
      <w:r>
        <w:t>Notification about the capability of time synchronization service</w:t>
      </w:r>
      <w:r>
        <w:tab/>
      </w:r>
      <w:r>
        <w:fldChar w:fldCharType="begin"/>
      </w:r>
      <w:r>
        <w:instrText xml:space="preserve"> PAGEREF _Toc97026664 \h </w:instrText>
      </w:r>
      <w:r>
        <w:fldChar w:fldCharType="separate"/>
      </w:r>
      <w:r>
        <w:t>17</w:t>
      </w:r>
      <w:r>
        <w:fldChar w:fldCharType="end"/>
      </w:r>
    </w:p>
    <w:p w14:paraId="0A9AFC41" w14:textId="77777777" w:rsidR="00BA595E" w:rsidRDefault="00BA595E">
      <w:pPr>
        <w:pStyle w:val="40"/>
        <w:rPr>
          <w:rFonts w:asciiTheme="minorHAnsi" w:eastAsiaTheme="minorEastAsia" w:hAnsiTheme="minorHAnsi" w:cstheme="minorBidi"/>
          <w:kern w:val="2"/>
          <w:sz w:val="21"/>
          <w:szCs w:val="22"/>
          <w:lang w:val="en-US" w:eastAsia="zh-CN"/>
        </w:rPr>
      </w:pPr>
      <w:r>
        <w:t>5.2.2.5</w:t>
      </w:r>
      <w:r>
        <w:rPr>
          <w:rFonts w:asciiTheme="minorHAnsi" w:eastAsiaTheme="minorEastAsia" w:hAnsiTheme="minorHAnsi" w:cstheme="minorBidi"/>
          <w:kern w:val="2"/>
          <w:sz w:val="21"/>
          <w:szCs w:val="22"/>
          <w:lang w:val="en-US" w:eastAsia="zh-CN"/>
        </w:rPr>
        <w:tab/>
      </w:r>
      <w:r>
        <w:t>Ntsctsf_TimeSynchronization_ConfigCreate</w:t>
      </w:r>
      <w:r>
        <w:tab/>
      </w:r>
      <w:r>
        <w:fldChar w:fldCharType="begin"/>
      </w:r>
      <w:r>
        <w:instrText xml:space="preserve"> PAGEREF _Toc97026665 \h </w:instrText>
      </w:r>
      <w:r>
        <w:fldChar w:fldCharType="separate"/>
      </w:r>
      <w:r>
        <w:t>18</w:t>
      </w:r>
      <w:r>
        <w:fldChar w:fldCharType="end"/>
      </w:r>
    </w:p>
    <w:p w14:paraId="76CC0E78" w14:textId="77777777" w:rsidR="00BA595E" w:rsidRDefault="00BA595E">
      <w:pPr>
        <w:pStyle w:val="50"/>
        <w:rPr>
          <w:rFonts w:asciiTheme="minorHAnsi" w:eastAsiaTheme="minorEastAsia" w:hAnsiTheme="minorHAnsi" w:cstheme="minorBidi"/>
          <w:kern w:val="2"/>
          <w:sz w:val="21"/>
          <w:szCs w:val="22"/>
          <w:lang w:val="en-US" w:eastAsia="zh-CN"/>
        </w:rPr>
      </w:pPr>
      <w:r>
        <w:t>5.2.2.5.1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_Toc97026666 \h </w:instrText>
      </w:r>
      <w:r>
        <w:fldChar w:fldCharType="separate"/>
      </w:r>
      <w:r>
        <w:t>18</w:t>
      </w:r>
      <w:r>
        <w:fldChar w:fldCharType="end"/>
      </w:r>
    </w:p>
    <w:p w14:paraId="0D540F07" w14:textId="77777777" w:rsidR="00BA595E" w:rsidRDefault="00BA595E">
      <w:pPr>
        <w:pStyle w:val="50"/>
        <w:rPr>
          <w:rFonts w:asciiTheme="minorHAnsi" w:eastAsiaTheme="minorEastAsia" w:hAnsiTheme="minorHAnsi" w:cstheme="minorBidi"/>
          <w:kern w:val="2"/>
          <w:sz w:val="21"/>
          <w:szCs w:val="22"/>
          <w:lang w:val="en-US" w:eastAsia="zh-CN"/>
        </w:rPr>
      </w:pPr>
      <w:r>
        <w:t>5.2.2.5.2</w:t>
      </w:r>
      <w:r>
        <w:rPr>
          <w:rFonts w:asciiTheme="minorHAnsi" w:eastAsiaTheme="minorEastAsia" w:hAnsiTheme="minorHAnsi" w:cstheme="minorBidi"/>
          <w:kern w:val="2"/>
          <w:sz w:val="21"/>
          <w:szCs w:val="22"/>
          <w:lang w:val="en-US" w:eastAsia="zh-CN"/>
        </w:rPr>
        <w:tab/>
      </w:r>
      <w:r>
        <w:t>Creating a new configuration</w:t>
      </w:r>
      <w:r>
        <w:tab/>
      </w:r>
      <w:r>
        <w:fldChar w:fldCharType="begin"/>
      </w:r>
      <w:r>
        <w:instrText xml:space="preserve"> PAGEREF _Toc97026667 \h </w:instrText>
      </w:r>
      <w:r>
        <w:fldChar w:fldCharType="separate"/>
      </w:r>
      <w:r>
        <w:t>18</w:t>
      </w:r>
      <w:r>
        <w:fldChar w:fldCharType="end"/>
      </w:r>
    </w:p>
    <w:p w14:paraId="6CD135B7" w14:textId="77777777" w:rsidR="00BA595E" w:rsidRDefault="00BA595E">
      <w:pPr>
        <w:pStyle w:val="40"/>
        <w:rPr>
          <w:rFonts w:asciiTheme="minorHAnsi" w:eastAsiaTheme="minorEastAsia" w:hAnsiTheme="minorHAnsi" w:cstheme="minorBidi"/>
          <w:kern w:val="2"/>
          <w:sz w:val="21"/>
          <w:szCs w:val="22"/>
          <w:lang w:val="en-US" w:eastAsia="zh-CN"/>
        </w:rPr>
      </w:pPr>
      <w:r>
        <w:t>5.2.2.6</w:t>
      </w:r>
      <w:r>
        <w:rPr>
          <w:rFonts w:asciiTheme="minorHAnsi" w:eastAsiaTheme="minorEastAsia" w:hAnsiTheme="minorHAnsi" w:cstheme="minorBidi"/>
          <w:kern w:val="2"/>
          <w:sz w:val="21"/>
          <w:szCs w:val="22"/>
          <w:lang w:val="en-US" w:eastAsia="zh-CN"/>
        </w:rPr>
        <w:tab/>
      </w:r>
      <w:r>
        <w:t>Ntsctsf_TimeSynchronization_ConfigUpdate</w:t>
      </w:r>
      <w:r>
        <w:tab/>
      </w:r>
      <w:r>
        <w:fldChar w:fldCharType="begin"/>
      </w:r>
      <w:r>
        <w:instrText xml:space="preserve"> PAGEREF _Toc97026668 \h </w:instrText>
      </w:r>
      <w:r>
        <w:fldChar w:fldCharType="separate"/>
      </w:r>
      <w:r>
        <w:t>19</w:t>
      </w:r>
      <w:r>
        <w:fldChar w:fldCharType="end"/>
      </w:r>
    </w:p>
    <w:p w14:paraId="310693D5" w14:textId="77777777" w:rsidR="00BA595E" w:rsidRDefault="00BA595E">
      <w:pPr>
        <w:pStyle w:val="50"/>
        <w:rPr>
          <w:rFonts w:asciiTheme="minorHAnsi" w:eastAsiaTheme="minorEastAsia" w:hAnsiTheme="minorHAnsi" w:cstheme="minorBidi"/>
          <w:kern w:val="2"/>
          <w:sz w:val="21"/>
          <w:szCs w:val="22"/>
          <w:lang w:val="en-US" w:eastAsia="zh-CN"/>
        </w:rPr>
      </w:pPr>
      <w:r>
        <w:t>5.2.2.6.1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_Toc97026669 \h </w:instrText>
      </w:r>
      <w:r>
        <w:fldChar w:fldCharType="separate"/>
      </w:r>
      <w:r>
        <w:t>19</w:t>
      </w:r>
      <w:r>
        <w:fldChar w:fldCharType="end"/>
      </w:r>
    </w:p>
    <w:p w14:paraId="64623103" w14:textId="77777777" w:rsidR="00BA595E" w:rsidRDefault="00BA595E">
      <w:pPr>
        <w:pStyle w:val="50"/>
        <w:rPr>
          <w:rFonts w:asciiTheme="minorHAnsi" w:eastAsiaTheme="minorEastAsia" w:hAnsiTheme="minorHAnsi" w:cstheme="minorBidi"/>
          <w:kern w:val="2"/>
          <w:sz w:val="21"/>
          <w:szCs w:val="22"/>
          <w:lang w:val="en-US" w:eastAsia="zh-CN"/>
        </w:rPr>
      </w:pPr>
      <w:r>
        <w:t>5.2.2.6.2</w:t>
      </w:r>
      <w:r>
        <w:rPr>
          <w:rFonts w:asciiTheme="minorHAnsi" w:eastAsiaTheme="minorEastAsia" w:hAnsiTheme="minorHAnsi" w:cstheme="minorBidi"/>
          <w:kern w:val="2"/>
          <w:sz w:val="21"/>
          <w:szCs w:val="22"/>
          <w:lang w:val="en-US" w:eastAsia="zh-CN"/>
        </w:rPr>
        <w:tab/>
      </w:r>
      <w:r>
        <w:t>Updating an existing configuration</w:t>
      </w:r>
      <w:r>
        <w:tab/>
      </w:r>
      <w:r>
        <w:fldChar w:fldCharType="begin"/>
      </w:r>
      <w:r>
        <w:instrText xml:space="preserve"> PAGEREF _Toc97026670 \h </w:instrText>
      </w:r>
      <w:r>
        <w:fldChar w:fldCharType="separate"/>
      </w:r>
      <w:r>
        <w:t>19</w:t>
      </w:r>
      <w:r>
        <w:fldChar w:fldCharType="end"/>
      </w:r>
    </w:p>
    <w:p w14:paraId="25FF29BE" w14:textId="77777777" w:rsidR="00BA595E" w:rsidRDefault="00BA595E">
      <w:pPr>
        <w:pStyle w:val="40"/>
        <w:rPr>
          <w:rFonts w:asciiTheme="minorHAnsi" w:eastAsiaTheme="minorEastAsia" w:hAnsiTheme="minorHAnsi" w:cstheme="minorBidi"/>
          <w:kern w:val="2"/>
          <w:sz w:val="21"/>
          <w:szCs w:val="22"/>
          <w:lang w:val="en-US" w:eastAsia="zh-CN"/>
        </w:rPr>
      </w:pPr>
      <w:r>
        <w:t>5.2.2.7</w:t>
      </w:r>
      <w:r>
        <w:rPr>
          <w:rFonts w:asciiTheme="minorHAnsi" w:eastAsiaTheme="minorEastAsia" w:hAnsiTheme="minorHAnsi" w:cstheme="minorBidi"/>
          <w:kern w:val="2"/>
          <w:sz w:val="21"/>
          <w:szCs w:val="22"/>
          <w:lang w:val="en-US" w:eastAsia="zh-CN"/>
        </w:rPr>
        <w:tab/>
      </w:r>
      <w:r>
        <w:t>Ntsctsf_TimeSynchronization_ConfigDelete</w:t>
      </w:r>
      <w:r>
        <w:tab/>
      </w:r>
      <w:r>
        <w:fldChar w:fldCharType="begin"/>
      </w:r>
      <w:r>
        <w:instrText xml:space="preserve"> PAGEREF _Toc97026671 \h </w:instrText>
      </w:r>
      <w:r>
        <w:fldChar w:fldCharType="separate"/>
      </w:r>
      <w:r>
        <w:t>20</w:t>
      </w:r>
      <w:r>
        <w:fldChar w:fldCharType="end"/>
      </w:r>
    </w:p>
    <w:p w14:paraId="48F115D8" w14:textId="77777777" w:rsidR="00BA595E" w:rsidRDefault="00BA595E">
      <w:pPr>
        <w:pStyle w:val="50"/>
        <w:rPr>
          <w:rFonts w:asciiTheme="minorHAnsi" w:eastAsiaTheme="minorEastAsia" w:hAnsiTheme="minorHAnsi" w:cstheme="minorBidi"/>
          <w:kern w:val="2"/>
          <w:sz w:val="21"/>
          <w:szCs w:val="22"/>
          <w:lang w:val="en-US" w:eastAsia="zh-CN"/>
        </w:rPr>
      </w:pPr>
      <w:r>
        <w:t>5.2.2.7.1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_Toc97026672 \h </w:instrText>
      </w:r>
      <w:r>
        <w:fldChar w:fldCharType="separate"/>
      </w:r>
      <w:r>
        <w:t>20</w:t>
      </w:r>
      <w:r>
        <w:fldChar w:fldCharType="end"/>
      </w:r>
    </w:p>
    <w:p w14:paraId="63DFE5AB" w14:textId="77777777" w:rsidR="00BA595E" w:rsidRDefault="00BA595E">
      <w:pPr>
        <w:pStyle w:val="50"/>
        <w:rPr>
          <w:rFonts w:asciiTheme="minorHAnsi" w:eastAsiaTheme="minorEastAsia" w:hAnsiTheme="minorHAnsi" w:cstheme="minorBidi"/>
          <w:kern w:val="2"/>
          <w:sz w:val="21"/>
          <w:szCs w:val="22"/>
          <w:lang w:val="en-US" w:eastAsia="zh-CN"/>
        </w:rPr>
      </w:pPr>
      <w:r>
        <w:t>5.2.2.7.2</w:t>
      </w:r>
      <w:r>
        <w:rPr>
          <w:rFonts w:asciiTheme="minorHAnsi" w:eastAsiaTheme="minorEastAsia" w:hAnsiTheme="minorHAnsi" w:cstheme="minorBidi"/>
          <w:kern w:val="2"/>
          <w:sz w:val="21"/>
          <w:szCs w:val="22"/>
          <w:lang w:val="en-US" w:eastAsia="zh-CN"/>
        </w:rPr>
        <w:tab/>
      </w:r>
      <w:r>
        <w:t>Deleting an existing configuration</w:t>
      </w:r>
      <w:r>
        <w:tab/>
      </w:r>
      <w:r>
        <w:fldChar w:fldCharType="begin"/>
      </w:r>
      <w:r>
        <w:instrText xml:space="preserve"> PAGEREF _Toc97026673 \h </w:instrText>
      </w:r>
      <w:r>
        <w:fldChar w:fldCharType="separate"/>
      </w:r>
      <w:r>
        <w:t>20</w:t>
      </w:r>
      <w:r>
        <w:fldChar w:fldCharType="end"/>
      </w:r>
    </w:p>
    <w:p w14:paraId="1F7AC809" w14:textId="77777777" w:rsidR="00BA595E" w:rsidRDefault="00BA595E">
      <w:pPr>
        <w:pStyle w:val="40"/>
        <w:rPr>
          <w:rFonts w:asciiTheme="minorHAnsi" w:eastAsiaTheme="minorEastAsia" w:hAnsiTheme="minorHAnsi" w:cstheme="minorBidi"/>
          <w:kern w:val="2"/>
          <w:sz w:val="21"/>
          <w:szCs w:val="22"/>
          <w:lang w:val="en-US" w:eastAsia="zh-CN"/>
        </w:rPr>
      </w:pPr>
      <w:r>
        <w:t>5.2.2.8</w:t>
      </w:r>
      <w:r>
        <w:rPr>
          <w:rFonts w:asciiTheme="minorHAnsi" w:eastAsiaTheme="minorEastAsia" w:hAnsiTheme="minorHAnsi" w:cstheme="minorBidi"/>
          <w:kern w:val="2"/>
          <w:sz w:val="21"/>
          <w:szCs w:val="22"/>
          <w:lang w:val="en-US" w:eastAsia="zh-CN"/>
        </w:rPr>
        <w:tab/>
      </w:r>
      <w:r>
        <w:t>Ntsctsf_TimeSynchronization_ConfigUpdateNotify</w:t>
      </w:r>
      <w:r>
        <w:tab/>
      </w:r>
      <w:r>
        <w:fldChar w:fldCharType="begin"/>
      </w:r>
      <w:r>
        <w:instrText xml:space="preserve"> PAGEREF _Toc97026674 \h </w:instrText>
      </w:r>
      <w:r>
        <w:fldChar w:fldCharType="separate"/>
      </w:r>
      <w:r>
        <w:t>21</w:t>
      </w:r>
      <w:r>
        <w:fldChar w:fldCharType="end"/>
      </w:r>
    </w:p>
    <w:p w14:paraId="4458BEDC" w14:textId="77777777" w:rsidR="00BA595E" w:rsidRDefault="00BA595E">
      <w:pPr>
        <w:pStyle w:val="50"/>
        <w:rPr>
          <w:rFonts w:asciiTheme="minorHAnsi" w:eastAsiaTheme="minorEastAsia" w:hAnsiTheme="minorHAnsi" w:cstheme="minorBidi"/>
          <w:kern w:val="2"/>
          <w:sz w:val="21"/>
          <w:szCs w:val="22"/>
          <w:lang w:val="en-US" w:eastAsia="zh-CN"/>
        </w:rPr>
      </w:pPr>
      <w:r>
        <w:t>5.2.2.8.1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_Toc97026675 \h </w:instrText>
      </w:r>
      <w:r>
        <w:fldChar w:fldCharType="separate"/>
      </w:r>
      <w:r>
        <w:t>21</w:t>
      </w:r>
      <w:r>
        <w:fldChar w:fldCharType="end"/>
      </w:r>
    </w:p>
    <w:p w14:paraId="1B9EE39A" w14:textId="77777777" w:rsidR="00BA595E" w:rsidRDefault="00BA595E">
      <w:pPr>
        <w:pStyle w:val="50"/>
        <w:rPr>
          <w:rFonts w:asciiTheme="minorHAnsi" w:eastAsiaTheme="minorEastAsia" w:hAnsiTheme="minorHAnsi" w:cstheme="minorBidi"/>
          <w:kern w:val="2"/>
          <w:sz w:val="21"/>
          <w:szCs w:val="22"/>
          <w:lang w:val="en-US" w:eastAsia="zh-CN"/>
        </w:rPr>
      </w:pPr>
      <w:r>
        <w:t>5.2.2.8.2</w:t>
      </w:r>
      <w:r>
        <w:rPr>
          <w:rFonts w:asciiTheme="minorHAnsi" w:eastAsiaTheme="minorEastAsia" w:hAnsiTheme="minorHAnsi" w:cstheme="minorBidi"/>
          <w:kern w:val="2"/>
          <w:sz w:val="21"/>
          <w:szCs w:val="22"/>
          <w:lang w:val="en-US" w:eastAsia="zh-CN"/>
        </w:rPr>
        <w:tab/>
      </w:r>
      <w:r>
        <w:t>Notifying the current state of an existing configuration</w:t>
      </w:r>
      <w:r>
        <w:tab/>
      </w:r>
      <w:r>
        <w:fldChar w:fldCharType="begin"/>
      </w:r>
      <w:r>
        <w:instrText xml:space="preserve"> PAGEREF _Toc97026676 \h </w:instrText>
      </w:r>
      <w:r>
        <w:fldChar w:fldCharType="separate"/>
      </w:r>
      <w:r>
        <w:t>21</w:t>
      </w:r>
      <w:r>
        <w:fldChar w:fldCharType="end"/>
      </w:r>
    </w:p>
    <w:p w14:paraId="398E5114" w14:textId="77777777" w:rsidR="00BA595E" w:rsidRDefault="00BA595E">
      <w:pPr>
        <w:pStyle w:val="40"/>
        <w:rPr>
          <w:rFonts w:asciiTheme="minorHAnsi" w:eastAsiaTheme="minorEastAsia" w:hAnsiTheme="minorHAnsi" w:cstheme="minorBidi"/>
          <w:kern w:val="2"/>
          <w:sz w:val="21"/>
          <w:szCs w:val="22"/>
          <w:lang w:val="en-US" w:eastAsia="zh-CN"/>
        </w:rPr>
      </w:pPr>
      <w:r>
        <w:t>5.2.2.9</w:t>
      </w:r>
      <w:r>
        <w:rPr>
          <w:rFonts w:asciiTheme="minorHAnsi" w:eastAsiaTheme="minorEastAsia" w:hAnsiTheme="minorHAnsi" w:cstheme="minorBidi"/>
          <w:kern w:val="2"/>
          <w:sz w:val="21"/>
          <w:szCs w:val="22"/>
          <w:lang w:val="en-US" w:eastAsia="zh-CN"/>
        </w:rPr>
        <w:tab/>
      </w:r>
      <w:r>
        <w:t>Nnef_TimeSynchronization_ASTICreate</w:t>
      </w:r>
      <w:r>
        <w:tab/>
      </w:r>
      <w:r>
        <w:fldChar w:fldCharType="begin"/>
      </w:r>
      <w:r>
        <w:instrText xml:space="preserve"> PAGEREF _Toc97026677 \h </w:instrText>
      </w:r>
      <w:r>
        <w:fldChar w:fldCharType="separate"/>
      </w:r>
      <w:r>
        <w:t>22</w:t>
      </w:r>
      <w:r>
        <w:fldChar w:fldCharType="end"/>
      </w:r>
    </w:p>
    <w:p w14:paraId="23C946B5" w14:textId="77777777" w:rsidR="00BA595E" w:rsidRDefault="00BA595E">
      <w:pPr>
        <w:pStyle w:val="50"/>
        <w:rPr>
          <w:rFonts w:asciiTheme="minorHAnsi" w:eastAsiaTheme="minorEastAsia" w:hAnsiTheme="minorHAnsi" w:cstheme="minorBidi"/>
          <w:kern w:val="2"/>
          <w:sz w:val="21"/>
          <w:szCs w:val="22"/>
          <w:lang w:val="en-US" w:eastAsia="zh-CN"/>
        </w:rPr>
      </w:pPr>
      <w:r>
        <w:t>5.2.2.9.1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_Toc97026678 \h </w:instrText>
      </w:r>
      <w:r>
        <w:fldChar w:fldCharType="separate"/>
      </w:r>
      <w:r>
        <w:t>22</w:t>
      </w:r>
      <w:r>
        <w:fldChar w:fldCharType="end"/>
      </w:r>
    </w:p>
    <w:p w14:paraId="7BAA4A71" w14:textId="77777777" w:rsidR="00BA595E" w:rsidRDefault="00BA595E">
      <w:pPr>
        <w:pStyle w:val="50"/>
        <w:rPr>
          <w:rFonts w:asciiTheme="minorHAnsi" w:eastAsiaTheme="minorEastAsia" w:hAnsiTheme="minorHAnsi" w:cstheme="minorBidi"/>
          <w:kern w:val="2"/>
          <w:sz w:val="21"/>
          <w:szCs w:val="22"/>
          <w:lang w:val="en-US" w:eastAsia="zh-CN"/>
        </w:rPr>
      </w:pPr>
      <w:r>
        <w:t>5.2.2.9.2</w:t>
      </w:r>
      <w:r>
        <w:rPr>
          <w:rFonts w:asciiTheme="minorHAnsi" w:eastAsiaTheme="minorEastAsia" w:hAnsiTheme="minorHAnsi" w:cstheme="minorBidi"/>
          <w:kern w:val="2"/>
          <w:sz w:val="21"/>
          <w:szCs w:val="22"/>
          <w:lang w:val="en-US" w:eastAsia="zh-CN"/>
        </w:rPr>
        <w:tab/>
      </w:r>
      <w:r>
        <w:t>Creating a new configuration</w:t>
      </w:r>
      <w:r>
        <w:tab/>
      </w:r>
      <w:r>
        <w:fldChar w:fldCharType="begin"/>
      </w:r>
      <w:r>
        <w:instrText xml:space="preserve"> PAGEREF _Toc97026679 \h </w:instrText>
      </w:r>
      <w:r>
        <w:fldChar w:fldCharType="separate"/>
      </w:r>
      <w:r>
        <w:t>22</w:t>
      </w:r>
      <w:r>
        <w:fldChar w:fldCharType="end"/>
      </w:r>
    </w:p>
    <w:p w14:paraId="4EF6D633" w14:textId="77777777" w:rsidR="00BA595E" w:rsidRDefault="00BA595E">
      <w:pPr>
        <w:pStyle w:val="40"/>
        <w:rPr>
          <w:rFonts w:asciiTheme="minorHAnsi" w:eastAsiaTheme="minorEastAsia" w:hAnsiTheme="minorHAnsi" w:cstheme="minorBidi"/>
          <w:kern w:val="2"/>
          <w:sz w:val="21"/>
          <w:szCs w:val="22"/>
          <w:lang w:val="en-US" w:eastAsia="zh-CN"/>
        </w:rPr>
      </w:pPr>
      <w:r>
        <w:t>5.2.2.10</w:t>
      </w:r>
      <w:r>
        <w:rPr>
          <w:rFonts w:asciiTheme="minorHAnsi" w:eastAsiaTheme="minorEastAsia" w:hAnsiTheme="minorHAnsi" w:cstheme="minorBidi"/>
          <w:kern w:val="2"/>
          <w:sz w:val="21"/>
          <w:szCs w:val="22"/>
          <w:lang w:val="en-US" w:eastAsia="zh-CN"/>
        </w:rPr>
        <w:tab/>
      </w:r>
      <w:r>
        <w:t>Ntsctsf_TimeSynchronization_</w:t>
      </w:r>
      <w:r w:rsidRPr="00F333B3">
        <w:rPr>
          <w:lang w:val="en-US"/>
        </w:rPr>
        <w:t>ASTI</w:t>
      </w:r>
      <w:r w:rsidRPr="00F333B3">
        <w:rPr>
          <w:lang w:val="en-US" w:eastAsia="zh-CN"/>
        </w:rPr>
        <w:t>Update</w:t>
      </w:r>
      <w:r>
        <w:tab/>
      </w:r>
      <w:r>
        <w:fldChar w:fldCharType="begin"/>
      </w:r>
      <w:r>
        <w:instrText xml:space="preserve"> PAGEREF _Toc97026680 \h </w:instrText>
      </w:r>
      <w:r>
        <w:fldChar w:fldCharType="separate"/>
      </w:r>
      <w:r>
        <w:t>24</w:t>
      </w:r>
      <w:r>
        <w:fldChar w:fldCharType="end"/>
      </w:r>
    </w:p>
    <w:p w14:paraId="6E8433D2" w14:textId="77777777" w:rsidR="00BA595E" w:rsidRDefault="00BA595E">
      <w:pPr>
        <w:pStyle w:val="50"/>
        <w:rPr>
          <w:rFonts w:asciiTheme="minorHAnsi" w:eastAsiaTheme="minorEastAsia" w:hAnsiTheme="minorHAnsi" w:cstheme="minorBidi"/>
          <w:kern w:val="2"/>
          <w:sz w:val="21"/>
          <w:szCs w:val="22"/>
          <w:lang w:val="en-US" w:eastAsia="zh-CN"/>
        </w:rPr>
      </w:pPr>
      <w:r>
        <w:t>5.2.2.10.1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_Toc97026681 \h </w:instrText>
      </w:r>
      <w:r>
        <w:fldChar w:fldCharType="separate"/>
      </w:r>
      <w:r>
        <w:t>24</w:t>
      </w:r>
      <w:r>
        <w:fldChar w:fldCharType="end"/>
      </w:r>
    </w:p>
    <w:p w14:paraId="60C50290" w14:textId="77777777" w:rsidR="00BA595E" w:rsidRDefault="00BA595E">
      <w:pPr>
        <w:pStyle w:val="50"/>
        <w:rPr>
          <w:rFonts w:asciiTheme="minorHAnsi" w:eastAsiaTheme="minorEastAsia" w:hAnsiTheme="minorHAnsi" w:cstheme="minorBidi"/>
          <w:kern w:val="2"/>
          <w:sz w:val="21"/>
          <w:szCs w:val="22"/>
          <w:lang w:val="en-US" w:eastAsia="zh-CN"/>
        </w:rPr>
      </w:pPr>
      <w:r>
        <w:t>5.2.2.10.2</w:t>
      </w:r>
      <w:r>
        <w:rPr>
          <w:rFonts w:asciiTheme="minorHAnsi" w:eastAsiaTheme="minorEastAsia" w:hAnsiTheme="minorHAnsi" w:cstheme="minorBidi"/>
          <w:kern w:val="2"/>
          <w:sz w:val="21"/>
          <w:szCs w:val="22"/>
          <w:lang w:val="en-US" w:eastAsia="zh-CN"/>
        </w:rPr>
        <w:tab/>
      </w:r>
      <w:r>
        <w:t>Updating an existing configuration</w:t>
      </w:r>
      <w:r>
        <w:tab/>
      </w:r>
      <w:r>
        <w:fldChar w:fldCharType="begin"/>
      </w:r>
      <w:r>
        <w:instrText xml:space="preserve"> PAGEREF _Toc97026682 \h </w:instrText>
      </w:r>
      <w:r>
        <w:fldChar w:fldCharType="separate"/>
      </w:r>
      <w:r>
        <w:t>24</w:t>
      </w:r>
      <w:r>
        <w:fldChar w:fldCharType="end"/>
      </w:r>
    </w:p>
    <w:p w14:paraId="01003126" w14:textId="77777777" w:rsidR="00BA595E" w:rsidRDefault="00BA595E">
      <w:pPr>
        <w:pStyle w:val="40"/>
        <w:rPr>
          <w:rFonts w:asciiTheme="minorHAnsi" w:eastAsiaTheme="minorEastAsia" w:hAnsiTheme="minorHAnsi" w:cstheme="minorBidi"/>
          <w:kern w:val="2"/>
          <w:sz w:val="21"/>
          <w:szCs w:val="22"/>
          <w:lang w:val="en-US" w:eastAsia="zh-CN"/>
        </w:rPr>
      </w:pPr>
      <w:r>
        <w:t>5.2.2.11</w:t>
      </w:r>
      <w:r>
        <w:rPr>
          <w:rFonts w:asciiTheme="minorHAnsi" w:eastAsiaTheme="minorEastAsia" w:hAnsiTheme="minorHAnsi" w:cstheme="minorBidi"/>
          <w:kern w:val="2"/>
          <w:sz w:val="21"/>
          <w:szCs w:val="22"/>
          <w:lang w:val="en-US" w:eastAsia="zh-CN"/>
        </w:rPr>
        <w:tab/>
      </w:r>
      <w:r>
        <w:t>Ntsctsf_TimeSynchronization_</w:t>
      </w:r>
      <w:r w:rsidRPr="00F333B3">
        <w:rPr>
          <w:lang w:val="en-US"/>
        </w:rPr>
        <w:t>ASTIDelete</w:t>
      </w:r>
      <w:r>
        <w:tab/>
      </w:r>
      <w:r>
        <w:fldChar w:fldCharType="begin"/>
      </w:r>
      <w:r>
        <w:instrText xml:space="preserve"> PAGEREF _Toc97026683 \h </w:instrText>
      </w:r>
      <w:r>
        <w:fldChar w:fldCharType="separate"/>
      </w:r>
      <w:r>
        <w:t>24</w:t>
      </w:r>
      <w:r>
        <w:fldChar w:fldCharType="end"/>
      </w:r>
    </w:p>
    <w:p w14:paraId="7F6A2251" w14:textId="77777777" w:rsidR="00BA595E" w:rsidRDefault="00BA595E">
      <w:pPr>
        <w:pStyle w:val="50"/>
        <w:rPr>
          <w:rFonts w:asciiTheme="minorHAnsi" w:eastAsiaTheme="minorEastAsia" w:hAnsiTheme="minorHAnsi" w:cstheme="minorBidi"/>
          <w:kern w:val="2"/>
          <w:sz w:val="21"/>
          <w:szCs w:val="22"/>
          <w:lang w:val="en-US" w:eastAsia="zh-CN"/>
        </w:rPr>
      </w:pPr>
      <w:r>
        <w:t>5.2.2.11.1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_Toc97026684 \h </w:instrText>
      </w:r>
      <w:r>
        <w:fldChar w:fldCharType="separate"/>
      </w:r>
      <w:r>
        <w:t>24</w:t>
      </w:r>
      <w:r>
        <w:fldChar w:fldCharType="end"/>
      </w:r>
    </w:p>
    <w:p w14:paraId="25B38161" w14:textId="77777777" w:rsidR="00BA595E" w:rsidRDefault="00BA595E">
      <w:pPr>
        <w:pStyle w:val="50"/>
        <w:rPr>
          <w:rFonts w:asciiTheme="minorHAnsi" w:eastAsiaTheme="minorEastAsia" w:hAnsiTheme="minorHAnsi" w:cstheme="minorBidi"/>
          <w:kern w:val="2"/>
          <w:sz w:val="21"/>
          <w:szCs w:val="22"/>
          <w:lang w:val="en-US" w:eastAsia="zh-CN"/>
        </w:rPr>
      </w:pPr>
      <w:r>
        <w:t>5.2.2.11.2</w:t>
      </w:r>
      <w:r>
        <w:rPr>
          <w:rFonts w:asciiTheme="minorHAnsi" w:eastAsiaTheme="minorEastAsia" w:hAnsiTheme="minorHAnsi" w:cstheme="minorBidi"/>
          <w:kern w:val="2"/>
          <w:sz w:val="21"/>
          <w:szCs w:val="22"/>
          <w:lang w:val="en-US" w:eastAsia="zh-CN"/>
        </w:rPr>
        <w:tab/>
      </w:r>
      <w:r>
        <w:t>Delete an existing configuration</w:t>
      </w:r>
      <w:r>
        <w:tab/>
      </w:r>
      <w:r>
        <w:fldChar w:fldCharType="begin"/>
      </w:r>
      <w:r>
        <w:instrText xml:space="preserve"> PAGEREF _Toc97026685 \h </w:instrText>
      </w:r>
      <w:r>
        <w:fldChar w:fldCharType="separate"/>
      </w:r>
      <w:r>
        <w:t>25</w:t>
      </w:r>
      <w:r>
        <w:fldChar w:fldCharType="end"/>
      </w:r>
    </w:p>
    <w:p w14:paraId="7277204E" w14:textId="77777777" w:rsidR="00BA595E" w:rsidRDefault="00BA595E">
      <w:pPr>
        <w:pStyle w:val="40"/>
        <w:rPr>
          <w:rFonts w:asciiTheme="minorHAnsi" w:eastAsiaTheme="minorEastAsia" w:hAnsiTheme="minorHAnsi" w:cstheme="minorBidi"/>
          <w:kern w:val="2"/>
          <w:sz w:val="21"/>
          <w:szCs w:val="22"/>
          <w:lang w:val="en-US" w:eastAsia="zh-CN"/>
        </w:rPr>
      </w:pPr>
      <w:r>
        <w:t>5.2.2.12</w:t>
      </w:r>
      <w:r>
        <w:rPr>
          <w:rFonts w:asciiTheme="minorHAnsi" w:eastAsiaTheme="minorEastAsia" w:hAnsiTheme="minorHAnsi" w:cstheme="minorBidi"/>
          <w:kern w:val="2"/>
          <w:sz w:val="21"/>
          <w:szCs w:val="22"/>
          <w:lang w:val="en-US" w:eastAsia="zh-CN"/>
        </w:rPr>
        <w:tab/>
      </w:r>
      <w:r>
        <w:t>Ntsctsf_TimeSynchronization_</w:t>
      </w:r>
      <w:r w:rsidRPr="00F333B3">
        <w:rPr>
          <w:lang w:val="en-US"/>
        </w:rPr>
        <w:t>ASTIGet</w:t>
      </w:r>
      <w:r>
        <w:tab/>
      </w:r>
      <w:r>
        <w:fldChar w:fldCharType="begin"/>
      </w:r>
      <w:r>
        <w:instrText xml:space="preserve"> PAGEREF _Toc97026686 \h </w:instrText>
      </w:r>
      <w:r>
        <w:fldChar w:fldCharType="separate"/>
      </w:r>
      <w:r>
        <w:t>25</w:t>
      </w:r>
      <w:r>
        <w:fldChar w:fldCharType="end"/>
      </w:r>
    </w:p>
    <w:p w14:paraId="5F1F47C5" w14:textId="77777777" w:rsidR="00BA595E" w:rsidRDefault="00BA595E">
      <w:pPr>
        <w:pStyle w:val="50"/>
        <w:rPr>
          <w:rFonts w:asciiTheme="minorHAnsi" w:eastAsiaTheme="minorEastAsia" w:hAnsiTheme="minorHAnsi" w:cstheme="minorBidi"/>
          <w:kern w:val="2"/>
          <w:sz w:val="21"/>
          <w:szCs w:val="22"/>
          <w:lang w:val="en-US" w:eastAsia="zh-CN"/>
        </w:rPr>
      </w:pPr>
      <w:r>
        <w:t>5.2.2.12.1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_Toc97026687 \h </w:instrText>
      </w:r>
      <w:r>
        <w:fldChar w:fldCharType="separate"/>
      </w:r>
      <w:r>
        <w:t>25</w:t>
      </w:r>
      <w:r>
        <w:fldChar w:fldCharType="end"/>
      </w:r>
    </w:p>
    <w:p w14:paraId="4E113F16" w14:textId="77777777" w:rsidR="00BA595E" w:rsidRDefault="00BA595E">
      <w:pPr>
        <w:pStyle w:val="50"/>
        <w:rPr>
          <w:rFonts w:asciiTheme="minorHAnsi" w:eastAsiaTheme="minorEastAsia" w:hAnsiTheme="minorHAnsi" w:cstheme="minorBidi"/>
          <w:kern w:val="2"/>
          <w:sz w:val="21"/>
          <w:szCs w:val="22"/>
          <w:lang w:val="en-US" w:eastAsia="zh-CN"/>
        </w:rPr>
      </w:pPr>
      <w:r>
        <w:t>5.2.2.12.2</w:t>
      </w:r>
      <w:r>
        <w:rPr>
          <w:rFonts w:asciiTheme="minorHAnsi" w:eastAsiaTheme="minorEastAsia" w:hAnsiTheme="minorHAnsi" w:cstheme="minorBidi"/>
          <w:kern w:val="2"/>
          <w:sz w:val="21"/>
          <w:szCs w:val="22"/>
          <w:lang w:val="en-US" w:eastAsia="zh-CN"/>
        </w:rPr>
        <w:tab/>
      </w:r>
      <w:r>
        <w:t xml:space="preserve">Retrieve the status of </w:t>
      </w:r>
      <w:r w:rsidRPr="00F333B3">
        <w:rPr>
          <w:rFonts w:eastAsia="Malgun Gothic"/>
        </w:rPr>
        <w:t xml:space="preserve">access stratum time </w:t>
      </w:r>
      <w:r>
        <w:t>distribution</w:t>
      </w:r>
      <w:r>
        <w:tab/>
      </w:r>
      <w:r>
        <w:fldChar w:fldCharType="begin"/>
      </w:r>
      <w:r>
        <w:instrText xml:space="preserve"> PAGEREF _Toc97026688 \h </w:instrText>
      </w:r>
      <w:r>
        <w:fldChar w:fldCharType="separate"/>
      </w:r>
      <w:r>
        <w:t>25</w:t>
      </w:r>
      <w:r>
        <w:fldChar w:fldCharType="end"/>
      </w:r>
    </w:p>
    <w:p w14:paraId="06AE05C3" w14:textId="77777777" w:rsidR="00BA595E" w:rsidRDefault="00BA595E">
      <w:pPr>
        <w:pStyle w:val="20"/>
        <w:rPr>
          <w:rFonts w:asciiTheme="minorHAnsi" w:eastAsiaTheme="minorEastAsia" w:hAnsiTheme="minorHAnsi" w:cstheme="minorBidi"/>
          <w:kern w:val="2"/>
          <w:sz w:val="21"/>
          <w:szCs w:val="22"/>
          <w:lang w:val="en-US" w:eastAsia="zh-CN"/>
        </w:rPr>
      </w:pPr>
      <w:r>
        <w:lastRenderedPageBreak/>
        <w:t>5.3</w:t>
      </w:r>
      <w:r>
        <w:rPr>
          <w:rFonts w:asciiTheme="minorHAnsi" w:eastAsiaTheme="minorEastAsia" w:hAnsiTheme="minorHAnsi" w:cstheme="minorBidi"/>
          <w:kern w:val="2"/>
          <w:sz w:val="21"/>
          <w:szCs w:val="22"/>
          <w:lang w:val="en-US" w:eastAsia="zh-CN"/>
        </w:rPr>
        <w:tab/>
      </w:r>
      <w:r>
        <w:t>Ntsctsf_TSCQoSandAssistance Service</w:t>
      </w:r>
      <w:r>
        <w:tab/>
      </w:r>
      <w:r>
        <w:fldChar w:fldCharType="begin"/>
      </w:r>
      <w:r>
        <w:instrText xml:space="preserve"> PAGEREF _Toc97026689 \h </w:instrText>
      </w:r>
      <w:r>
        <w:fldChar w:fldCharType="separate"/>
      </w:r>
      <w:r>
        <w:t>26</w:t>
      </w:r>
      <w:r>
        <w:fldChar w:fldCharType="end"/>
      </w:r>
    </w:p>
    <w:p w14:paraId="5D1FCA5A" w14:textId="77777777" w:rsidR="00BA595E" w:rsidRDefault="00BA595E">
      <w:pPr>
        <w:pStyle w:val="30"/>
        <w:rPr>
          <w:rFonts w:asciiTheme="minorHAnsi" w:eastAsiaTheme="minorEastAsia" w:hAnsiTheme="minorHAnsi" w:cstheme="minorBidi"/>
          <w:kern w:val="2"/>
          <w:sz w:val="21"/>
          <w:szCs w:val="22"/>
          <w:lang w:val="en-US" w:eastAsia="zh-CN"/>
        </w:rPr>
      </w:pPr>
      <w:r>
        <w:t>5.3.1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_Toc97026690 \h </w:instrText>
      </w:r>
      <w:r>
        <w:fldChar w:fldCharType="separate"/>
      </w:r>
      <w:r>
        <w:t>26</w:t>
      </w:r>
      <w:r>
        <w:fldChar w:fldCharType="end"/>
      </w:r>
    </w:p>
    <w:p w14:paraId="27A2C799" w14:textId="77777777" w:rsidR="00BA595E" w:rsidRDefault="00BA595E">
      <w:pPr>
        <w:pStyle w:val="40"/>
        <w:rPr>
          <w:rFonts w:asciiTheme="minorHAnsi" w:eastAsiaTheme="minorEastAsia" w:hAnsiTheme="minorHAnsi" w:cstheme="minorBidi"/>
          <w:kern w:val="2"/>
          <w:sz w:val="21"/>
          <w:szCs w:val="22"/>
          <w:lang w:val="en-US" w:eastAsia="zh-CN"/>
        </w:rPr>
      </w:pPr>
      <w:r>
        <w:t>5.3.1.1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_Toc97026691 \h </w:instrText>
      </w:r>
      <w:r>
        <w:fldChar w:fldCharType="separate"/>
      </w:r>
      <w:r>
        <w:t>26</w:t>
      </w:r>
      <w:r>
        <w:fldChar w:fldCharType="end"/>
      </w:r>
    </w:p>
    <w:p w14:paraId="2ACFF773" w14:textId="77777777" w:rsidR="00BA595E" w:rsidRDefault="00BA595E">
      <w:pPr>
        <w:pStyle w:val="50"/>
        <w:rPr>
          <w:rFonts w:asciiTheme="minorHAnsi" w:eastAsiaTheme="minorEastAsia" w:hAnsiTheme="minorHAnsi" w:cstheme="minorBidi"/>
          <w:kern w:val="2"/>
          <w:sz w:val="21"/>
          <w:szCs w:val="22"/>
          <w:lang w:val="en-US" w:eastAsia="zh-CN"/>
        </w:rPr>
      </w:pPr>
      <w:r>
        <w:t>5.3.1.2</w:t>
      </w:r>
      <w:r>
        <w:rPr>
          <w:rFonts w:asciiTheme="minorHAnsi" w:eastAsiaTheme="minorEastAsia" w:hAnsiTheme="minorHAnsi" w:cstheme="minorBidi"/>
          <w:kern w:val="2"/>
          <w:sz w:val="21"/>
          <w:szCs w:val="22"/>
          <w:lang w:val="en-US" w:eastAsia="zh-CN"/>
        </w:rPr>
        <w:tab/>
      </w:r>
      <w:r>
        <w:rPr>
          <w:lang w:eastAsia="zh-CN"/>
        </w:rPr>
        <w:t>Network Functions</w:t>
      </w:r>
      <w:r>
        <w:tab/>
      </w:r>
      <w:r>
        <w:fldChar w:fldCharType="begin"/>
      </w:r>
      <w:r>
        <w:instrText xml:space="preserve"> PAGEREF _Toc97026692 \h </w:instrText>
      </w:r>
      <w:r>
        <w:fldChar w:fldCharType="separate"/>
      </w:r>
      <w:r>
        <w:t>27</w:t>
      </w:r>
      <w:r>
        <w:fldChar w:fldCharType="end"/>
      </w:r>
    </w:p>
    <w:p w14:paraId="0754B978" w14:textId="77777777" w:rsidR="00BA595E" w:rsidRDefault="00BA595E">
      <w:pPr>
        <w:pStyle w:val="50"/>
        <w:rPr>
          <w:rFonts w:asciiTheme="minorHAnsi" w:eastAsiaTheme="minorEastAsia" w:hAnsiTheme="minorHAnsi" w:cstheme="minorBidi"/>
          <w:kern w:val="2"/>
          <w:sz w:val="21"/>
          <w:szCs w:val="22"/>
          <w:lang w:val="en-US" w:eastAsia="zh-CN"/>
        </w:rPr>
      </w:pPr>
      <w:r>
        <w:t>5.3.1.2.1</w:t>
      </w:r>
      <w:r>
        <w:rPr>
          <w:rFonts w:asciiTheme="minorHAnsi" w:eastAsiaTheme="minorEastAsia" w:hAnsiTheme="minorHAnsi" w:cstheme="minorBidi"/>
          <w:kern w:val="2"/>
          <w:sz w:val="21"/>
          <w:szCs w:val="22"/>
          <w:lang w:val="en-US" w:eastAsia="zh-CN"/>
        </w:rPr>
        <w:tab/>
      </w:r>
      <w:r>
        <w:t>TSCTSF</w:t>
      </w:r>
      <w:r>
        <w:tab/>
      </w:r>
      <w:r>
        <w:fldChar w:fldCharType="begin"/>
      </w:r>
      <w:r>
        <w:instrText xml:space="preserve"> PAGEREF _Toc97026693 \h </w:instrText>
      </w:r>
      <w:r>
        <w:fldChar w:fldCharType="separate"/>
      </w:r>
      <w:r>
        <w:t>27</w:t>
      </w:r>
      <w:r>
        <w:fldChar w:fldCharType="end"/>
      </w:r>
    </w:p>
    <w:p w14:paraId="585BD708" w14:textId="77777777" w:rsidR="00BA595E" w:rsidRDefault="00BA595E">
      <w:pPr>
        <w:pStyle w:val="50"/>
        <w:rPr>
          <w:rFonts w:asciiTheme="minorHAnsi" w:eastAsiaTheme="minorEastAsia" w:hAnsiTheme="minorHAnsi" w:cstheme="minorBidi"/>
          <w:kern w:val="2"/>
          <w:sz w:val="21"/>
          <w:szCs w:val="22"/>
          <w:lang w:val="en-US" w:eastAsia="zh-CN"/>
        </w:rPr>
      </w:pPr>
      <w:r>
        <w:t>5.3.1.2.2</w:t>
      </w:r>
      <w:r>
        <w:rPr>
          <w:rFonts w:asciiTheme="minorHAnsi" w:eastAsiaTheme="minorEastAsia" w:hAnsiTheme="minorHAnsi" w:cstheme="minorBidi"/>
          <w:kern w:val="2"/>
          <w:sz w:val="21"/>
          <w:szCs w:val="22"/>
          <w:lang w:val="en-US" w:eastAsia="zh-CN"/>
        </w:rPr>
        <w:tab/>
      </w:r>
      <w:r>
        <w:rPr>
          <w:lang w:eastAsia="zh-CN"/>
        </w:rPr>
        <w:t>NF Service Consumers.</w:t>
      </w:r>
      <w:r>
        <w:tab/>
      </w:r>
      <w:r>
        <w:fldChar w:fldCharType="begin"/>
      </w:r>
      <w:r>
        <w:instrText xml:space="preserve"> PAGEREF _Toc97026694 \h </w:instrText>
      </w:r>
      <w:r>
        <w:fldChar w:fldCharType="separate"/>
      </w:r>
      <w:r>
        <w:t>27</w:t>
      </w:r>
      <w:r>
        <w:fldChar w:fldCharType="end"/>
      </w:r>
    </w:p>
    <w:p w14:paraId="56552EB6" w14:textId="77777777" w:rsidR="00BA595E" w:rsidRDefault="00BA595E">
      <w:pPr>
        <w:pStyle w:val="30"/>
        <w:rPr>
          <w:rFonts w:asciiTheme="minorHAnsi" w:eastAsiaTheme="minorEastAsia" w:hAnsiTheme="minorHAnsi" w:cstheme="minorBidi"/>
          <w:kern w:val="2"/>
          <w:sz w:val="21"/>
          <w:szCs w:val="22"/>
          <w:lang w:val="en-US" w:eastAsia="zh-CN"/>
        </w:rPr>
      </w:pPr>
      <w:r>
        <w:t>5.3.2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_Toc97026695 \h </w:instrText>
      </w:r>
      <w:r>
        <w:fldChar w:fldCharType="separate"/>
      </w:r>
      <w:r>
        <w:t>27</w:t>
      </w:r>
      <w:r>
        <w:fldChar w:fldCharType="end"/>
      </w:r>
    </w:p>
    <w:p w14:paraId="1CEDF009" w14:textId="77777777" w:rsidR="00BA595E" w:rsidRDefault="00BA595E">
      <w:pPr>
        <w:pStyle w:val="40"/>
        <w:rPr>
          <w:rFonts w:asciiTheme="minorHAnsi" w:eastAsiaTheme="minorEastAsia" w:hAnsiTheme="minorHAnsi" w:cstheme="minorBidi"/>
          <w:kern w:val="2"/>
          <w:sz w:val="21"/>
          <w:szCs w:val="22"/>
          <w:lang w:val="en-US" w:eastAsia="zh-CN"/>
        </w:rPr>
      </w:pPr>
      <w:r>
        <w:t>5.3.2.1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_Toc97026696 \h </w:instrText>
      </w:r>
      <w:r>
        <w:fldChar w:fldCharType="separate"/>
      </w:r>
      <w:r>
        <w:t>27</w:t>
      </w:r>
      <w:r>
        <w:fldChar w:fldCharType="end"/>
      </w:r>
    </w:p>
    <w:p w14:paraId="6F1E3CAB" w14:textId="77777777" w:rsidR="00BA595E" w:rsidRDefault="00BA595E">
      <w:pPr>
        <w:pStyle w:val="40"/>
        <w:rPr>
          <w:rFonts w:asciiTheme="minorHAnsi" w:eastAsiaTheme="minorEastAsia" w:hAnsiTheme="minorHAnsi" w:cstheme="minorBidi"/>
          <w:kern w:val="2"/>
          <w:sz w:val="21"/>
          <w:szCs w:val="22"/>
          <w:lang w:val="en-US" w:eastAsia="zh-CN"/>
        </w:rPr>
      </w:pPr>
      <w:r>
        <w:t>5.3.2.2</w:t>
      </w:r>
      <w:r>
        <w:rPr>
          <w:rFonts w:asciiTheme="minorHAnsi" w:eastAsiaTheme="minorEastAsia" w:hAnsiTheme="minorHAnsi" w:cstheme="minorBidi"/>
          <w:kern w:val="2"/>
          <w:sz w:val="21"/>
          <w:szCs w:val="22"/>
          <w:lang w:val="en-US" w:eastAsia="zh-CN"/>
        </w:rPr>
        <w:tab/>
      </w:r>
      <w:r w:rsidRPr="00F333B3">
        <w:rPr>
          <w:lang w:val="en-US"/>
        </w:rPr>
        <w:t>Ntsctsf_QoSandTSCAssistance_Create</w:t>
      </w:r>
      <w:r>
        <w:tab/>
      </w:r>
      <w:r>
        <w:fldChar w:fldCharType="begin"/>
      </w:r>
      <w:r>
        <w:instrText xml:space="preserve"> PAGEREF _Toc97026697 \h </w:instrText>
      </w:r>
      <w:r>
        <w:fldChar w:fldCharType="separate"/>
      </w:r>
      <w:r>
        <w:t>28</w:t>
      </w:r>
      <w:r>
        <w:fldChar w:fldCharType="end"/>
      </w:r>
    </w:p>
    <w:p w14:paraId="760A5D2F" w14:textId="77777777" w:rsidR="00BA595E" w:rsidRDefault="00BA595E">
      <w:pPr>
        <w:pStyle w:val="50"/>
        <w:rPr>
          <w:rFonts w:asciiTheme="minorHAnsi" w:eastAsiaTheme="minorEastAsia" w:hAnsiTheme="minorHAnsi" w:cstheme="minorBidi"/>
          <w:kern w:val="2"/>
          <w:sz w:val="21"/>
          <w:szCs w:val="22"/>
          <w:lang w:val="en-US" w:eastAsia="zh-CN"/>
        </w:rPr>
      </w:pPr>
      <w:r>
        <w:t>5.3.2.2.1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_Toc97026698 \h </w:instrText>
      </w:r>
      <w:r>
        <w:fldChar w:fldCharType="separate"/>
      </w:r>
      <w:r>
        <w:t>28</w:t>
      </w:r>
      <w:r>
        <w:fldChar w:fldCharType="end"/>
      </w:r>
    </w:p>
    <w:p w14:paraId="06A5D807" w14:textId="77777777" w:rsidR="00BA595E" w:rsidRDefault="00BA595E">
      <w:pPr>
        <w:pStyle w:val="50"/>
        <w:rPr>
          <w:rFonts w:asciiTheme="minorHAnsi" w:eastAsiaTheme="minorEastAsia" w:hAnsiTheme="minorHAnsi" w:cstheme="minorBidi"/>
          <w:kern w:val="2"/>
          <w:sz w:val="21"/>
          <w:szCs w:val="22"/>
          <w:lang w:val="en-US" w:eastAsia="zh-CN"/>
        </w:rPr>
      </w:pPr>
      <w:r>
        <w:t>5.3.2.2.2</w:t>
      </w:r>
      <w:r>
        <w:rPr>
          <w:rFonts w:asciiTheme="minorHAnsi" w:eastAsiaTheme="minorEastAsia" w:hAnsiTheme="minorHAnsi" w:cstheme="minorBidi"/>
          <w:kern w:val="2"/>
          <w:sz w:val="21"/>
          <w:szCs w:val="22"/>
          <w:lang w:val="en-US" w:eastAsia="zh-CN"/>
        </w:rPr>
        <w:tab/>
      </w:r>
      <w:r>
        <w:t>Initial provisioning of TSC related service information</w:t>
      </w:r>
      <w:r>
        <w:tab/>
      </w:r>
      <w:r>
        <w:fldChar w:fldCharType="begin"/>
      </w:r>
      <w:r>
        <w:instrText xml:space="preserve"> PAGEREF _Toc97026699 \h </w:instrText>
      </w:r>
      <w:r>
        <w:fldChar w:fldCharType="separate"/>
      </w:r>
      <w:r>
        <w:t>28</w:t>
      </w:r>
      <w:r>
        <w:fldChar w:fldCharType="end"/>
      </w:r>
    </w:p>
    <w:p w14:paraId="235D3313" w14:textId="77777777" w:rsidR="00BA595E" w:rsidRDefault="00BA595E">
      <w:pPr>
        <w:pStyle w:val="50"/>
        <w:rPr>
          <w:rFonts w:asciiTheme="minorHAnsi" w:eastAsiaTheme="minorEastAsia" w:hAnsiTheme="minorHAnsi" w:cstheme="minorBidi"/>
          <w:kern w:val="2"/>
          <w:sz w:val="21"/>
          <w:szCs w:val="22"/>
          <w:lang w:val="en-US" w:eastAsia="zh-CN"/>
        </w:rPr>
      </w:pPr>
      <w:r>
        <w:t>5.3.2.2.3</w:t>
      </w:r>
      <w:r>
        <w:rPr>
          <w:rFonts w:asciiTheme="minorHAnsi" w:eastAsiaTheme="minorEastAsia" w:hAnsiTheme="minorHAnsi" w:cstheme="minorBidi"/>
          <w:kern w:val="2"/>
          <w:sz w:val="21"/>
          <w:szCs w:val="22"/>
          <w:lang w:val="en-US" w:eastAsia="zh-CN"/>
        </w:rPr>
        <w:tab/>
      </w:r>
      <w:r>
        <w:t>Subscriptions to Service Data Flow QoS notification control</w:t>
      </w:r>
      <w:r>
        <w:tab/>
      </w:r>
      <w:r>
        <w:fldChar w:fldCharType="begin"/>
      </w:r>
      <w:r>
        <w:instrText xml:space="preserve"> PAGEREF _Toc97026700 \h </w:instrText>
      </w:r>
      <w:r>
        <w:fldChar w:fldCharType="separate"/>
      </w:r>
      <w:r>
        <w:t>30</w:t>
      </w:r>
      <w:r>
        <w:fldChar w:fldCharType="end"/>
      </w:r>
    </w:p>
    <w:p w14:paraId="497D3206" w14:textId="77777777" w:rsidR="00BA595E" w:rsidRDefault="00BA595E">
      <w:pPr>
        <w:pStyle w:val="50"/>
        <w:rPr>
          <w:rFonts w:asciiTheme="minorHAnsi" w:eastAsiaTheme="minorEastAsia" w:hAnsiTheme="minorHAnsi" w:cstheme="minorBidi"/>
          <w:kern w:val="2"/>
          <w:sz w:val="21"/>
          <w:szCs w:val="22"/>
          <w:lang w:val="en-US" w:eastAsia="zh-CN"/>
        </w:rPr>
      </w:pPr>
      <w:r>
        <w:t>5.3.2.2.4</w:t>
      </w:r>
      <w:r>
        <w:rPr>
          <w:rFonts w:asciiTheme="minorHAnsi" w:eastAsiaTheme="minorEastAsia" w:hAnsiTheme="minorHAnsi" w:cstheme="minorBidi"/>
          <w:kern w:val="2"/>
          <w:sz w:val="21"/>
          <w:szCs w:val="22"/>
          <w:lang w:val="en-US" w:eastAsia="zh-CN"/>
        </w:rPr>
        <w:tab/>
      </w:r>
      <w:r>
        <w:t>Subscription to Service Data Flow Deactivation</w:t>
      </w:r>
      <w:r>
        <w:tab/>
      </w:r>
      <w:r>
        <w:fldChar w:fldCharType="begin"/>
      </w:r>
      <w:r>
        <w:instrText xml:space="preserve"> PAGEREF _Toc97026701 \h </w:instrText>
      </w:r>
      <w:r>
        <w:fldChar w:fldCharType="separate"/>
      </w:r>
      <w:r>
        <w:t>30</w:t>
      </w:r>
      <w:r>
        <w:fldChar w:fldCharType="end"/>
      </w:r>
    </w:p>
    <w:p w14:paraId="62F4ED04" w14:textId="77777777" w:rsidR="00BA595E" w:rsidRDefault="00BA595E">
      <w:pPr>
        <w:pStyle w:val="50"/>
        <w:rPr>
          <w:rFonts w:asciiTheme="minorHAnsi" w:eastAsiaTheme="minorEastAsia" w:hAnsiTheme="minorHAnsi" w:cstheme="minorBidi"/>
          <w:kern w:val="2"/>
          <w:sz w:val="21"/>
          <w:szCs w:val="22"/>
          <w:lang w:val="en-US" w:eastAsia="zh-CN"/>
        </w:rPr>
      </w:pPr>
      <w:r>
        <w:t>5.3.2.2.5</w:t>
      </w:r>
      <w:r>
        <w:rPr>
          <w:rFonts w:asciiTheme="minorHAnsi" w:eastAsiaTheme="minorEastAsia" w:hAnsiTheme="minorHAnsi" w:cstheme="minorBidi"/>
          <w:kern w:val="2"/>
          <w:sz w:val="21"/>
          <w:szCs w:val="22"/>
          <w:lang w:val="en-US" w:eastAsia="zh-CN"/>
        </w:rPr>
        <w:tab/>
      </w:r>
      <w:r>
        <w:t>Subscription to resources allocation outcome</w:t>
      </w:r>
      <w:r>
        <w:tab/>
      </w:r>
      <w:r>
        <w:fldChar w:fldCharType="begin"/>
      </w:r>
      <w:r>
        <w:instrText xml:space="preserve"> PAGEREF _Toc97026702 \h </w:instrText>
      </w:r>
      <w:r>
        <w:fldChar w:fldCharType="separate"/>
      </w:r>
      <w:r>
        <w:t>30</w:t>
      </w:r>
      <w:r>
        <w:fldChar w:fldCharType="end"/>
      </w:r>
    </w:p>
    <w:p w14:paraId="69358E50" w14:textId="77777777" w:rsidR="00BA595E" w:rsidRDefault="00BA595E">
      <w:pPr>
        <w:pStyle w:val="50"/>
        <w:rPr>
          <w:rFonts w:asciiTheme="minorHAnsi" w:eastAsiaTheme="minorEastAsia" w:hAnsiTheme="minorHAnsi" w:cstheme="minorBidi"/>
          <w:kern w:val="2"/>
          <w:sz w:val="21"/>
          <w:szCs w:val="22"/>
          <w:lang w:val="en-US" w:eastAsia="zh-CN"/>
        </w:rPr>
      </w:pPr>
      <w:r>
        <w:t>5.3.2.2.6</w:t>
      </w:r>
      <w:r>
        <w:rPr>
          <w:rFonts w:asciiTheme="minorHAnsi" w:eastAsiaTheme="minorEastAsia" w:hAnsiTheme="minorHAnsi" w:cstheme="minorBidi"/>
          <w:kern w:val="2"/>
          <w:sz w:val="21"/>
          <w:szCs w:val="22"/>
          <w:lang w:val="en-US" w:eastAsia="zh-CN"/>
        </w:rPr>
        <w:tab/>
      </w:r>
      <w:r>
        <w:t>Subscriptions to Service Data Flow QoS Monitoring Information</w:t>
      </w:r>
      <w:r>
        <w:tab/>
      </w:r>
      <w:r>
        <w:fldChar w:fldCharType="begin"/>
      </w:r>
      <w:r>
        <w:instrText xml:space="preserve"> PAGEREF _Toc97026703 \h </w:instrText>
      </w:r>
      <w:r>
        <w:fldChar w:fldCharType="separate"/>
      </w:r>
      <w:r>
        <w:t>30</w:t>
      </w:r>
      <w:r>
        <w:fldChar w:fldCharType="end"/>
      </w:r>
    </w:p>
    <w:p w14:paraId="46A1876D" w14:textId="77777777" w:rsidR="00BA595E" w:rsidRDefault="00BA595E">
      <w:pPr>
        <w:pStyle w:val="40"/>
        <w:rPr>
          <w:rFonts w:asciiTheme="minorHAnsi" w:eastAsiaTheme="minorEastAsia" w:hAnsiTheme="minorHAnsi" w:cstheme="minorBidi"/>
          <w:kern w:val="2"/>
          <w:sz w:val="21"/>
          <w:szCs w:val="22"/>
          <w:lang w:val="en-US" w:eastAsia="zh-CN"/>
        </w:rPr>
      </w:pPr>
      <w:r>
        <w:t>5.3.2.3</w:t>
      </w:r>
      <w:r>
        <w:rPr>
          <w:rFonts w:asciiTheme="minorHAnsi" w:eastAsiaTheme="minorEastAsia" w:hAnsiTheme="minorHAnsi" w:cstheme="minorBidi"/>
          <w:kern w:val="2"/>
          <w:sz w:val="21"/>
          <w:szCs w:val="22"/>
          <w:lang w:val="en-US" w:eastAsia="zh-CN"/>
        </w:rPr>
        <w:tab/>
      </w:r>
      <w:r w:rsidRPr="00F333B3">
        <w:rPr>
          <w:lang w:val="en-US"/>
        </w:rPr>
        <w:t>Ntsctsf_QoSandTSCAssistance_Update</w:t>
      </w:r>
      <w:r>
        <w:tab/>
      </w:r>
      <w:r>
        <w:fldChar w:fldCharType="begin"/>
      </w:r>
      <w:r>
        <w:instrText xml:space="preserve"> PAGEREF _Toc97026704 \h </w:instrText>
      </w:r>
      <w:r>
        <w:fldChar w:fldCharType="separate"/>
      </w:r>
      <w:r>
        <w:t>31</w:t>
      </w:r>
      <w:r>
        <w:fldChar w:fldCharType="end"/>
      </w:r>
    </w:p>
    <w:p w14:paraId="3DD53DCF" w14:textId="77777777" w:rsidR="00BA595E" w:rsidRDefault="00BA595E">
      <w:pPr>
        <w:pStyle w:val="50"/>
        <w:rPr>
          <w:rFonts w:asciiTheme="minorHAnsi" w:eastAsiaTheme="minorEastAsia" w:hAnsiTheme="minorHAnsi" w:cstheme="minorBidi"/>
          <w:kern w:val="2"/>
          <w:sz w:val="21"/>
          <w:szCs w:val="22"/>
          <w:lang w:val="en-US" w:eastAsia="zh-CN"/>
        </w:rPr>
      </w:pPr>
      <w:r>
        <w:t>5.3.2.3.1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_Toc97026705 \h </w:instrText>
      </w:r>
      <w:r>
        <w:fldChar w:fldCharType="separate"/>
      </w:r>
      <w:r>
        <w:t>31</w:t>
      </w:r>
      <w:r>
        <w:fldChar w:fldCharType="end"/>
      </w:r>
    </w:p>
    <w:p w14:paraId="38B1068A" w14:textId="77777777" w:rsidR="00BA595E" w:rsidRDefault="00BA595E">
      <w:pPr>
        <w:pStyle w:val="50"/>
        <w:rPr>
          <w:rFonts w:asciiTheme="minorHAnsi" w:eastAsiaTheme="minorEastAsia" w:hAnsiTheme="minorHAnsi" w:cstheme="minorBidi"/>
          <w:kern w:val="2"/>
          <w:sz w:val="21"/>
          <w:szCs w:val="22"/>
          <w:lang w:val="en-US" w:eastAsia="zh-CN"/>
        </w:rPr>
      </w:pPr>
      <w:r>
        <w:t>5.3.2.3.2</w:t>
      </w:r>
      <w:r>
        <w:rPr>
          <w:rFonts w:asciiTheme="minorHAnsi" w:eastAsiaTheme="minorEastAsia" w:hAnsiTheme="minorHAnsi" w:cstheme="minorBidi"/>
          <w:kern w:val="2"/>
          <w:sz w:val="21"/>
          <w:szCs w:val="22"/>
          <w:lang w:val="en-US" w:eastAsia="zh-CN"/>
        </w:rPr>
        <w:tab/>
      </w:r>
      <w:r>
        <w:t>Modification of TSC related service information</w:t>
      </w:r>
      <w:r>
        <w:tab/>
      </w:r>
      <w:r>
        <w:fldChar w:fldCharType="begin"/>
      </w:r>
      <w:r>
        <w:instrText xml:space="preserve"> PAGEREF _Toc97026706 \h </w:instrText>
      </w:r>
      <w:r>
        <w:fldChar w:fldCharType="separate"/>
      </w:r>
      <w:r>
        <w:t>31</w:t>
      </w:r>
      <w:r>
        <w:fldChar w:fldCharType="end"/>
      </w:r>
    </w:p>
    <w:p w14:paraId="7A54BBE3" w14:textId="77777777" w:rsidR="00BA595E" w:rsidRDefault="00BA595E">
      <w:pPr>
        <w:pStyle w:val="50"/>
        <w:rPr>
          <w:rFonts w:asciiTheme="minorHAnsi" w:eastAsiaTheme="minorEastAsia" w:hAnsiTheme="minorHAnsi" w:cstheme="minorBidi"/>
          <w:kern w:val="2"/>
          <w:sz w:val="21"/>
          <w:szCs w:val="22"/>
          <w:lang w:val="en-US" w:eastAsia="zh-CN"/>
        </w:rPr>
      </w:pPr>
      <w:r>
        <w:t>5.3.2.3.3</w:t>
      </w:r>
      <w:r>
        <w:rPr>
          <w:rFonts w:asciiTheme="minorHAnsi" w:eastAsiaTheme="minorEastAsia" w:hAnsiTheme="minorHAnsi" w:cstheme="minorBidi"/>
          <w:kern w:val="2"/>
          <w:sz w:val="21"/>
          <w:szCs w:val="22"/>
          <w:lang w:val="en-US" w:eastAsia="zh-CN"/>
        </w:rPr>
        <w:tab/>
      </w:r>
      <w:r>
        <w:t>Modification of Subscription to Service Data Flow QoS notification control</w:t>
      </w:r>
      <w:r>
        <w:tab/>
      </w:r>
      <w:r>
        <w:fldChar w:fldCharType="begin"/>
      </w:r>
      <w:r>
        <w:instrText xml:space="preserve"> PAGEREF _Toc97026707 \h </w:instrText>
      </w:r>
      <w:r>
        <w:fldChar w:fldCharType="separate"/>
      </w:r>
      <w:r>
        <w:t>32</w:t>
      </w:r>
      <w:r>
        <w:fldChar w:fldCharType="end"/>
      </w:r>
    </w:p>
    <w:p w14:paraId="1FB8F8EA" w14:textId="77777777" w:rsidR="00BA595E" w:rsidRDefault="00BA595E">
      <w:pPr>
        <w:pStyle w:val="50"/>
        <w:rPr>
          <w:rFonts w:asciiTheme="minorHAnsi" w:eastAsiaTheme="minorEastAsia" w:hAnsiTheme="minorHAnsi" w:cstheme="minorBidi"/>
          <w:kern w:val="2"/>
          <w:sz w:val="21"/>
          <w:szCs w:val="22"/>
          <w:lang w:val="en-US" w:eastAsia="zh-CN"/>
        </w:rPr>
      </w:pPr>
      <w:r>
        <w:t>5.3.2.3.4</w:t>
      </w:r>
      <w:r>
        <w:rPr>
          <w:rFonts w:asciiTheme="minorHAnsi" w:eastAsiaTheme="minorEastAsia" w:hAnsiTheme="minorHAnsi" w:cstheme="minorBidi"/>
          <w:kern w:val="2"/>
          <w:sz w:val="21"/>
          <w:szCs w:val="22"/>
          <w:lang w:val="en-US" w:eastAsia="zh-CN"/>
        </w:rPr>
        <w:tab/>
      </w:r>
      <w:r>
        <w:t>Modification of Subscription to Service Data Flow Deactivation</w:t>
      </w:r>
      <w:r>
        <w:tab/>
      </w:r>
      <w:r>
        <w:fldChar w:fldCharType="begin"/>
      </w:r>
      <w:r>
        <w:instrText xml:space="preserve"> PAGEREF _Toc97026708 \h </w:instrText>
      </w:r>
      <w:r>
        <w:fldChar w:fldCharType="separate"/>
      </w:r>
      <w:r>
        <w:t>33</w:t>
      </w:r>
      <w:r>
        <w:fldChar w:fldCharType="end"/>
      </w:r>
    </w:p>
    <w:p w14:paraId="1631EFD1" w14:textId="77777777" w:rsidR="00BA595E" w:rsidRDefault="00BA595E">
      <w:pPr>
        <w:pStyle w:val="50"/>
        <w:rPr>
          <w:rFonts w:asciiTheme="minorHAnsi" w:eastAsiaTheme="minorEastAsia" w:hAnsiTheme="minorHAnsi" w:cstheme="minorBidi"/>
          <w:kern w:val="2"/>
          <w:sz w:val="21"/>
          <w:szCs w:val="22"/>
          <w:lang w:val="en-US" w:eastAsia="zh-CN"/>
        </w:rPr>
      </w:pPr>
      <w:r>
        <w:t>5.3.2.3.5</w:t>
      </w:r>
      <w:r>
        <w:rPr>
          <w:rFonts w:asciiTheme="minorHAnsi" w:eastAsiaTheme="minorEastAsia" w:hAnsiTheme="minorHAnsi" w:cstheme="minorBidi"/>
          <w:kern w:val="2"/>
          <w:sz w:val="21"/>
          <w:szCs w:val="22"/>
          <w:lang w:val="en-US" w:eastAsia="zh-CN"/>
        </w:rPr>
        <w:tab/>
      </w:r>
      <w:r>
        <w:t>Modification of subscription to resources allocation outcome</w:t>
      </w:r>
      <w:r>
        <w:tab/>
      </w:r>
      <w:r>
        <w:fldChar w:fldCharType="begin"/>
      </w:r>
      <w:r>
        <w:instrText xml:space="preserve"> PAGEREF _Toc97026709 \h </w:instrText>
      </w:r>
      <w:r>
        <w:fldChar w:fldCharType="separate"/>
      </w:r>
      <w:r>
        <w:t>33</w:t>
      </w:r>
      <w:r>
        <w:fldChar w:fldCharType="end"/>
      </w:r>
    </w:p>
    <w:p w14:paraId="14C9F15B" w14:textId="77777777" w:rsidR="00BA595E" w:rsidRDefault="00BA595E">
      <w:pPr>
        <w:pStyle w:val="50"/>
        <w:rPr>
          <w:rFonts w:asciiTheme="minorHAnsi" w:eastAsiaTheme="minorEastAsia" w:hAnsiTheme="minorHAnsi" w:cstheme="minorBidi"/>
          <w:kern w:val="2"/>
          <w:sz w:val="21"/>
          <w:szCs w:val="22"/>
          <w:lang w:val="en-US" w:eastAsia="zh-CN"/>
        </w:rPr>
      </w:pPr>
      <w:r>
        <w:t>5.3.2.3.6</w:t>
      </w:r>
      <w:r>
        <w:rPr>
          <w:rFonts w:asciiTheme="minorHAnsi" w:eastAsiaTheme="minorEastAsia" w:hAnsiTheme="minorHAnsi" w:cstheme="minorBidi"/>
          <w:kern w:val="2"/>
          <w:sz w:val="21"/>
          <w:szCs w:val="22"/>
          <w:lang w:val="en-US" w:eastAsia="zh-CN"/>
        </w:rPr>
        <w:tab/>
      </w:r>
      <w:r>
        <w:t>Modification of Subscription to Service Data Flow QoS Monitoring Information</w:t>
      </w:r>
      <w:r>
        <w:tab/>
      </w:r>
      <w:r>
        <w:fldChar w:fldCharType="begin"/>
      </w:r>
      <w:r>
        <w:instrText xml:space="preserve"> PAGEREF _Toc97026710 \h </w:instrText>
      </w:r>
      <w:r>
        <w:fldChar w:fldCharType="separate"/>
      </w:r>
      <w:r>
        <w:t>33</w:t>
      </w:r>
      <w:r>
        <w:fldChar w:fldCharType="end"/>
      </w:r>
    </w:p>
    <w:p w14:paraId="223CEE07" w14:textId="77777777" w:rsidR="00BA595E" w:rsidRDefault="00BA595E">
      <w:pPr>
        <w:pStyle w:val="40"/>
        <w:rPr>
          <w:rFonts w:asciiTheme="minorHAnsi" w:eastAsiaTheme="minorEastAsia" w:hAnsiTheme="minorHAnsi" w:cstheme="minorBidi"/>
          <w:kern w:val="2"/>
          <w:sz w:val="21"/>
          <w:szCs w:val="22"/>
          <w:lang w:val="en-US" w:eastAsia="zh-CN"/>
        </w:rPr>
      </w:pPr>
      <w:r>
        <w:t>5.3.2.4</w:t>
      </w:r>
      <w:r>
        <w:rPr>
          <w:rFonts w:asciiTheme="minorHAnsi" w:eastAsiaTheme="minorEastAsia" w:hAnsiTheme="minorHAnsi" w:cstheme="minorBidi"/>
          <w:kern w:val="2"/>
          <w:sz w:val="21"/>
          <w:szCs w:val="22"/>
          <w:lang w:val="en-US" w:eastAsia="zh-CN"/>
        </w:rPr>
        <w:tab/>
      </w:r>
      <w:r w:rsidRPr="00F333B3">
        <w:rPr>
          <w:lang w:val="en-US"/>
        </w:rPr>
        <w:t>Ntsctsf_QoSandTSCAssistance_Delete</w:t>
      </w:r>
      <w:r>
        <w:tab/>
      </w:r>
      <w:r>
        <w:fldChar w:fldCharType="begin"/>
      </w:r>
      <w:r>
        <w:instrText xml:space="preserve"> PAGEREF _Toc97026711 \h </w:instrText>
      </w:r>
      <w:r>
        <w:fldChar w:fldCharType="separate"/>
      </w:r>
      <w:r>
        <w:t>34</w:t>
      </w:r>
      <w:r>
        <w:fldChar w:fldCharType="end"/>
      </w:r>
    </w:p>
    <w:p w14:paraId="16843E57" w14:textId="77777777" w:rsidR="00BA595E" w:rsidRDefault="00BA595E">
      <w:pPr>
        <w:pStyle w:val="50"/>
        <w:rPr>
          <w:rFonts w:asciiTheme="minorHAnsi" w:eastAsiaTheme="minorEastAsia" w:hAnsiTheme="minorHAnsi" w:cstheme="minorBidi"/>
          <w:kern w:val="2"/>
          <w:sz w:val="21"/>
          <w:szCs w:val="22"/>
          <w:lang w:val="en-US" w:eastAsia="zh-CN"/>
        </w:rPr>
      </w:pPr>
      <w:r>
        <w:t>5.3.2.4.1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_Toc97026712 \h </w:instrText>
      </w:r>
      <w:r>
        <w:fldChar w:fldCharType="separate"/>
      </w:r>
      <w:r>
        <w:t>34</w:t>
      </w:r>
      <w:r>
        <w:fldChar w:fldCharType="end"/>
      </w:r>
    </w:p>
    <w:p w14:paraId="6A584121" w14:textId="77777777" w:rsidR="00BA595E" w:rsidRDefault="00BA595E">
      <w:pPr>
        <w:pStyle w:val="50"/>
        <w:rPr>
          <w:rFonts w:asciiTheme="minorHAnsi" w:eastAsiaTheme="minorEastAsia" w:hAnsiTheme="minorHAnsi" w:cstheme="minorBidi"/>
          <w:kern w:val="2"/>
          <w:sz w:val="21"/>
          <w:szCs w:val="22"/>
          <w:lang w:val="en-US" w:eastAsia="zh-CN"/>
        </w:rPr>
      </w:pPr>
      <w:r w:rsidRPr="00F333B3">
        <w:rPr>
          <w:lang w:val="fr-FR"/>
        </w:rPr>
        <w:t>5.3.2.4.2</w:t>
      </w:r>
      <w:r>
        <w:rPr>
          <w:rFonts w:asciiTheme="minorHAnsi" w:eastAsiaTheme="minorEastAsia" w:hAnsiTheme="minorHAnsi" w:cstheme="minorBidi"/>
          <w:kern w:val="2"/>
          <w:sz w:val="21"/>
          <w:szCs w:val="22"/>
          <w:lang w:val="en-US" w:eastAsia="zh-CN"/>
        </w:rPr>
        <w:tab/>
      </w:r>
      <w:r w:rsidRPr="00F333B3">
        <w:rPr>
          <w:lang w:val="fr-FR"/>
        </w:rPr>
        <w:t>TSC AF application session context termination</w:t>
      </w:r>
      <w:r>
        <w:tab/>
      </w:r>
      <w:r>
        <w:fldChar w:fldCharType="begin"/>
      </w:r>
      <w:r>
        <w:instrText xml:space="preserve"> PAGEREF _Toc97026713 \h </w:instrText>
      </w:r>
      <w:r>
        <w:fldChar w:fldCharType="separate"/>
      </w:r>
      <w:r>
        <w:t>34</w:t>
      </w:r>
      <w:r>
        <w:fldChar w:fldCharType="end"/>
      </w:r>
    </w:p>
    <w:p w14:paraId="56C791AA" w14:textId="77777777" w:rsidR="00BA595E" w:rsidRDefault="00BA595E">
      <w:pPr>
        <w:pStyle w:val="40"/>
        <w:rPr>
          <w:rFonts w:asciiTheme="minorHAnsi" w:eastAsiaTheme="minorEastAsia" w:hAnsiTheme="minorHAnsi" w:cstheme="minorBidi"/>
          <w:kern w:val="2"/>
          <w:sz w:val="21"/>
          <w:szCs w:val="22"/>
          <w:lang w:val="en-US" w:eastAsia="zh-CN"/>
        </w:rPr>
      </w:pPr>
      <w:r>
        <w:t>5.3.2.5</w:t>
      </w:r>
      <w:r>
        <w:rPr>
          <w:rFonts w:asciiTheme="minorHAnsi" w:eastAsiaTheme="minorEastAsia" w:hAnsiTheme="minorHAnsi" w:cstheme="minorBidi"/>
          <w:kern w:val="2"/>
          <w:sz w:val="21"/>
          <w:szCs w:val="22"/>
          <w:lang w:val="en-US" w:eastAsia="zh-CN"/>
        </w:rPr>
        <w:tab/>
      </w:r>
      <w:r>
        <w:t>Ntsctsf_QoSandTSCAssistance_Notify</w:t>
      </w:r>
      <w:r>
        <w:tab/>
      </w:r>
      <w:r>
        <w:fldChar w:fldCharType="begin"/>
      </w:r>
      <w:r>
        <w:instrText xml:space="preserve"> PAGEREF _Toc97026714 \h </w:instrText>
      </w:r>
      <w:r>
        <w:fldChar w:fldCharType="separate"/>
      </w:r>
      <w:r>
        <w:t>35</w:t>
      </w:r>
      <w:r>
        <w:fldChar w:fldCharType="end"/>
      </w:r>
    </w:p>
    <w:p w14:paraId="412BF835" w14:textId="77777777" w:rsidR="00BA595E" w:rsidRDefault="00BA595E">
      <w:pPr>
        <w:pStyle w:val="50"/>
        <w:rPr>
          <w:rFonts w:asciiTheme="minorHAnsi" w:eastAsiaTheme="minorEastAsia" w:hAnsiTheme="minorHAnsi" w:cstheme="minorBidi"/>
          <w:kern w:val="2"/>
          <w:sz w:val="21"/>
          <w:szCs w:val="22"/>
          <w:lang w:val="en-US" w:eastAsia="zh-CN"/>
        </w:rPr>
      </w:pPr>
      <w:r>
        <w:t>5.3.2.5.1</w:t>
      </w:r>
      <w:r>
        <w:rPr>
          <w:rFonts w:asciiTheme="minorHAnsi" w:eastAsiaTheme="minorEastAsia" w:hAnsiTheme="minorHAnsi" w:cstheme="minorBidi"/>
          <w:kern w:val="2"/>
          <w:sz w:val="21"/>
          <w:szCs w:val="22"/>
          <w:lang w:val="en-US" w:eastAsia="zh-CN"/>
        </w:rPr>
        <w:tab/>
      </w:r>
      <w:r>
        <w:t xml:space="preserve"> General</w:t>
      </w:r>
      <w:r>
        <w:tab/>
      </w:r>
      <w:r>
        <w:fldChar w:fldCharType="begin"/>
      </w:r>
      <w:r>
        <w:instrText xml:space="preserve"> PAGEREF _Toc97026715 \h </w:instrText>
      </w:r>
      <w:r>
        <w:fldChar w:fldCharType="separate"/>
      </w:r>
      <w:r>
        <w:t>35</w:t>
      </w:r>
      <w:r>
        <w:fldChar w:fldCharType="end"/>
      </w:r>
    </w:p>
    <w:p w14:paraId="4EDDCDBD" w14:textId="77777777" w:rsidR="00BA595E" w:rsidRDefault="00BA595E">
      <w:pPr>
        <w:pStyle w:val="50"/>
        <w:rPr>
          <w:rFonts w:asciiTheme="minorHAnsi" w:eastAsiaTheme="minorEastAsia" w:hAnsiTheme="minorHAnsi" w:cstheme="minorBidi"/>
          <w:kern w:val="2"/>
          <w:sz w:val="21"/>
          <w:szCs w:val="22"/>
          <w:lang w:val="en-US" w:eastAsia="zh-CN"/>
        </w:rPr>
      </w:pPr>
      <w:r>
        <w:t>5.3.2.5.2</w:t>
      </w:r>
      <w:r>
        <w:rPr>
          <w:rFonts w:asciiTheme="minorHAnsi" w:eastAsiaTheme="minorEastAsia" w:hAnsiTheme="minorHAnsi" w:cstheme="minorBidi"/>
          <w:kern w:val="2"/>
          <w:sz w:val="21"/>
          <w:szCs w:val="22"/>
          <w:lang w:val="en-US" w:eastAsia="zh-CN"/>
        </w:rPr>
        <w:tab/>
      </w:r>
      <w:r>
        <w:t>Notification about TSC application session context event</w:t>
      </w:r>
      <w:r>
        <w:tab/>
      </w:r>
      <w:r>
        <w:fldChar w:fldCharType="begin"/>
      </w:r>
      <w:r>
        <w:instrText xml:space="preserve"> PAGEREF _Toc97026716 \h </w:instrText>
      </w:r>
      <w:r>
        <w:fldChar w:fldCharType="separate"/>
      </w:r>
      <w:r>
        <w:t>35</w:t>
      </w:r>
      <w:r>
        <w:fldChar w:fldCharType="end"/>
      </w:r>
    </w:p>
    <w:p w14:paraId="2E2AA640" w14:textId="77777777" w:rsidR="00BA595E" w:rsidRDefault="00BA595E">
      <w:pPr>
        <w:pStyle w:val="50"/>
        <w:rPr>
          <w:rFonts w:asciiTheme="minorHAnsi" w:eastAsiaTheme="minorEastAsia" w:hAnsiTheme="minorHAnsi" w:cstheme="minorBidi"/>
          <w:kern w:val="2"/>
          <w:sz w:val="21"/>
          <w:szCs w:val="22"/>
          <w:lang w:val="en-US" w:eastAsia="zh-CN"/>
        </w:rPr>
      </w:pPr>
      <w:r>
        <w:t>5.2.2.5.3</w:t>
      </w:r>
      <w:r>
        <w:rPr>
          <w:rFonts w:asciiTheme="minorHAnsi" w:eastAsiaTheme="minorEastAsia" w:hAnsiTheme="minorHAnsi" w:cstheme="minorBidi"/>
          <w:kern w:val="2"/>
          <w:sz w:val="21"/>
          <w:szCs w:val="22"/>
          <w:lang w:val="en-US" w:eastAsia="zh-CN"/>
        </w:rPr>
        <w:tab/>
      </w:r>
      <w:r>
        <w:t>Notification about TSC application session context termination</w:t>
      </w:r>
      <w:r>
        <w:tab/>
      </w:r>
      <w:r>
        <w:fldChar w:fldCharType="begin"/>
      </w:r>
      <w:r>
        <w:instrText xml:space="preserve"> PAGEREF _Toc97026717 \h </w:instrText>
      </w:r>
      <w:r>
        <w:fldChar w:fldCharType="separate"/>
      </w:r>
      <w:r>
        <w:t>36</w:t>
      </w:r>
      <w:r>
        <w:fldChar w:fldCharType="end"/>
      </w:r>
    </w:p>
    <w:p w14:paraId="3538AFE1" w14:textId="77777777" w:rsidR="00BA595E" w:rsidRDefault="00BA595E">
      <w:pPr>
        <w:pStyle w:val="50"/>
        <w:rPr>
          <w:rFonts w:asciiTheme="minorHAnsi" w:eastAsiaTheme="minorEastAsia" w:hAnsiTheme="minorHAnsi" w:cstheme="minorBidi"/>
          <w:kern w:val="2"/>
          <w:sz w:val="21"/>
          <w:szCs w:val="22"/>
          <w:lang w:val="en-US" w:eastAsia="zh-CN"/>
        </w:rPr>
      </w:pPr>
      <w:r>
        <w:t>5.3.2.5.4</w:t>
      </w:r>
      <w:r>
        <w:rPr>
          <w:rFonts w:asciiTheme="minorHAnsi" w:eastAsiaTheme="minorEastAsia" w:hAnsiTheme="minorHAnsi" w:cstheme="minorBidi"/>
          <w:kern w:val="2"/>
          <w:sz w:val="21"/>
          <w:szCs w:val="22"/>
          <w:lang w:val="en-US" w:eastAsia="zh-CN"/>
        </w:rPr>
        <w:tab/>
      </w:r>
      <w:r>
        <w:t>Notification about Service Data Flow QoS notification control</w:t>
      </w:r>
      <w:r>
        <w:tab/>
      </w:r>
      <w:r>
        <w:fldChar w:fldCharType="begin"/>
      </w:r>
      <w:r>
        <w:instrText xml:space="preserve"> PAGEREF _Toc97026718 \h </w:instrText>
      </w:r>
      <w:r>
        <w:fldChar w:fldCharType="separate"/>
      </w:r>
      <w:r>
        <w:t>37</w:t>
      </w:r>
      <w:r>
        <w:fldChar w:fldCharType="end"/>
      </w:r>
    </w:p>
    <w:p w14:paraId="5AC02147" w14:textId="77777777" w:rsidR="00BA595E" w:rsidRDefault="00BA595E">
      <w:pPr>
        <w:pStyle w:val="50"/>
        <w:rPr>
          <w:rFonts w:asciiTheme="minorHAnsi" w:eastAsiaTheme="minorEastAsia" w:hAnsiTheme="minorHAnsi" w:cstheme="minorBidi"/>
          <w:kern w:val="2"/>
          <w:sz w:val="21"/>
          <w:szCs w:val="22"/>
          <w:lang w:val="en-US" w:eastAsia="zh-CN"/>
        </w:rPr>
      </w:pPr>
      <w:r>
        <w:t>5.3.2.5.5</w:t>
      </w:r>
      <w:r>
        <w:rPr>
          <w:rFonts w:asciiTheme="minorHAnsi" w:eastAsiaTheme="minorEastAsia" w:hAnsiTheme="minorHAnsi" w:cstheme="minorBidi"/>
          <w:kern w:val="2"/>
          <w:sz w:val="21"/>
          <w:szCs w:val="22"/>
          <w:lang w:val="en-US" w:eastAsia="zh-CN"/>
        </w:rPr>
        <w:tab/>
      </w:r>
      <w:r>
        <w:t>Notification about Service Data Flow Deactivation</w:t>
      </w:r>
      <w:r>
        <w:tab/>
      </w:r>
      <w:r>
        <w:fldChar w:fldCharType="begin"/>
      </w:r>
      <w:r>
        <w:instrText xml:space="preserve"> PAGEREF _Toc97026719 \h </w:instrText>
      </w:r>
      <w:r>
        <w:fldChar w:fldCharType="separate"/>
      </w:r>
      <w:r>
        <w:t>37</w:t>
      </w:r>
      <w:r>
        <w:fldChar w:fldCharType="end"/>
      </w:r>
    </w:p>
    <w:p w14:paraId="17C99921" w14:textId="77777777" w:rsidR="00BA595E" w:rsidRDefault="00BA595E">
      <w:pPr>
        <w:pStyle w:val="50"/>
        <w:rPr>
          <w:rFonts w:asciiTheme="minorHAnsi" w:eastAsiaTheme="minorEastAsia" w:hAnsiTheme="minorHAnsi" w:cstheme="minorBidi"/>
          <w:kern w:val="2"/>
          <w:sz w:val="21"/>
          <w:szCs w:val="22"/>
          <w:lang w:val="en-US" w:eastAsia="zh-CN"/>
        </w:rPr>
      </w:pPr>
      <w:r>
        <w:t>5.3.2.5.6</w:t>
      </w:r>
      <w:r>
        <w:rPr>
          <w:rFonts w:asciiTheme="minorHAnsi" w:eastAsiaTheme="minorEastAsia" w:hAnsiTheme="minorHAnsi" w:cstheme="minorBidi"/>
          <w:kern w:val="2"/>
          <w:sz w:val="21"/>
          <w:szCs w:val="22"/>
          <w:lang w:val="en-US" w:eastAsia="zh-CN"/>
        </w:rPr>
        <w:tab/>
      </w:r>
      <w:r>
        <w:t>Notification about resources allocation outcome</w:t>
      </w:r>
      <w:r>
        <w:tab/>
      </w:r>
      <w:r>
        <w:fldChar w:fldCharType="begin"/>
      </w:r>
      <w:r>
        <w:instrText xml:space="preserve"> PAGEREF _Toc97026720 \h </w:instrText>
      </w:r>
      <w:r>
        <w:fldChar w:fldCharType="separate"/>
      </w:r>
      <w:r>
        <w:t>37</w:t>
      </w:r>
      <w:r>
        <w:fldChar w:fldCharType="end"/>
      </w:r>
    </w:p>
    <w:p w14:paraId="2C0455E4" w14:textId="77777777" w:rsidR="00BA595E" w:rsidRDefault="00BA595E">
      <w:pPr>
        <w:pStyle w:val="50"/>
        <w:rPr>
          <w:rFonts w:asciiTheme="minorHAnsi" w:eastAsiaTheme="minorEastAsia" w:hAnsiTheme="minorHAnsi" w:cstheme="minorBidi"/>
          <w:kern w:val="2"/>
          <w:sz w:val="21"/>
          <w:szCs w:val="22"/>
          <w:lang w:val="en-US" w:eastAsia="zh-CN"/>
        </w:rPr>
      </w:pPr>
      <w:r>
        <w:t>5.3.2.5.7</w:t>
      </w:r>
      <w:r>
        <w:rPr>
          <w:rFonts w:asciiTheme="minorHAnsi" w:eastAsiaTheme="minorEastAsia" w:hAnsiTheme="minorHAnsi" w:cstheme="minorBidi"/>
          <w:kern w:val="2"/>
          <w:sz w:val="21"/>
          <w:szCs w:val="22"/>
          <w:lang w:val="en-US" w:eastAsia="zh-CN"/>
        </w:rPr>
        <w:tab/>
      </w:r>
      <w:r>
        <w:t>Notification about Service Data Flow QoS Monitoring control</w:t>
      </w:r>
      <w:r>
        <w:tab/>
      </w:r>
      <w:r>
        <w:fldChar w:fldCharType="begin"/>
      </w:r>
      <w:r>
        <w:instrText xml:space="preserve"> PAGEREF _Toc97026721 \h </w:instrText>
      </w:r>
      <w:r>
        <w:fldChar w:fldCharType="separate"/>
      </w:r>
      <w:r>
        <w:t>38</w:t>
      </w:r>
      <w:r>
        <w:fldChar w:fldCharType="end"/>
      </w:r>
    </w:p>
    <w:p w14:paraId="3D5FC992" w14:textId="77777777" w:rsidR="00BA595E" w:rsidRDefault="00BA595E">
      <w:pPr>
        <w:pStyle w:val="40"/>
        <w:rPr>
          <w:rFonts w:asciiTheme="minorHAnsi" w:eastAsiaTheme="minorEastAsia" w:hAnsiTheme="minorHAnsi" w:cstheme="minorBidi"/>
          <w:kern w:val="2"/>
          <w:sz w:val="21"/>
          <w:szCs w:val="22"/>
          <w:lang w:val="en-US" w:eastAsia="zh-CN"/>
        </w:rPr>
      </w:pPr>
      <w:r>
        <w:t>5.3.2.6</w:t>
      </w:r>
      <w:r>
        <w:rPr>
          <w:rFonts w:asciiTheme="minorHAnsi" w:eastAsiaTheme="minorEastAsia" w:hAnsiTheme="minorHAnsi" w:cstheme="minorBidi"/>
          <w:kern w:val="2"/>
          <w:sz w:val="21"/>
          <w:szCs w:val="22"/>
          <w:lang w:val="en-US" w:eastAsia="zh-CN"/>
        </w:rPr>
        <w:tab/>
      </w:r>
      <w:r w:rsidRPr="00F333B3">
        <w:rPr>
          <w:lang w:val="en-US"/>
        </w:rPr>
        <w:t>Ntsctsf_QoSandTSCAssistance_Subscribe</w:t>
      </w:r>
      <w:r>
        <w:tab/>
      </w:r>
      <w:r>
        <w:fldChar w:fldCharType="begin"/>
      </w:r>
      <w:r>
        <w:instrText xml:space="preserve"> PAGEREF _Toc97026722 \h </w:instrText>
      </w:r>
      <w:r>
        <w:fldChar w:fldCharType="separate"/>
      </w:r>
      <w:r>
        <w:t>38</w:t>
      </w:r>
      <w:r>
        <w:fldChar w:fldCharType="end"/>
      </w:r>
    </w:p>
    <w:p w14:paraId="1EC4B34B" w14:textId="77777777" w:rsidR="00BA595E" w:rsidRDefault="00BA595E">
      <w:pPr>
        <w:pStyle w:val="50"/>
        <w:rPr>
          <w:rFonts w:asciiTheme="minorHAnsi" w:eastAsiaTheme="minorEastAsia" w:hAnsiTheme="minorHAnsi" w:cstheme="minorBidi"/>
          <w:kern w:val="2"/>
          <w:sz w:val="21"/>
          <w:szCs w:val="22"/>
          <w:lang w:val="en-US" w:eastAsia="zh-CN"/>
        </w:rPr>
      </w:pPr>
      <w:r>
        <w:t>5.3.2.6.1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_Toc97026723 \h </w:instrText>
      </w:r>
      <w:r>
        <w:fldChar w:fldCharType="separate"/>
      </w:r>
      <w:r>
        <w:t>38</w:t>
      </w:r>
      <w:r>
        <w:fldChar w:fldCharType="end"/>
      </w:r>
    </w:p>
    <w:p w14:paraId="7B1F0222" w14:textId="77777777" w:rsidR="00BA595E" w:rsidRDefault="00BA595E">
      <w:pPr>
        <w:pStyle w:val="50"/>
        <w:rPr>
          <w:rFonts w:asciiTheme="minorHAnsi" w:eastAsiaTheme="minorEastAsia" w:hAnsiTheme="minorHAnsi" w:cstheme="minorBidi"/>
          <w:kern w:val="2"/>
          <w:sz w:val="21"/>
          <w:szCs w:val="22"/>
          <w:lang w:val="en-US" w:eastAsia="zh-CN"/>
        </w:rPr>
      </w:pPr>
      <w:r>
        <w:t>5.3.2.6.2</w:t>
      </w:r>
      <w:r>
        <w:rPr>
          <w:rFonts w:asciiTheme="minorHAnsi" w:eastAsiaTheme="minorEastAsia" w:hAnsiTheme="minorHAnsi" w:cstheme="minorBidi"/>
          <w:kern w:val="2"/>
          <w:sz w:val="21"/>
          <w:szCs w:val="22"/>
          <w:lang w:val="en-US" w:eastAsia="zh-CN"/>
        </w:rPr>
        <w:tab/>
      </w:r>
      <w:r>
        <w:t>Handling of subscription to events for the existing TSC application session context</w:t>
      </w:r>
      <w:r>
        <w:tab/>
      </w:r>
      <w:r>
        <w:fldChar w:fldCharType="begin"/>
      </w:r>
      <w:r>
        <w:instrText xml:space="preserve"> PAGEREF _Toc97026724 \h </w:instrText>
      </w:r>
      <w:r>
        <w:fldChar w:fldCharType="separate"/>
      </w:r>
      <w:r>
        <w:t>38</w:t>
      </w:r>
      <w:r>
        <w:fldChar w:fldCharType="end"/>
      </w:r>
    </w:p>
    <w:p w14:paraId="6FA1D3E6" w14:textId="77777777" w:rsidR="00BA595E" w:rsidRDefault="00BA595E">
      <w:pPr>
        <w:pStyle w:val="40"/>
        <w:rPr>
          <w:rFonts w:asciiTheme="minorHAnsi" w:eastAsiaTheme="minorEastAsia" w:hAnsiTheme="minorHAnsi" w:cstheme="minorBidi"/>
          <w:kern w:val="2"/>
          <w:sz w:val="21"/>
          <w:szCs w:val="22"/>
          <w:lang w:val="en-US" w:eastAsia="zh-CN"/>
        </w:rPr>
      </w:pPr>
      <w:r>
        <w:t>5.3.2.7</w:t>
      </w:r>
      <w:r>
        <w:rPr>
          <w:rFonts w:asciiTheme="minorHAnsi" w:eastAsiaTheme="minorEastAsia" w:hAnsiTheme="minorHAnsi" w:cstheme="minorBidi"/>
          <w:kern w:val="2"/>
          <w:sz w:val="21"/>
          <w:szCs w:val="22"/>
          <w:lang w:val="en-US" w:eastAsia="zh-CN"/>
        </w:rPr>
        <w:tab/>
      </w:r>
      <w:r w:rsidRPr="00F333B3">
        <w:rPr>
          <w:lang w:val="en-US"/>
        </w:rPr>
        <w:t>Ntsctsf_QoSandTSCAssistance_Unsubscribe</w:t>
      </w:r>
      <w:r>
        <w:tab/>
      </w:r>
      <w:r>
        <w:fldChar w:fldCharType="begin"/>
      </w:r>
      <w:r>
        <w:instrText xml:space="preserve"> PAGEREF _Toc97026725 \h </w:instrText>
      </w:r>
      <w:r>
        <w:fldChar w:fldCharType="separate"/>
      </w:r>
      <w:r>
        <w:t>40</w:t>
      </w:r>
      <w:r>
        <w:fldChar w:fldCharType="end"/>
      </w:r>
    </w:p>
    <w:p w14:paraId="2E4B2102" w14:textId="77777777" w:rsidR="00BA595E" w:rsidRDefault="00BA595E">
      <w:pPr>
        <w:pStyle w:val="50"/>
        <w:rPr>
          <w:rFonts w:asciiTheme="minorHAnsi" w:eastAsiaTheme="minorEastAsia" w:hAnsiTheme="minorHAnsi" w:cstheme="minorBidi"/>
          <w:kern w:val="2"/>
          <w:sz w:val="21"/>
          <w:szCs w:val="22"/>
          <w:lang w:val="en-US" w:eastAsia="zh-CN"/>
        </w:rPr>
      </w:pPr>
      <w:r>
        <w:t>5.3.2.7.1.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_Toc97026726 \h </w:instrText>
      </w:r>
      <w:r>
        <w:fldChar w:fldCharType="separate"/>
      </w:r>
      <w:r>
        <w:t>40</w:t>
      </w:r>
      <w:r>
        <w:fldChar w:fldCharType="end"/>
      </w:r>
    </w:p>
    <w:p w14:paraId="133E0659" w14:textId="77777777" w:rsidR="00BA595E" w:rsidRDefault="00BA595E">
      <w:pPr>
        <w:pStyle w:val="50"/>
        <w:rPr>
          <w:rFonts w:asciiTheme="minorHAnsi" w:eastAsiaTheme="minorEastAsia" w:hAnsiTheme="minorHAnsi" w:cstheme="minorBidi"/>
          <w:kern w:val="2"/>
          <w:sz w:val="21"/>
          <w:szCs w:val="22"/>
          <w:lang w:val="en-US" w:eastAsia="zh-CN"/>
        </w:rPr>
      </w:pPr>
      <w:r>
        <w:t>5.3.2.7.2</w:t>
      </w:r>
      <w:r>
        <w:rPr>
          <w:rFonts w:asciiTheme="minorHAnsi" w:eastAsiaTheme="minorEastAsia" w:hAnsiTheme="minorHAnsi" w:cstheme="minorBidi"/>
          <w:kern w:val="2"/>
          <w:sz w:val="21"/>
          <w:szCs w:val="22"/>
          <w:lang w:val="en-US" w:eastAsia="zh-CN"/>
        </w:rPr>
        <w:tab/>
      </w:r>
      <w:r>
        <w:t>Unsubscription to events</w:t>
      </w:r>
      <w:r>
        <w:tab/>
      </w:r>
      <w:r>
        <w:fldChar w:fldCharType="begin"/>
      </w:r>
      <w:r>
        <w:instrText xml:space="preserve"> PAGEREF _Toc97026727 \h </w:instrText>
      </w:r>
      <w:r>
        <w:fldChar w:fldCharType="separate"/>
      </w:r>
      <w:r>
        <w:t>40</w:t>
      </w:r>
      <w:r>
        <w:fldChar w:fldCharType="end"/>
      </w:r>
    </w:p>
    <w:p w14:paraId="4D8635C9" w14:textId="77777777" w:rsidR="00BA595E" w:rsidRDefault="00BA595E">
      <w:pPr>
        <w:pStyle w:val="10"/>
        <w:rPr>
          <w:rFonts w:asciiTheme="minorHAnsi" w:eastAsiaTheme="minorEastAsia" w:hAnsiTheme="minorHAnsi" w:cstheme="minorBidi"/>
          <w:kern w:val="2"/>
          <w:sz w:val="21"/>
          <w:szCs w:val="22"/>
          <w:lang w:val="en-US" w:eastAsia="zh-CN"/>
        </w:rPr>
      </w:pPr>
      <w:r>
        <w:t>6</w:t>
      </w:r>
      <w:r>
        <w:rPr>
          <w:rFonts w:asciiTheme="minorHAnsi" w:eastAsiaTheme="minorEastAsia" w:hAnsiTheme="minorHAnsi" w:cstheme="minorBidi"/>
          <w:kern w:val="2"/>
          <w:sz w:val="21"/>
          <w:szCs w:val="22"/>
          <w:lang w:val="en-US" w:eastAsia="zh-CN"/>
        </w:rPr>
        <w:tab/>
      </w:r>
      <w:r>
        <w:t>API Definitions</w:t>
      </w:r>
      <w:r>
        <w:tab/>
      </w:r>
      <w:r>
        <w:fldChar w:fldCharType="begin"/>
      </w:r>
      <w:r>
        <w:instrText xml:space="preserve"> PAGEREF _Toc97026728 \h </w:instrText>
      </w:r>
      <w:r>
        <w:fldChar w:fldCharType="separate"/>
      </w:r>
      <w:r>
        <w:t>41</w:t>
      </w:r>
      <w:r>
        <w:fldChar w:fldCharType="end"/>
      </w:r>
    </w:p>
    <w:p w14:paraId="30CA355D" w14:textId="77777777" w:rsidR="00BA595E" w:rsidRDefault="00BA595E">
      <w:pPr>
        <w:pStyle w:val="20"/>
        <w:rPr>
          <w:rFonts w:asciiTheme="minorHAnsi" w:eastAsiaTheme="minorEastAsia" w:hAnsiTheme="minorHAnsi" w:cstheme="minorBidi"/>
          <w:kern w:val="2"/>
          <w:sz w:val="21"/>
          <w:szCs w:val="22"/>
          <w:lang w:val="en-US" w:eastAsia="zh-CN"/>
        </w:rPr>
      </w:pPr>
      <w:r>
        <w:t>6.1</w:t>
      </w:r>
      <w:r>
        <w:rPr>
          <w:rFonts w:asciiTheme="minorHAnsi" w:eastAsiaTheme="minorEastAsia" w:hAnsiTheme="minorHAnsi" w:cstheme="minorBidi"/>
          <w:kern w:val="2"/>
          <w:sz w:val="21"/>
          <w:szCs w:val="22"/>
          <w:lang w:val="en-US" w:eastAsia="zh-CN"/>
        </w:rPr>
        <w:tab/>
      </w:r>
      <w:r>
        <w:t>Ntsctsf_TimeSynchronization Service API</w:t>
      </w:r>
      <w:r>
        <w:tab/>
      </w:r>
      <w:r>
        <w:fldChar w:fldCharType="begin"/>
      </w:r>
      <w:r>
        <w:instrText xml:space="preserve"> PAGEREF _Toc97026729 \h </w:instrText>
      </w:r>
      <w:r>
        <w:fldChar w:fldCharType="separate"/>
      </w:r>
      <w:r>
        <w:t>41</w:t>
      </w:r>
      <w:r>
        <w:fldChar w:fldCharType="end"/>
      </w:r>
    </w:p>
    <w:p w14:paraId="586E065A" w14:textId="77777777" w:rsidR="00BA595E" w:rsidRDefault="00BA595E">
      <w:pPr>
        <w:pStyle w:val="30"/>
        <w:rPr>
          <w:rFonts w:asciiTheme="minorHAnsi" w:eastAsiaTheme="minorEastAsia" w:hAnsiTheme="minorHAnsi" w:cstheme="minorBidi"/>
          <w:kern w:val="2"/>
          <w:sz w:val="21"/>
          <w:szCs w:val="22"/>
          <w:lang w:val="en-US" w:eastAsia="zh-CN"/>
        </w:rPr>
      </w:pPr>
      <w:r>
        <w:t>6.1.1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_Toc97026730 \h </w:instrText>
      </w:r>
      <w:r>
        <w:fldChar w:fldCharType="separate"/>
      </w:r>
      <w:r>
        <w:t>41</w:t>
      </w:r>
      <w:r>
        <w:fldChar w:fldCharType="end"/>
      </w:r>
    </w:p>
    <w:p w14:paraId="0FF6952C" w14:textId="77777777" w:rsidR="00BA595E" w:rsidRDefault="00BA595E">
      <w:pPr>
        <w:pStyle w:val="30"/>
        <w:rPr>
          <w:rFonts w:asciiTheme="minorHAnsi" w:eastAsiaTheme="minorEastAsia" w:hAnsiTheme="minorHAnsi" w:cstheme="minorBidi"/>
          <w:kern w:val="2"/>
          <w:sz w:val="21"/>
          <w:szCs w:val="22"/>
          <w:lang w:val="en-US" w:eastAsia="zh-CN"/>
        </w:rPr>
      </w:pPr>
      <w:r>
        <w:t>6.1.2</w:t>
      </w:r>
      <w:r>
        <w:rPr>
          <w:rFonts w:asciiTheme="minorHAnsi" w:eastAsiaTheme="minorEastAsia" w:hAnsiTheme="minorHAnsi" w:cstheme="minorBidi"/>
          <w:kern w:val="2"/>
          <w:sz w:val="21"/>
          <w:szCs w:val="22"/>
          <w:lang w:val="en-US" w:eastAsia="zh-CN"/>
        </w:rPr>
        <w:tab/>
      </w:r>
      <w:r>
        <w:t>Usage of HTTP</w:t>
      </w:r>
      <w:r>
        <w:tab/>
      </w:r>
      <w:r>
        <w:fldChar w:fldCharType="begin"/>
      </w:r>
      <w:r>
        <w:instrText xml:space="preserve"> PAGEREF _Toc97026731 \h </w:instrText>
      </w:r>
      <w:r>
        <w:fldChar w:fldCharType="separate"/>
      </w:r>
      <w:r>
        <w:t>41</w:t>
      </w:r>
      <w:r>
        <w:fldChar w:fldCharType="end"/>
      </w:r>
    </w:p>
    <w:p w14:paraId="01C570BC" w14:textId="77777777" w:rsidR="00BA595E" w:rsidRDefault="00BA595E">
      <w:pPr>
        <w:pStyle w:val="40"/>
        <w:rPr>
          <w:rFonts w:asciiTheme="minorHAnsi" w:eastAsiaTheme="minorEastAsia" w:hAnsiTheme="minorHAnsi" w:cstheme="minorBidi"/>
          <w:kern w:val="2"/>
          <w:sz w:val="21"/>
          <w:szCs w:val="22"/>
          <w:lang w:val="en-US" w:eastAsia="zh-CN"/>
        </w:rPr>
      </w:pPr>
      <w:r>
        <w:t>6.1.2.1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_Toc97026732 \h </w:instrText>
      </w:r>
      <w:r>
        <w:fldChar w:fldCharType="separate"/>
      </w:r>
      <w:r>
        <w:t>41</w:t>
      </w:r>
      <w:r>
        <w:fldChar w:fldCharType="end"/>
      </w:r>
    </w:p>
    <w:p w14:paraId="0E82952C" w14:textId="77777777" w:rsidR="00BA595E" w:rsidRDefault="00BA595E">
      <w:pPr>
        <w:pStyle w:val="40"/>
        <w:rPr>
          <w:rFonts w:asciiTheme="minorHAnsi" w:eastAsiaTheme="minorEastAsia" w:hAnsiTheme="minorHAnsi" w:cstheme="minorBidi"/>
          <w:kern w:val="2"/>
          <w:sz w:val="21"/>
          <w:szCs w:val="22"/>
          <w:lang w:val="en-US" w:eastAsia="zh-CN"/>
        </w:rPr>
      </w:pPr>
      <w:r>
        <w:t>6.1.2.2</w:t>
      </w:r>
      <w:r>
        <w:rPr>
          <w:rFonts w:asciiTheme="minorHAnsi" w:eastAsiaTheme="minorEastAsia" w:hAnsiTheme="minorHAnsi" w:cstheme="minorBidi"/>
          <w:kern w:val="2"/>
          <w:sz w:val="21"/>
          <w:szCs w:val="22"/>
          <w:lang w:val="en-US" w:eastAsia="zh-CN"/>
        </w:rPr>
        <w:tab/>
      </w:r>
      <w:r>
        <w:t>HTTP standard headers</w:t>
      </w:r>
      <w:r>
        <w:tab/>
      </w:r>
      <w:r>
        <w:fldChar w:fldCharType="begin"/>
      </w:r>
      <w:r>
        <w:instrText xml:space="preserve"> PAGEREF _Toc97026733 \h </w:instrText>
      </w:r>
      <w:r>
        <w:fldChar w:fldCharType="separate"/>
      </w:r>
      <w:r>
        <w:t>42</w:t>
      </w:r>
      <w:r>
        <w:fldChar w:fldCharType="end"/>
      </w:r>
    </w:p>
    <w:p w14:paraId="42A1674B" w14:textId="77777777" w:rsidR="00BA595E" w:rsidRDefault="00BA595E">
      <w:pPr>
        <w:pStyle w:val="50"/>
        <w:rPr>
          <w:rFonts w:asciiTheme="minorHAnsi" w:eastAsiaTheme="minorEastAsia" w:hAnsiTheme="minorHAnsi" w:cstheme="minorBidi"/>
          <w:kern w:val="2"/>
          <w:sz w:val="21"/>
          <w:szCs w:val="22"/>
          <w:lang w:val="en-US" w:eastAsia="zh-CN"/>
        </w:rPr>
      </w:pPr>
      <w:r>
        <w:t>6.1.2.2.1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_Toc97026734 \h </w:instrText>
      </w:r>
      <w:r>
        <w:fldChar w:fldCharType="separate"/>
      </w:r>
      <w:r>
        <w:t>42</w:t>
      </w:r>
      <w:r>
        <w:fldChar w:fldCharType="end"/>
      </w:r>
    </w:p>
    <w:p w14:paraId="45047C77" w14:textId="77777777" w:rsidR="00BA595E" w:rsidRDefault="00BA595E">
      <w:pPr>
        <w:pStyle w:val="50"/>
        <w:rPr>
          <w:rFonts w:asciiTheme="minorHAnsi" w:eastAsiaTheme="minorEastAsia" w:hAnsiTheme="minorHAnsi" w:cstheme="minorBidi"/>
          <w:kern w:val="2"/>
          <w:sz w:val="21"/>
          <w:szCs w:val="22"/>
          <w:lang w:val="en-US" w:eastAsia="zh-CN"/>
        </w:rPr>
      </w:pPr>
      <w:r>
        <w:t>6.1.2.2.2</w:t>
      </w:r>
      <w:r>
        <w:rPr>
          <w:rFonts w:asciiTheme="minorHAnsi" w:eastAsiaTheme="minorEastAsia" w:hAnsiTheme="minorHAnsi" w:cstheme="minorBidi"/>
          <w:kern w:val="2"/>
          <w:sz w:val="21"/>
          <w:szCs w:val="22"/>
          <w:lang w:val="en-US" w:eastAsia="zh-CN"/>
        </w:rPr>
        <w:tab/>
      </w:r>
      <w:r>
        <w:t>Content type</w:t>
      </w:r>
      <w:r>
        <w:tab/>
      </w:r>
      <w:r>
        <w:fldChar w:fldCharType="begin"/>
      </w:r>
      <w:r>
        <w:instrText xml:space="preserve"> PAGEREF _Toc97026735 \h </w:instrText>
      </w:r>
      <w:r>
        <w:fldChar w:fldCharType="separate"/>
      </w:r>
      <w:r>
        <w:t>42</w:t>
      </w:r>
      <w:r>
        <w:fldChar w:fldCharType="end"/>
      </w:r>
    </w:p>
    <w:p w14:paraId="5827C15D" w14:textId="77777777" w:rsidR="00BA595E" w:rsidRDefault="00BA595E">
      <w:pPr>
        <w:pStyle w:val="40"/>
        <w:rPr>
          <w:rFonts w:asciiTheme="minorHAnsi" w:eastAsiaTheme="minorEastAsia" w:hAnsiTheme="minorHAnsi" w:cstheme="minorBidi"/>
          <w:kern w:val="2"/>
          <w:sz w:val="21"/>
          <w:szCs w:val="22"/>
          <w:lang w:val="en-US" w:eastAsia="zh-CN"/>
        </w:rPr>
      </w:pPr>
      <w:r>
        <w:t>6.1.2.3</w:t>
      </w:r>
      <w:r>
        <w:rPr>
          <w:rFonts w:asciiTheme="minorHAnsi" w:eastAsiaTheme="minorEastAsia" w:hAnsiTheme="minorHAnsi" w:cstheme="minorBidi"/>
          <w:kern w:val="2"/>
          <w:sz w:val="21"/>
          <w:szCs w:val="22"/>
          <w:lang w:val="en-US" w:eastAsia="zh-CN"/>
        </w:rPr>
        <w:tab/>
      </w:r>
      <w:r>
        <w:t>HTTP custom headers</w:t>
      </w:r>
      <w:r>
        <w:tab/>
      </w:r>
      <w:r>
        <w:fldChar w:fldCharType="begin"/>
      </w:r>
      <w:r>
        <w:instrText xml:space="preserve"> PAGEREF _Toc97026736 \h </w:instrText>
      </w:r>
      <w:r>
        <w:fldChar w:fldCharType="separate"/>
      </w:r>
      <w:r>
        <w:t>42</w:t>
      </w:r>
      <w:r>
        <w:fldChar w:fldCharType="end"/>
      </w:r>
    </w:p>
    <w:p w14:paraId="0831E85A" w14:textId="77777777" w:rsidR="00BA595E" w:rsidRDefault="00BA595E">
      <w:pPr>
        <w:pStyle w:val="30"/>
        <w:rPr>
          <w:rFonts w:asciiTheme="minorHAnsi" w:eastAsiaTheme="minorEastAsia" w:hAnsiTheme="minorHAnsi" w:cstheme="minorBidi"/>
          <w:kern w:val="2"/>
          <w:sz w:val="21"/>
          <w:szCs w:val="22"/>
          <w:lang w:val="en-US" w:eastAsia="zh-CN"/>
        </w:rPr>
      </w:pPr>
      <w:r>
        <w:t>6.1.3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_Toc97026737 \h </w:instrText>
      </w:r>
      <w:r>
        <w:fldChar w:fldCharType="separate"/>
      </w:r>
      <w:r>
        <w:t>43</w:t>
      </w:r>
      <w:r>
        <w:fldChar w:fldCharType="end"/>
      </w:r>
    </w:p>
    <w:p w14:paraId="7DAB76D2" w14:textId="77777777" w:rsidR="00BA595E" w:rsidRDefault="00BA595E">
      <w:pPr>
        <w:pStyle w:val="40"/>
        <w:rPr>
          <w:rFonts w:asciiTheme="minorHAnsi" w:eastAsiaTheme="minorEastAsia" w:hAnsiTheme="minorHAnsi" w:cstheme="minorBidi"/>
          <w:kern w:val="2"/>
          <w:sz w:val="21"/>
          <w:szCs w:val="22"/>
          <w:lang w:val="en-US" w:eastAsia="zh-CN"/>
        </w:rPr>
      </w:pPr>
      <w:r>
        <w:t>6.1.3.1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_Toc97026738 \h </w:instrText>
      </w:r>
      <w:r>
        <w:fldChar w:fldCharType="separate"/>
      </w:r>
      <w:r>
        <w:t>43</w:t>
      </w:r>
      <w:r>
        <w:fldChar w:fldCharType="end"/>
      </w:r>
    </w:p>
    <w:p w14:paraId="35FA43FC" w14:textId="77777777" w:rsidR="00BA595E" w:rsidRDefault="00BA595E">
      <w:pPr>
        <w:pStyle w:val="40"/>
        <w:rPr>
          <w:rFonts w:asciiTheme="minorHAnsi" w:eastAsiaTheme="minorEastAsia" w:hAnsiTheme="minorHAnsi" w:cstheme="minorBidi"/>
          <w:kern w:val="2"/>
          <w:sz w:val="21"/>
          <w:szCs w:val="22"/>
          <w:lang w:val="en-US" w:eastAsia="zh-CN"/>
        </w:rPr>
      </w:pPr>
      <w:r>
        <w:t>6.1.3.2</w:t>
      </w:r>
      <w:r>
        <w:rPr>
          <w:rFonts w:asciiTheme="minorHAnsi" w:eastAsiaTheme="minorEastAsia" w:hAnsiTheme="minorHAnsi" w:cstheme="minorBidi"/>
          <w:kern w:val="2"/>
          <w:sz w:val="21"/>
          <w:szCs w:val="22"/>
          <w:lang w:val="en-US" w:eastAsia="zh-CN"/>
        </w:rPr>
        <w:tab/>
      </w:r>
      <w:r>
        <w:t xml:space="preserve">Resource: </w:t>
      </w:r>
      <w:r>
        <w:rPr>
          <w:lang w:eastAsia="zh-CN"/>
        </w:rPr>
        <w:t>Time Synchronization</w:t>
      </w:r>
      <w:r>
        <w:t xml:space="preserve"> Exposure Subscriptions</w:t>
      </w:r>
      <w:r>
        <w:tab/>
      </w:r>
      <w:r>
        <w:fldChar w:fldCharType="begin"/>
      </w:r>
      <w:r>
        <w:instrText xml:space="preserve"> PAGEREF _Toc97026739 \h </w:instrText>
      </w:r>
      <w:r>
        <w:fldChar w:fldCharType="separate"/>
      </w:r>
      <w:r>
        <w:t>44</w:t>
      </w:r>
      <w:r>
        <w:fldChar w:fldCharType="end"/>
      </w:r>
    </w:p>
    <w:p w14:paraId="5D0EF163" w14:textId="77777777" w:rsidR="00BA595E" w:rsidRDefault="00BA595E">
      <w:pPr>
        <w:pStyle w:val="50"/>
        <w:rPr>
          <w:rFonts w:asciiTheme="minorHAnsi" w:eastAsiaTheme="minorEastAsia" w:hAnsiTheme="minorHAnsi" w:cstheme="minorBidi"/>
          <w:kern w:val="2"/>
          <w:sz w:val="21"/>
          <w:szCs w:val="22"/>
          <w:lang w:val="en-US" w:eastAsia="zh-CN"/>
        </w:rPr>
      </w:pPr>
      <w:r>
        <w:t>6.1.3.2.1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_Toc97026740 \h </w:instrText>
      </w:r>
      <w:r>
        <w:fldChar w:fldCharType="separate"/>
      </w:r>
      <w:r>
        <w:t>44</w:t>
      </w:r>
      <w:r>
        <w:fldChar w:fldCharType="end"/>
      </w:r>
    </w:p>
    <w:p w14:paraId="214F50D0" w14:textId="77777777" w:rsidR="00BA595E" w:rsidRDefault="00BA595E">
      <w:pPr>
        <w:pStyle w:val="50"/>
        <w:rPr>
          <w:rFonts w:asciiTheme="minorHAnsi" w:eastAsiaTheme="minorEastAsia" w:hAnsiTheme="minorHAnsi" w:cstheme="minorBidi"/>
          <w:kern w:val="2"/>
          <w:sz w:val="21"/>
          <w:szCs w:val="22"/>
          <w:lang w:val="en-US" w:eastAsia="zh-CN"/>
        </w:rPr>
      </w:pPr>
      <w:r>
        <w:t>6.1.3.2.2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_Toc97026741 \h </w:instrText>
      </w:r>
      <w:r>
        <w:fldChar w:fldCharType="separate"/>
      </w:r>
      <w:r>
        <w:t>44</w:t>
      </w:r>
      <w:r>
        <w:fldChar w:fldCharType="end"/>
      </w:r>
    </w:p>
    <w:p w14:paraId="7ADBF9F9" w14:textId="77777777" w:rsidR="00BA595E" w:rsidRDefault="00BA595E">
      <w:pPr>
        <w:pStyle w:val="50"/>
        <w:rPr>
          <w:rFonts w:asciiTheme="minorHAnsi" w:eastAsiaTheme="minorEastAsia" w:hAnsiTheme="minorHAnsi" w:cstheme="minorBidi"/>
          <w:kern w:val="2"/>
          <w:sz w:val="21"/>
          <w:szCs w:val="22"/>
          <w:lang w:val="en-US" w:eastAsia="zh-CN"/>
        </w:rPr>
      </w:pPr>
      <w:r>
        <w:t>6.1.3.2.3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_Toc97026742 \h </w:instrText>
      </w:r>
      <w:r>
        <w:fldChar w:fldCharType="separate"/>
      </w:r>
      <w:r>
        <w:t>44</w:t>
      </w:r>
      <w:r>
        <w:fldChar w:fldCharType="end"/>
      </w:r>
    </w:p>
    <w:p w14:paraId="6411D16C" w14:textId="77777777" w:rsidR="00BA595E" w:rsidRDefault="00BA595E">
      <w:pPr>
        <w:pStyle w:val="50"/>
        <w:rPr>
          <w:rFonts w:asciiTheme="minorHAnsi" w:eastAsiaTheme="minorEastAsia" w:hAnsiTheme="minorHAnsi" w:cstheme="minorBidi"/>
          <w:kern w:val="2"/>
          <w:sz w:val="21"/>
          <w:szCs w:val="22"/>
          <w:lang w:val="en-US" w:eastAsia="zh-CN"/>
        </w:rPr>
      </w:pPr>
      <w:r>
        <w:t>6.1.3.2.4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_Toc97026743 \h </w:instrText>
      </w:r>
      <w:r>
        <w:fldChar w:fldCharType="separate"/>
      </w:r>
      <w:r>
        <w:t>45</w:t>
      </w:r>
      <w:r>
        <w:fldChar w:fldCharType="end"/>
      </w:r>
    </w:p>
    <w:p w14:paraId="1A9C01C4" w14:textId="77777777" w:rsidR="00BA595E" w:rsidRDefault="00BA595E">
      <w:pPr>
        <w:pStyle w:val="40"/>
        <w:rPr>
          <w:rFonts w:asciiTheme="minorHAnsi" w:eastAsiaTheme="minorEastAsia" w:hAnsiTheme="minorHAnsi" w:cstheme="minorBidi"/>
          <w:kern w:val="2"/>
          <w:sz w:val="21"/>
          <w:szCs w:val="22"/>
          <w:lang w:val="en-US" w:eastAsia="zh-CN"/>
        </w:rPr>
      </w:pPr>
      <w:r>
        <w:t>6.1.3.3</w:t>
      </w:r>
      <w:r>
        <w:rPr>
          <w:rFonts w:asciiTheme="minorHAnsi" w:eastAsiaTheme="minorEastAsia" w:hAnsiTheme="minorHAnsi" w:cstheme="minorBidi"/>
          <w:kern w:val="2"/>
          <w:sz w:val="21"/>
          <w:szCs w:val="22"/>
          <w:lang w:val="en-US" w:eastAsia="zh-CN"/>
        </w:rPr>
        <w:tab/>
      </w:r>
      <w:r>
        <w:t xml:space="preserve">Resource: Individual </w:t>
      </w:r>
      <w:r>
        <w:rPr>
          <w:lang w:eastAsia="zh-CN"/>
        </w:rPr>
        <w:t>Time Synchronization</w:t>
      </w:r>
      <w:r>
        <w:t xml:space="preserve"> Exposure Subscription</w:t>
      </w:r>
      <w:r>
        <w:tab/>
      </w:r>
      <w:r>
        <w:fldChar w:fldCharType="begin"/>
      </w:r>
      <w:r>
        <w:instrText xml:space="preserve"> PAGEREF _Toc97026744 \h </w:instrText>
      </w:r>
      <w:r>
        <w:fldChar w:fldCharType="separate"/>
      </w:r>
      <w:r>
        <w:t>45</w:t>
      </w:r>
      <w:r>
        <w:fldChar w:fldCharType="end"/>
      </w:r>
    </w:p>
    <w:p w14:paraId="6DFC7466" w14:textId="77777777" w:rsidR="00BA595E" w:rsidRDefault="00BA595E">
      <w:pPr>
        <w:pStyle w:val="50"/>
        <w:rPr>
          <w:rFonts w:asciiTheme="minorHAnsi" w:eastAsiaTheme="minorEastAsia" w:hAnsiTheme="minorHAnsi" w:cstheme="minorBidi"/>
          <w:kern w:val="2"/>
          <w:sz w:val="21"/>
          <w:szCs w:val="22"/>
          <w:lang w:val="en-US" w:eastAsia="zh-CN"/>
        </w:rPr>
      </w:pPr>
      <w:r>
        <w:t>6.1.3.3.1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_Toc97026745 \h </w:instrText>
      </w:r>
      <w:r>
        <w:fldChar w:fldCharType="separate"/>
      </w:r>
      <w:r>
        <w:t>45</w:t>
      </w:r>
      <w:r>
        <w:fldChar w:fldCharType="end"/>
      </w:r>
    </w:p>
    <w:p w14:paraId="090A4FBD" w14:textId="77777777" w:rsidR="00BA595E" w:rsidRDefault="00BA595E">
      <w:pPr>
        <w:pStyle w:val="50"/>
        <w:rPr>
          <w:rFonts w:asciiTheme="minorHAnsi" w:eastAsiaTheme="minorEastAsia" w:hAnsiTheme="minorHAnsi" w:cstheme="minorBidi"/>
          <w:kern w:val="2"/>
          <w:sz w:val="21"/>
          <w:szCs w:val="22"/>
          <w:lang w:val="en-US" w:eastAsia="zh-CN"/>
        </w:rPr>
      </w:pPr>
      <w:r>
        <w:t>6.1.3.3.2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_Toc97026746 \h </w:instrText>
      </w:r>
      <w:r>
        <w:fldChar w:fldCharType="separate"/>
      </w:r>
      <w:r>
        <w:t>45</w:t>
      </w:r>
      <w:r>
        <w:fldChar w:fldCharType="end"/>
      </w:r>
    </w:p>
    <w:p w14:paraId="6BA1C1AD" w14:textId="77777777" w:rsidR="00BA595E" w:rsidRDefault="00BA595E">
      <w:pPr>
        <w:pStyle w:val="50"/>
        <w:rPr>
          <w:rFonts w:asciiTheme="minorHAnsi" w:eastAsiaTheme="minorEastAsia" w:hAnsiTheme="minorHAnsi" w:cstheme="minorBidi"/>
          <w:kern w:val="2"/>
          <w:sz w:val="21"/>
          <w:szCs w:val="22"/>
          <w:lang w:val="en-US" w:eastAsia="zh-CN"/>
        </w:rPr>
      </w:pPr>
      <w:r>
        <w:t>6.1.3.3.3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_Toc97026747 \h </w:instrText>
      </w:r>
      <w:r>
        <w:fldChar w:fldCharType="separate"/>
      </w:r>
      <w:r>
        <w:t>46</w:t>
      </w:r>
      <w:r>
        <w:fldChar w:fldCharType="end"/>
      </w:r>
    </w:p>
    <w:p w14:paraId="378FF6A5" w14:textId="77777777" w:rsidR="00BA595E" w:rsidRDefault="00BA595E">
      <w:pPr>
        <w:pStyle w:val="60"/>
        <w:rPr>
          <w:rFonts w:asciiTheme="minorHAnsi" w:eastAsiaTheme="minorEastAsia" w:hAnsiTheme="minorHAnsi" w:cstheme="minorBidi"/>
          <w:kern w:val="2"/>
          <w:sz w:val="21"/>
          <w:szCs w:val="22"/>
          <w:lang w:val="en-US" w:eastAsia="zh-CN"/>
        </w:rPr>
      </w:pPr>
      <w:r>
        <w:t>6.1.3.3.3.1</w:t>
      </w:r>
      <w:r>
        <w:rPr>
          <w:rFonts w:asciiTheme="minorHAnsi" w:eastAsiaTheme="minorEastAsia" w:hAnsiTheme="minorHAnsi" w:cstheme="minorBidi"/>
          <w:kern w:val="2"/>
          <w:sz w:val="21"/>
          <w:szCs w:val="22"/>
          <w:lang w:val="en-US" w:eastAsia="zh-CN"/>
        </w:rPr>
        <w:tab/>
      </w:r>
      <w:r>
        <w:t>GET</w:t>
      </w:r>
      <w:r>
        <w:tab/>
      </w:r>
      <w:r>
        <w:fldChar w:fldCharType="begin"/>
      </w:r>
      <w:r>
        <w:instrText xml:space="preserve"> PAGEREF _Toc97026748 \h </w:instrText>
      </w:r>
      <w:r>
        <w:fldChar w:fldCharType="separate"/>
      </w:r>
      <w:r>
        <w:t>46</w:t>
      </w:r>
      <w:r>
        <w:fldChar w:fldCharType="end"/>
      </w:r>
    </w:p>
    <w:p w14:paraId="28F5E7E4" w14:textId="77777777" w:rsidR="00BA595E" w:rsidRDefault="00BA595E">
      <w:pPr>
        <w:pStyle w:val="60"/>
        <w:rPr>
          <w:rFonts w:asciiTheme="minorHAnsi" w:eastAsiaTheme="minorEastAsia" w:hAnsiTheme="minorHAnsi" w:cstheme="minorBidi"/>
          <w:kern w:val="2"/>
          <w:sz w:val="21"/>
          <w:szCs w:val="22"/>
          <w:lang w:val="en-US" w:eastAsia="zh-CN"/>
        </w:rPr>
      </w:pPr>
      <w:r>
        <w:t>6.1.3.3.3.2</w:t>
      </w:r>
      <w:r>
        <w:rPr>
          <w:rFonts w:asciiTheme="minorHAnsi" w:eastAsiaTheme="minorEastAsia" w:hAnsiTheme="minorHAnsi" w:cstheme="minorBidi"/>
          <w:kern w:val="2"/>
          <w:sz w:val="21"/>
          <w:szCs w:val="22"/>
          <w:lang w:val="en-US" w:eastAsia="zh-CN"/>
        </w:rPr>
        <w:tab/>
      </w:r>
      <w:r>
        <w:t>DELETE</w:t>
      </w:r>
      <w:r>
        <w:tab/>
      </w:r>
      <w:r>
        <w:fldChar w:fldCharType="begin"/>
      </w:r>
      <w:r>
        <w:instrText xml:space="preserve"> PAGEREF _Toc97026749 \h </w:instrText>
      </w:r>
      <w:r>
        <w:fldChar w:fldCharType="separate"/>
      </w:r>
      <w:r>
        <w:t>47</w:t>
      </w:r>
      <w:r>
        <w:fldChar w:fldCharType="end"/>
      </w:r>
    </w:p>
    <w:p w14:paraId="7CCDE865" w14:textId="77777777" w:rsidR="00BA595E" w:rsidRDefault="00BA595E">
      <w:pPr>
        <w:pStyle w:val="50"/>
        <w:rPr>
          <w:rFonts w:asciiTheme="minorHAnsi" w:eastAsiaTheme="minorEastAsia" w:hAnsiTheme="minorHAnsi" w:cstheme="minorBidi"/>
          <w:kern w:val="2"/>
          <w:sz w:val="21"/>
          <w:szCs w:val="22"/>
          <w:lang w:val="en-US" w:eastAsia="zh-CN"/>
        </w:rPr>
      </w:pPr>
      <w:r>
        <w:lastRenderedPageBreak/>
        <w:t>6.1.3.3.4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_Toc97026750 \h </w:instrText>
      </w:r>
      <w:r>
        <w:fldChar w:fldCharType="separate"/>
      </w:r>
      <w:r>
        <w:t>48</w:t>
      </w:r>
      <w:r>
        <w:fldChar w:fldCharType="end"/>
      </w:r>
    </w:p>
    <w:p w14:paraId="02597157" w14:textId="77777777" w:rsidR="00BA595E" w:rsidRDefault="00BA595E">
      <w:pPr>
        <w:pStyle w:val="40"/>
        <w:rPr>
          <w:rFonts w:asciiTheme="minorHAnsi" w:eastAsiaTheme="minorEastAsia" w:hAnsiTheme="minorHAnsi" w:cstheme="minorBidi"/>
          <w:kern w:val="2"/>
          <w:sz w:val="21"/>
          <w:szCs w:val="22"/>
          <w:lang w:val="en-US" w:eastAsia="zh-CN"/>
        </w:rPr>
      </w:pPr>
      <w:r>
        <w:t>6.1.3.4</w:t>
      </w:r>
      <w:r>
        <w:rPr>
          <w:rFonts w:asciiTheme="minorHAnsi" w:eastAsiaTheme="minorEastAsia" w:hAnsiTheme="minorHAnsi" w:cstheme="minorBidi"/>
          <w:kern w:val="2"/>
          <w:sz w:val="21"/>
          <w:szCs w:val="22"/>
          <w:lang w:val="en-US" w:eastAsia="zh-CN"/>
        </w:rPr>
        <w:tab/>
      </w:r>
      <w:r>
        <w:t xml:space="preserve">Resource: </w:t>
      </w:r>
      <w:r>
        <w:rPr>
          <w:lang w:eastAsia="zh-CN"/>
        </w:rPr>
        <w:t>Time Synchronization</w:t>
      </w:r>
      <w:r>
        <w:t xml:space="preserve"> Exposure Configurations</w:t>
      </w:r>
      <w:r>
        <w:tab/>
      </w:r>
      <w:r>
        <w:fldChar w:fldCharType="begin"/>
      </w:r>
      <w:r>
        <w:instrText xml:space="preserve"> PAGEREF _Toc97026751 \h </w:instrText>
      </w:r>
      <w:r>
        <w:fldChar w:fldCharType="separate"/>
      </w:r>
      <w:r>
        <w:t>48</w:t>
      </w:r>
      <w:r>
        <w:fldChar w:fldCharType="end"/>
      </w:r>
    </w:p>
    <w:p w14:paraId="3C5DD9D1" w14:textId="77777777" w:rsidR="00BA595E" w:rsidRDefault="00BA595E">
      <w:pPr>
        <w:pStyle w:val="50"/>
        <w:rPr>
          <w:rFonts w:asciiTheme="minorHAnsi" w:eastAsiaTheme="minorEastAsia" w:hAnsiTheme="minorHAnsi" w:cstheme="minorBidi"/>
          <w:kern w:val="2"/>
          <w:sz w:val="21"/>
          <w:szCs w:val="22"/>
          <w:lang w:val="en-US" w:eastAsia="zh-CN"/>
        </w:rPr>
      </w:pPr>
      <w:r>
        <w:t>6.1.3.4.1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_Toc97026752 \h </w:instrText>
      </w:r>
      <w:r>
        <w:fldChar w:fldCharType="separate"/>
      </w:r>
      <w:r>
        <w:t>48</w:t>
      </w:r>
      <w:r>
        <w:fldChar w:fldCharType="end"/>
      </w:r>
    </w:p>
    <w:p w14:paraId="7779FE24" w14:textId="77777777" w:rsidR="00BA595E" w:rsidRDefault="00BA595E">
      <w:pPr>
        <w:pStyle w:val="50"/>
        <w:rPr>
          <w:rFonts w:asciiTheme="minorHAnsi" w:eastAsiaTheme="minorEastAsia" w:hAnsiTheme="minorHAnsi" w:cstheme="minorBidi"/>
          <w:kern w:val="2"/>
          <w:sz w:val="21"/>
          <w:szCs w:val="22"/>
          <w:lang w:val="en-US" w:eastAsia="zh-CN"/>
        </w:rPr>
      </w:pPr>
      <w:r>
        <w:t>6.1.3.4.2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_Toc97026753 \h </w:instrText>
      </w:r>
      <w:r>
        <w:fldChar w:fldCharType="separate"/>
      </w:r>
      <w:r>
        <w:t>48</w:t>
      </w:r>
      <w:r>
        <w:fldChar w:fldCharType="end"/>
      </w:r>
    </w:p>
    <w:p w14:paraId="1E17AC68" w14:textId="77777777" w:rsidR="00BA595E" w:rsidRDefault="00BA595E">
      <w:pPr>
        <w:pStyle w:val="50"/>
        <w:rPr>
          <w:rFonts w:asciiTheme="minorHAnsi" w:eastAsiaTheme="minorEastAsia" w:hAnsiTheme="minorHAnsi" w:cstheme="minorBidi"/>
          <w:kern w:val="2"/>
          <w:sz w:val="21"/>
          <w:szCs w:val="22"/>
          <w:lang w:val="en-US" w:eastAsia="zh-CN"/>
        </w:rPr>
      </w:pPr>
      <w:r>
        <w:t>6.1.3.4.3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_Toc97026754 \h </w:instrText>
      </w:r>
      <w:r>
        <w:fldChar w:fldCharType="separate"/>
      </w:r>
      <w:r>
        <w:t>48</w:t>
      </w:r>
      <w:r>
        <w:fldChar w:fldCharType="end"/>
      </w:r>
    </w:p>
    <w:p w14:paraId="0D3DD90B" w14:textId="77777777" w:rsidR="00BA595E" w:rsidRDefault="00BA595E">
      <w:pPr>
        <w:pStyle w:val="60"/>
        <w:rPr>
          <w:rFonts w:asciiTheme="minorHAnsi" w:eastAsiaTheme="minorEastAsia" w:hAnsiTheme="minorHAnsi" w:cstheme="minorBidi"/>
          <w:kern w:val="2"/>
          <w:sz w:val="21"/>
          <w:szCs w:val="22"/>
          <w:lang w:val="en-US" w:eastAsia="zh-CN"/>
        </w:rPr>
      </w:pPr>
      <w:r>
        <w:t>6.1.3.4.3.1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_Toc97026755 \h </w:instrText>
      </w:r>
      <w:r>
        <w:fldChar w:fldCharType="separate"/>
      </w:r>
      <w:r>
        <w:t>48</w:t>
      </w:r>
      <w:r>
        <w:fldChar w:fldCharType="end"/>
      </w:r>
    </w:p>
    <w:p w14:paraId="18BC2482" w14:textId="77777777" w:rsidR="00BA595E" w:rsidRDefault="00BA595E">
      <w:pPr>
        <w:pStyle w:val="50"/>
        <w:rPr>
          <w:rFonts w:asciiTheme="minorHAnsi" w:eastAsiaTheme="minorEastAsia" w:hAnsiTheme="minorHAnsi" w:cstheme="minorBidi"/>
          <w:kern w:val="2"/>
          <w:sz w:val="21"/>
          <w:szCs w:val="22"/>
          <w:lang w:val="en-US" w:eastAsia="zh-CN"/>
        </w:rPr>
      </w:pPr>
      <w:r>
        <w:t>6.1.3.4.4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_Toc97026756 \h </w:instrText>
      </w:r>
      <w:r>
        <w:fldChar w:fldCharType="separate"/>
      </w:r>
      <w:r>
        <w:t>49</w:t>
      </w:r>
      <w:r>
        <w:fldChar w:fldCharType="end"/>
      </w:r>
    </w:p>
    <w:p w14:paraId="04D15AD5" w14:textId="77777777" w:rsidR="00BA595E" w:rsidRDefault="00BA595E">
      <w:pPr>
        <w:pStyle w:val="40"/>
        <w:rPr>
          <w:rFonts w:asciiTheme="minorHAnsi" w:eastAsiaTheme="minorEastAsia" w:hAnsiTheme="minorHAnsi" w:cstheme="minorBidi"/>
          <w:kern w:val="2"/>
          <w:sz w:val="21"/>
          <w:szCs w:val="22"/>
          <w:lang w:val="en-US" w:eastAsia="zh-CN"/>
        </w:rPr>
      </w:pPr>
      <w:r>
        <w:t>6.1.3.5</w:t>
      </w:r>
      <w:r>
        <w:rPr>
          <w:rFonts w:asciiTheme="minorHAnsi" w:eastAsiaTheme="minorEastAsia" w:hAnsiTheme="minorHAnsi" w:cstheme="minorBidi"/>
          <w:kern w:val="2"/>
          <w:sz w:val="21"/>
          <w:szCs w:val="22"/>
          <w:lang w:val="en-US" w:eastAsia="zh-CN"/>
        </w:rPr>
        <w:tab/>
      </w:r>
      <w:r>
        <w:t xml:space="preserve">Resource: Individual </w:t>
      </w:r>
      <w:r>
        <w:rPr>
          <w:lang w:eastAsia="zh-CN"/>
        </w:rPr>
        <w:t>Time Synchronization</w:t>
      </w:r>
      <w:r>
        <w:t xml:space="preserve"> Exposure Configuration</w:t>
      </w:r>
      <w:r>
        <w:tab/>
      </w:r>
      <w:r>
        <w:fldChar w:fldCharType="begin"/>
      </w:r>
      <w:r>
        <w:instrText xml:space="preserve"> PAGEREF _Toc97026757 \h </w:instrText>
      </w:r>
      <w:r>
        <w:fldChar w:fldCharType="separate"/>
      </w:r>
      <w:r>
        <w:t>49</w:t>
      </w:r>
      <w:r>
        <w:fldChar w:fldCharType="end"/>
      </w:r>
    </w:p>
    <w:p w14:paraId="6E965B6B" w14:textId="77777777" w:rsidR="00BA595E" w:rsidRDefault="00BA595E">
      <w:pPr>
        <w:pStyle w:val="50"/>
        <w:rPr>
          <w:rFonts w:asciiTheme="minorHAnsi" w:eastAsiaTheme="minorEastAsia" w:hAnsiTheme="minorHAnsi" w:cstheme="minorBidi"/>
          <w:kern w:val="2"/>
          <w:sz w:val="21"/>
          <w:szCs w:val="22"/>
          <w:lang w:val="en-US" w:eastAsia="zh-CN"/>
        </w:rPr>
      </w:pPr>
      <w:r>
        <w:t>6.1.3.5.1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_Toc97026758 \h </w:instrText>
      </w:r>
      <w:r>
        <w:fldChar w:fldCharType="separate"/>
      </w:r>
      <w:r>
        <w:t>49</w:t>
      </w:r>
      <w:r>
        <w:fldChar w:fldCharType="end"/>
      </w:r>
    </w:p>
    <w:p w14:paraId="193E0100" w14:textId="77777777" w:rsidR="00BA595E" w:rsidRDefault="00BA595E">
      <w:pPr>
        <w:pStyle w:val="50"/>
        <w:rPr>
          <w:rFonts w:asciiTheme="minorHAnsi" w:eastAsiaTheme="minorEastAsia" w:hAnsiTheme="minorHAnsi" w:cstheme="minorBidi"/>
          <w:kern w:val="2"/>
          <w:sz w:val="21"/>
          <w:szCs w:val="22"/>
          <w:lang w:val="en-US" w:eastAsia="zh-CN"/>
        </w:rPr>
      </w:pPr>
      <w:r>
        <w:t>6.1.3.5.2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_Toc97026759 \h </w:instrText>
      </w:r>
      <w:r>
        <w:fldChar w:fldCharType="separate"/>
      </w:r>
      <w:r>
        <w:t>50</w:t>
      </w:r>
      <w:r>
        <w:fldChar w:fldCharType="end"/>
      </w:r>
    </w:p>
    <w:p w14:paraId="7AB90A7A" w14:textId="77777777" w:rsidR="00BA595E" w:rsidRDefault="00BA595E">
      <w:pPr>
        <w:pStyle w:val="50"/>
        <w:rPr>
          <w:rFonts w:asciiTheme="minorHAnsi" w:eastAsiaTheme="minorEastAsia" w:hAnsiTheme="minorHAnsi" w:cstheme="minorBidi"/>
          <w:kern w:val="2"/>
          <w:sz w:val="21"/>
          <w:szCs w:val="22"/>
          <w:lang w:val="en-US" w:eastAsia="zh-CN"/>
        </w:rPr>
      </w:pPr>
      <w:r>
        <w:t>6.1.3.5.3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_Toc97026760 \h </w:instrText>
      </w:r>
      <w:r>
        <w:fldChar w:fldCharType="separate"/>
      </w:r>
      <w:r>
        <w:t>50</w:t>
      </w:r>
      <w:r>
        <w:fldChar w:fldCharType="end"/>
      </w:r>
    </w:p>
    <w:p w14:paraId="27D3F457" w14:textId="77777777" w:rsidR="00BA595E" w:rsidRDefault="00BA595E">
      <w:pPr>
        <w:pStyle w:val="60"/>
        <w:rPr>
          <w:rFonts w:asciiTheme="minorHAnsi" w:eastAsiaTheme="minorEastAsia" w:hAnsiTheme="minorHAnsi" w:cstheme="minorBidi"/>
          <w:kern w:val="2"/>
          <w:sz w:val="21"/>
          <w:szCs w:val="22"/>
          <w:lang w:val="en-US" w:eastAsia="zh-CN"/>
        </w:rPr>
      </w:pPr>
      <w:r>
        <w:t>6.1.3.5.3.1</w:t>
      </w:r>
      <w:r>
        <w:rPr>
          <w:rFonts w:asciiTheme="minorHAnsi" w:eastAsiaTheme="minorEastAsia" w:hAnsiTheme="minorHAnsi" w:cstheme="minorBidi"/>
          <w:kern w:val="2"/>
          <w:sz w:val="21"/>
          <w:szCs w:val="22"/>
          <w:lang w:val="en-US" w:eastAsia="zh-CN"/>
        </w:rPr>
        <w:tab/>
      </w:r>
      <w:r>
        <w:t>GET</w:t>
      </w:r>
      <w:r>
        <w:tab/>
      </w:r>
      <w:r>
        <w:fldChar w:fldCharType="begin"/>
      </w:r>
      <w:r>
        <w:instrText xml:space="preserve"> PAGEREF _Toc97026761 \h </w:instrText>
      </w:r>
      <w:r>
        <w:fldChar w:fldCharType="separate"/>
      </w:r>
      <w:r>
        <w:t>50</w:t>
      </w:r>
      <w:r>
        <w:fldChar w:fldCharType="end"/>
      </w:r>
    </w:p>
    <w:p w14:paraId="09517790" w14:textId="77777777" w:rsidR="00BA595E" w:rsidRDefault="00BA595E">
      <w:pPr>
        <w:pStyle w:val="60"/>
        <w:rPr>
          <w:rFonts w:asciiTheme="minorHAnsi" w:eastAsiaTheme="minorEastAsia" w:hAnsiTheme="minorHAnsi" w:cstheme="minorBidi"/>
          <w:kern w:val="2"/>
          <w:sz w:val="21"/>
          <w:szCs w:val="22"/>
          <w:lang w:val="en-US" w:eastAsia="zh-CN"/>
        </w:rPr>
      </w:pPr>
      <w:r>
        <w:t>6.1.3.5.3.2</w:t>
      </w:r>
      <w:r>
        <w:rPr>
          <w:rFonts w:asciiTheme="minorHAnsi" w:eastAsiaTheme="minorEastAsia" w:hAnsiTheme="minorHAnsi" w:cstheme="minorBidi"/>
          <w:kern w:val="2"/>
          <w:sz w:val="21"/>
          <w:szCs w:val="22"/>
          <w:lang w:val="en-US" w:eastAsia="zh-CN"/>
        </w:rPr>
        <w:tab/>
      </w:r>
      <w:r>
        <w:t>PUT</w:t>
      </w:r>
      <w:r>
        <w:tab/>
      </w:r>
      <w:r>
        <w:fldChar w:fldCharType="begin"/>
      </w:r>
      <w:r>
        <w:instrText xml:space="preserve"> PAGEREF _Toc97026762 \h </w:instrText>
      </w:r>
      <w:r>
        <w:fldChar w:fldCharType="separate"/>
      </w:r>
      <w:r>
        <w:t>51</w:t>
      </w:r>
      <w:r>
        <w:fldChar w:fldCharType="end"/>
      </w:r>
    </w:p>
    <w:p w14:paraId="15648D82" w14:textId="77777777" w:rsidR="00BA595E" w:rsidRDefault="00BA595E">
      <w:pPr>
        <w:pStyle w:val="60"/>
        <w:rPr>
          <w:rFonts w:asciiTheme="minorHAnsi" w:eastAsiaTheme="minorEastAsia" w:hAnsiTheme="minorHAnsi" w:cstheme="minorBidi"/>
          <w:kern w:val="2"/>
          <w:sz w:val="21"/>
          <w:szCs w:val="22"/>
          <w:lang w:val="en-US" w:eastAsia="zh-CN"/>
        </w:rPr>
      </w:pPr>
      <w:r>
        <w:t>6.1.3.5.3.3</w:t>
      </w:r>
      <w:r>
        <w:rPr>
          <w:rFonts w:asciiTheme="minorHAnsi" w:eastAsiaTheme="minorEastAsia" w:hAnsiTheme="minorHAnsi" w:cstheme="minorBidi"/>
          <w:kern w:val="2"/>
          <w:sz w:val="21"/>
          <w:szCs w:val="22"/>
          <w:lang w:val="en-US" w:eastAsia="zh-CN"/>
        </w:rPr>
        <w:tab/>
      </w:r>
      <w:r>
        <w:t>DELETE</w:t>
      </w:r>
      <w:r>
        <w:tab/>
      </w:r>
      <w:r>
        <w:fldChar w:fldCharType="begin"/>
      </w:r>
      <w:r>
        <w:instrText xml:space="preserve"> PAGEREF _Toc97026763 \h </w:instrText>
      </w:r>
      <w:r>
        <w:fldChar w:fldCharType="separate"/>
      </w:r>
      <w:r>
        <w:t>52</w:t>
      </w:r>
      <w:r>
        <w:fldChar w:fldCharType="end"/>
      </w:r>
    </w:p>
    <w:p w14:paraId="4D955E90" w14:textId="77777777" w:rsidR="00BA595E" w:rsidRDefault="00BA595E">
      <w:pPr>
        <w:pStyle w:val="50"/>
        <w:rPr>
          <w:rFonts w:asciiTheme="minorHAnsi" w:eastAsiaTheme="minorEastAsia" w:hAnsiTheme="minorHAnsi" w:cstheme="minorBidi"/>
          <w:kern w:val="2"/>
          <w:sz w:val="21"/>
          <w:szCs w:val="22"/>
          <w:lang w:val="en-US" w:eastAsia="zh-CN"/>
        </w:rPr>
      </w:pPr>
      <w:r>
        <w:t>6.1.3.5.4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_Toc97026764 \h </w:instrText>
      </w:r>
      <w:r>
        <w:fldChar w:fldCharType="separate"/>
      </w:r>
      <w:r>
        <w:t>53</w:t>
      </w:r>
      <w:r>
        <w:fldChar w:fldCharType="end"/>
      </w:r>
    </w:p>
    <w:p w14:paraId="765985D6" w14:textId="77777777" w:rsidR="00BA595E" w:rsidRDefault="00BA595E">
      <w:pPr>
        <w:pStyle w:val="40"/>
        <w:rPr>
          <w:rFonts w:asciiTheme="minorHAnsi" w:eastAsiaTheme="minorEastAsia" w:hAnsiTheme="minorHAnsi" w:cstheme="minorBidi"/>
          <w:kern w:val="2"/>
          <w:sz w:val="21"/>
          <w:szCs w:val="22"/>
          <w:lang w:val="en-US" w:eastAsia="zh-CN"/>
        </w:rPr>
      </w:pPr>
      <w:r>
        <w:t>6.1.3.6</w:t>
      </w:r>
      <w:r>
        <w:rPr>
          <w:rFonts w:asciiTheme="minorHAnsi" w:eastAsiaTheme="minorEastAsia" w:hAnsiTheme="minorHAnsi" w:cstheme="minorBidi"/>
          <w:kern w:val="2"/>
          <w:sz w:val="21"/>
          <w:szCs w:val="22"/>
          <w:lang w:val="en-US" w:eastAsia="zh-CN"/>
        </w:rPr>
        <w:tab/>
      </w:r>
      <w:r>
        <w:t xml:space="preserve">Resource: </w:t>
      </w:r>
      <w:r>
        <w:rPr>
          <w:lang w:eastAsia="zh-CN"/>
        </w:rPr>
        <w:t>ASTI Configurations</w:t>
      </w:r>
      <w:r>
        <w:tab/>
      </w:r>
      <w:r>
        <w:fldChar w:fldCharType="begin"/>
      </w:r>
      <w:r>
        <w:instrText xml:space="preserve"> PAGEREF _Toc97026765 \h </w:instrText>
      </w:r>
      <w:r>
        <w:fldChar w:fldCharType="separate"/>
      </w:r>
      <w:r>
        <w:t>53</w:t>
      </w:r>
      <w:r>
        <w:fldChar w:fldCharType="end"/>
      </w:r>
    </w:p>
    <w:p w14:paraId="6370668A" w14:textId="77777777" w:rsidR="00BA595E" w:rsidRDefault="00BA595E">
      <w:pPr>
        <w:pStyle w:val="50"/>
        <w:rPr>
          <w:rFonts w:asciiTheme="minorHAnsi" w:eastAsiaTheme="minorEastAsia" w:hAnsiTheme="minorHAnsi" w:cstheme="minorBidi"/>
          <w:kern w:val="2"/>
          <w:sz w:val="21"/>
          <w:szCs w:val="22"/>
          <w:lang w:val="en-US" w:eastAsia="zh-CN"/>
        </w:rPr>
      </w:pPr>
      <w:r>
        <w:t>6.1.3.6.1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_Toc97026766 \h </w:instrText>
      </w:r>
      <w:r>
        <w:fldChar w:fldCharType="separate"/>
      </w:r>
      <w:r>
        <w:t>53</w:t>
      </w:r>
      <w:r>
        <w:fldChar w:fldCharType="end"/>
      </w:r>
    </w:p>
    <w:p w14:paraId="6A1AA973" w14:textId="77777777" w:rsidR="00BA595E" w:rsidRDefault="00BA595E">
      <w:pPr>
        <w:pStyle w:val="50"/>
        <w:rPr>
          <w:rFonts w:asciiTheme="minorHAnsi" w:eastAsiaTheme="minorEastAsia" w:hAnsiTheme="minorHAnsi" w:cstheme="minorBidi"/>
          <w:kern w:val="2"/>
          <w:sz w:val="21"/>
          <w:szCs w:val="22"/>
          <w:lang w:val="en-US" w:eastAsia="zh-CN"/>
        </w:rPr>
      </w:pPr>
      <w:r>
        <w:t>6.1.3.6.2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_Toc97026767 \h </w:instrText>
      </w:r>
      <w:r>
        <w:fldChar w:fldCharType="separate"/>
      </w:r>
      <w:r>
        <w:t>53</w:t>
      </w:r>
      <w:r>
        <w:fldChar w:fldCharType="end"/>
      </w:r>
    </w:p>
    <w:p w14:paraId="1BE3A182" w14:textId="77777777" w:rsidR="00BA595E" w:rsidRDefault="00BA595E">
      <w:pPr>
        <w:pStyle w:val="50"/>
        <w:rPr>
          <w:rFonts w:asciiTheme="minorHAnsi" w:eastAsiaTheme="minorEastAsia" w:hAnsiTheme="minorHAnsi" w:cstheme="minorBidi"/>
          <w:kern w:val="2"/>
          <w:sz w:val="21"/>
          <w:szCs w:val="22"/>
          <w:lang w:val="en-US" w:eastAsia="zh-CN"/>
        </w:rPr>
      </w:pPr>
      <w:r>
        <w:t>6.1.3.6.3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_Toc97026768 \h </w:instrText>
      </w:r>
      <w:r>
        <w:fldChar w:fldCharType="separate"/>
      </w:r>
      <w:r>
        <w:t>53</w:t>
      </w:r>
      <w:r>
        <w:fldChar w:fldCharType="end"/>
      </w:r>
    </w:p>
    <w:p w14:paraId="06B7ADF4" w14:textId="77777777" w:rsidR="00BA595E" w:rsidRDefault="00BA595E">
      <w:pPr>
        <w:pStyle w:val="60"/>
        <w:rPr>
          <w:rFonts w:asciiTheme="minorHAnsi" w:eastAsiaTheme="minorEastAsia" w:hAnsiTheme="minorHAnsi" w:cstheme="minorBidi"/>
          <w:kern w:val="2"/>
          <w:sz w:val="21"/>
          <w:szCs w:val="22"/>
          <w:lang w:val="en-US" w:eastAsia="zh-CN"/>
        </w:rPr>
      </w:pPr>
      <w:r>
        <w:t>6.1.3.6.3.1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_Toc97026769 \h </w:instrText>
      </w:r>
      <w:r>
        <w:fldChar w:fldCharType="separate"/>
      </w:r>
      <w:r>
        <w:t>53</w:t>
      </w:r>
      <w:r>
        <w:fldChar w:fldCharType="end"/>
      </w:r>
    </w:p>
    <w:p w14:paraId="4F99262F" w14:textId="77777777" w:rsidR="00BA595E" w:rsidRDefault="00BA595E">
      <w:pPr>
        <w:pStyle w:val="50"/>
        <w:rPr>
          <w:rFonts w:asciiTheme="minorHAnsi" w:eastAsiaTheme="minorEastAsia" w:hAnsiTheme="minorHAnsi" w:cstheme="minorBidi"/>
          <w:kern w:val="2"/>
          <w:sz w:val="21"/>
          <w:szCs w:val="22"/>
          <w:lang w:val="en-US" w:eastAsia="zh-CN"/>
        </w:rPr>
      </w:pPr>
      <w:r>
        <w:t>6.1.3.6.4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_Toc97026770 \h </w:instrText>
      </w:r>
      <w:r>
        <w:fldChar w:fldCharType="separate"/>
      </w:r>
      <w:r>
        <w:t>54</w:t>
      </w:r>
      <w:r>
        <w:fldChar w:fldCharType="end"/>
      </w:r>
    </w:p>
    <w:p w14:paraId="415AA9EC" w14:textId="77777777" w:rsidR="00BA595E" w:rsidRDefault="00BA595E">
      <w:pPr>
        <w:pStyle w:val="60"/>
        <w:rPr>
          <w:rFonts w:asciiTheme="minorHAnsi" w:eastAsiaTheme="minorEastAsia" w:hAnsiTheme="minorHAnsi" w:cstheme="minorBidi"/>
          <w:kern w:val="2"/>
          <w:sz w:val="21"/>
          <w:szCs w:val="22"/>
          <w:lang w:val="en-US" w:eastAsia="zh-CN"/>
        </w:rPr>
      </w:pPr>
      <w:r>
        <w:t>6.1.3.6.4.1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_Toc97026771 \h </w:instrText>
      </w:r>
      <w:r>
        <w:fldChar w:fldCharType="separate"/>
      </w:r>
      <w:r>
        <w:t>54</w:t>
      </w:r>
      <w:r>
        <w:fldChar w:fldCharType="end"/>
      </w:r>
    </w:p>
    <w:p w14:paraId="4E359C33" w14:textId="77777777" w:rsidR="00BA595E" w:rsidRDefault="00BA595E">
      <w:pPr>
        <w:pStyle w:val="60"/>
        <w:rPr>
          <w:rFonts w:asciiTheme="minorHAnsi" w:eastAsiaTheme="minorEastAsia" w:hAnsiTheme="minorHAnsi" w:cstheme="minorBidi"/>
          <w:kern w:val="2"/>
          <w:sz w:val="21"/>
          <w:szCs w:val="22"/>
          <w:lang w:val="en-US" w:eastAsia="zh-CN"/>
        </w:rPr>
      </w:pPr>
      <w:r>
        <w:t>6.1.3.6.4.2</w:t>
      </w:r>
      <w:r>
        <w:rPr>
          <w:rFonts w:asciiTheme="minorHAnsi" w:eastAsiaTheme="minorEastAsia" w:hAnsiTheme="minorHAnsi" w:cstheme="minorBidi"/>
          <w:kern w:val="2"/>
          <w:sz w:val="21"/>
          <w:szCs w:val="22"/>
          <w:lang w:val="en-US" w:eastAsia="zh-CN"/>
        </w:rPr>
        <w:tab/>
      </w:r>
      <w:r>
        <w:t>Operation: retrieve</w:t>
      </w:r>
      <w:r>
        <w:tab/>
      </w:r>
      <w:r>
        <w:fldChar w:fldCharType="begin"/>
      </w:r>
      <w:r>
        <w:instrText xml:space="preserve"> PAGEREF _Toc97026772 \h </w:instrText>
      </w:r>
      <w:r>
        <w:fldChar w:fldCharType="separate"/>
      </w:r>
      <w:r>
        <w:t>54</w:t>
      </w:r>
      <w:r>
        <w:fldChar w:fldCharType="end"/>
      </w:r>
    </w:p>
    <w:p w14:paraId="79B625B8" w14:textId="77777777" w:rsidR="00BA595E" w:rsidRDefault="00BA595E">
      <w:pPr>
        <w:pStyle w:val="70"/>
        <w:rPr>
          <w:rFonts w:asciiTheme="minorHAnsi" w:eastAsiaTheme="minorEastAsia" w:hAnsiTheme="minorHAnsi" w:cstheme="minorBidi"/>
          <w:kern w:val="2"/>
          <w:sz w:val="21"/>
          <w:szCs w:val="22"/>
          <w:lang w:val="en-US" w:eastAsia="zh-CN"/>
        </w:rPr>
      </w:pPr>
      <w:r>
        <w:t>6.1.3.6.4.2.1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_Toc97026773 \h </w:instrText>
      </w:r>
      <w:r>
        <w:fldChar w:fldCharType="separate"/>
      </w:r>
      <w:r>
        <w:t>54</w:t>
      </w:r>
      <w:r>
        <w:fldChar w:fldCharType="end"/>
      </w:r>
    </w:p>
    <w:p w14:paraId="5BD1F1D6" w14:textId="77777777" w:rsidR="00BA595E" w:rsidRDefault="00BA595E">
      <w:pPr>
        <w:pStyle w:val="70"/>
        <w:rPr>
          <w:rFonts w:asciiTheme="minorHAnsi" w:eastAsiaTheme="minorEastAsia" w:hAnsiTheme="minorHAnsi" w:cstheme="minorBidi"/>
          <w:kern w:val="2"/>
          <w:sz w:val="21"/>
          <w:szCs w:val="22"/>
          <w:lang w:val="en-US" w:eastAsia="zh-CN"/>
        </w:rPr>
      </w:pPr>
      <w:r>
        <w:t>6.1.3.6.4.2.2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_Toc97026774 \h </w:instrText>
      </w:r>
      <w:r>
        <w:fldChar w:fldCharType="separate"/>
      </w:r>
      <w:r>
        <w:t>54</w:t>
      </w:r>
      <w:r>
        <w:fldChar w:fldCharType="end"/>
      </w:r>
    </w:p>
    <w:p w14:paraId="20379176" w14:textId="77777777" w:rsidR="00BA595E" w:rsidRDefault="00BA595E">
      <w:pPr>
        <w:pStyle w:val="40"/>
        <w:rPr>
          <w:rFonts w:asciiTheme="minorHAnsi" w:eastAsiaTheme="minorEastAsia" w:hAnsiTheme="minorHAnsi" w:cstheme="minorBidi"/>
          <w:kern w:val="2"/>
          <w:sz w:val="21"/>
          <w:szCs w:val="22"/>
          <w:lang w:val="en-US" w:eastAsia="zh-CN"/>
        </w:rPr>
      </w:pPr>
      <w:r>
        <w:t>6.1.3.7</w:t>
      </w:r>
      <w:r>
        <w:rPr>
          <w:rFonts w:asciiTheme="minorHAnsi" w:eastAsiaTheme="minorEastAsia" w:hAnsiTheme="minorHAnsi" w:cstheme="minorBidi"/>
          <w:kern w:val="2"/>
          <w:sz w:val="21"/>
          <w:szCs w:val="22"/>
          <w:lang w:val="en-US" w:eastAsia="zh-CN"/>
        </w:rPr>
        <w:tab/>
      </w:r>
      <w:r>
        <w:t xml:space="preserve">Resource: Individual </w:t>
      </w:r>
      <w:r>
        <w:rPr>
          <w:lang w:eastAsia="zh-CN"/>
        </w:rPr>
        <w:t>ASTI Configuration</w:t>
      </w:r>
      <w:r>
        <w:tab/>
      </w:r>
      <w:r>
        <w:fldChar w:fldCharType="begin"/>
      </w:r>
      <w:r>
        <w:instrText xml:space="preserve"> PAGEREF _Toc97026775 \h </w:instrText>
      </w:r>
      <w:r>
        <w:fldChar w:fldCharType="separate"/>
      </w:r>
      <w:r>
        <w:t>55</w:t>
      </w:r>
      <w:r>
        <w:fldChar w:fldCharType="end"/>
      </w:r>
    </w:p>
    <w:p w14:paraId="0ED412DE" w14:textId="77777777" w:rsidR="00BA595E" w:rsidRDefault="00BA595E">
      <w:pPr>
        <w:pStyle w:val="50"/>
        <w:rPr>
          <w:rFonts w:asciiTheme="minorHAnsi" w:eastAsiaTheme="minorEastAsia" w:hAnsiTheme="minorHAnsi" w:cstheme="minorBidi"/>
          <w:kern w:val="2"/>
          <w:sz w:val="21"/>
          <w:szCs w:val="22"/>
          <w:lang w:val="en-US" w:eastAsia="zh-CN"/>
        </w:rPr>
      </w:pPr>
      <w:r>
        <w:t>6.1.3.7.1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_Toc97026776 \h </w:instrText>
      </w:r>
      <w:r>
        <w:fldChar w:fldCharType="separate"/>
      </w:r>
      <w:r>
        <w:t>55</w:t>
      </w:r>
      <w:r>
        <w:fldChar w:fldCharType="end"/>
      </w:r>
    </w:p>
    <w:p w14:paraId="78E48E8F" w14:textId="77777777" w:rsidR="00BA595E" w:rsidRDefault="00BA595E">
      <w:pPr>
        <w:pStyle w:val="50"/>
        <w:rPr>
          <w:rFonts w:asciiTheme="minorHAnsi" w:eastAsiaTheme="minorEastAsia" w:hAnsiTheme="minorHAnsi" w:cstheme="minorBidi"/>
          <w:kern w:val="2"/>
          <w:sz w:val="21"/>
          <w:szCs w:val="22"/>
          <w:lang w:val="en-US" w:eastAsia="zh-CN"/>
        </w:rPr>
      </w:pPr>
      <w:r>
        <w:t>6.1.3.7.2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_Toc97026777 \h </w:instrText>
      </w:r>
      <w:r>
        <w:fldChar w:fldCharType="separate"/>
      </w:r>
      <w:r>
        <w:t>55</w:t>
      </w:r>
      <w:r>
        <w:fldChar w:fldCharType="end"/>
      </w:r>
    </w:p>
    <w:p w14:paraId="733E01D3" w14:textId="77777777" w:rsidR="00BA595E" w:rsidRDefault="00BA595E">
      <w:pPr>
        <w:pStyle w:val="50"/>
        <w:rPr>
          <w:rFonts w:asciiTheme="minorHAnsi" w:eastAsiaTheme="minorEastAsia" w:hAnsiTheme="minorHAnsi" w:cstheme="minorBidi"/>
          <w:kern w:val="2"/>
          <w:sz w:val="21"/>
          <w:szCs w:val="22"/>
          <w:lang w:val="en-US" w:eastAsia="zh-CN"/>
        </w:rPr>
      </w:pPr>
      <w:r>
        <w:t>6.1.3.7.3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_Toc97026778 \h </w:instrText>
      </w:r>
      <w:r>
        <w:fldChar w:fldCharType="separate"/>
      </w:r>
      <w:r>
        <w:t>55</w:t>
      </w:r>
      <w:r>
        <w:fldChar w:fldCharType="end"/>
      </w:r>
    </w:p>
    <w:p w14:paraId="2CD901DA" w14:textId="77777777" w:rsidR="00BA595E" w:rsidRDefault="00BA595E">
      <w:pPr>
        <w:pStyle w:val="60"/>
        <w:rPr>
          <w:rFonts w:asciiTheme="minorHAnsi" w:eastAsiaTheme="minorEastAsia" w:hAnsiTheme="minorHAnsi" w:cstheme="minorBidi"/>
          <w:kern w:val="2"/>
          <w:sz w:val="21"/>
          <w:szCs w:val="22"/>
          <w:lang w:val="en-US" w:eastAsia="zh-CN"/>
        </w:rPr>
      </w:pPr>
      <w:r>
        <w:t>6.1.3.7.3.2</w:t>
      </w:r>
      <w:r>
        <w:rPr>
          <w:rFonts w:asciiTheme="minorHAnsi" w:eastAsiaTheme="minorEastAsia" w:hAnsiTheme="minorHAnsi" w:cstheme="minorBidi"/>
          <w:kern w:val="2"/>
          <w:sz w:val="21"/>
          <w:szCs w:val="22"/>
          <w:lang w:val="en-US" w:eastAsia="zh-CN"/>
        </w:rPr>
        <w:tab/>
      </w:r>
      <w:r>
        <w:t>PUT</w:t>
      </w:r>
      <w:r>
        <w:tab/>
      </w:r>
      <w:r>
        <w:fldChar w:fldCharType="begin"/>
      </w:r>
      <w:r>
        <w:instrText xml:space="preserve"> PAGEREF _Toc97026779 \h </w:instrText>
      </w:r>
      <w:r>
        <w:fldChar w:fldCharType="separate"/>
      </w:r>
      <w:r>
        <w:t>55</w:t>
      </w:r>
      <w:r>
        <w:fldChar w:fldCharType="end"/>
      </w:r>
    </w:p>
    <w:p w14:paraId="1C28C7F6" w14:textId="77777777" w:rsidR="00BA595E" w:rsidRDefault="00BA595E">
      <w:pPr>
        <w:pStyle w:val="60"/>
        <w:rPr>
          <w:rFonts w:asciiTheme="minorHAnsi" w:eastAsiaTheme="minorEastAsia" w:hAnsiTheme="minorHAnsi" w:cstheme="minorBidi"/>
          <w:kern w:val="2"/>
          <w:sz w:val="21"/>
          <w:szCs w:val="22"/>
          <w:lang w:val="en-US" w:eastAsia="zh-CN"/>
        </w:rPr>
      </w:pPr>
      <w:r>
        <w:t>6.1.3.7.3.3</w:t>
      </w:r>
      <w:r>
        <w:rPr>
          <w:rFonts w:asciiTheme="minorHAnsi" w:eastAsiaTheme="minorEastAsia" w:hAnsiTheme="minorHAnsi" w:cstheme="minorBidi"/>
          <w:kern w:val="2"/>
          <w:sz w:val="21"/>
          <w:szCs w:val="22"/>
          <w:lang w:val="en-US" w:eastAsia="zh-CN"/>
        </w:rPr>
        <w:tab/>
      </w:r>
      <w:r>
        <w:t>DELETE</w:t>
      </w:r>
      <w:r>
        <w:tab/>
      </w:r>
      <w:r>
        <w:fldChar w:fldCharType="begin"/>
      </w:r>
      <w:r>
        <w:instrText xml:space="preserve"> PAGEREF _Toc97026780 \h </w:instrText>
      </w:r>
      <w:r>
        <w:fldChar w:fldCharType="separate"/>
      </w:r>
      <w:r>
        <w:t>56</w:t>
      </w:r>
      <w:r>
        <w:fldChar w:fldCharType="end"/>
      </w:r>
    </w:p>
    <w:p w14:paraId="638BF1F2" w14:textId="77777777" w:rsidR="00BA595E" w:rsidRDefault="00BA595E">
      <w:pPr>
        <w:pStyle w:val="50"/>
        <w:rPr>
          <w:rFonts w:asciiTheme="minorHAnsi" w:eastAsiaTheme="minorEastAsia" w:hAnsiTheme="minorHAnsi" w:cstheme="minorBidi"/>
          <w:kern w:val="2"/>
          <w:sz w:val="21"/>
          <w:szCs w:val="22"/>
          <w:lang w:val="en-US" w:eastAsia="zh-CN"/>
        </w:rPr>
      </w:pPr>
      <w:r>
        <w:t>6.1.3.7.4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_Toc97026781 \h </w:instrText>
      </w:r>
      <w:r>
        <w:fldChar w:fldCharType="separate"/>
      </w:r>
      <w:r>
        <w:t>57</w:t>
      </w:r>
      <w:r>
        <w:fldChar w:fldCharType="end"/>
      </w:r>
    </w:p>
    <w:p w14:paraId="0ACDB8FE" w14:textId="77777777" w:rsidR="00BA595E" w:rsidRDefault="00BA595E">
      <w:pPr>
        <w:pStyle w:val="30"/>
        <w:rPr>
          <w:rFonts w:asciiTheme="minorHAnsi" w:eastAsiaTheme="minorEastAsia" w:hAnsiTheme="minorHAnsi" w:cstheme="minorBidi"/>
          <w:kern w:val="2"/>
          <w:sz w:val="21"/>
          <w:szCs w:val="22"/>
          <w:lang w:val="en-US" w:eastAsia="zh-CN"/>
        </w:rPr>
      </w:pPr>
      <w:r>
        <w:t>6.1.4</w:t>
      </w:r>
      <w:r>
        <w:rPr>
          <w:rFonts w:asciiTheme="minorHAnsi" w:eastAsiaTheme="minorEastAsia" w:hAnsiTheme="minorHAnsi" w:cstheme="minorBidi"/>
          <w:kern w:val="2"/>
          <w:sz w:val="21"/>
          <w:szCs w:val="22"/>
          <w:lang w:val="en-US" w:eastAsia="zh-CN"/>
        </w:rPr>
        <w:tab/>
      </w:r>
      <w:r>
        <w:t>Custom Operations without associated resources</w:t>
      </w:r>
      <w:r>
        <w:tab/>
      </w:r>
      <w:r>
        <w:fldChar w:fldCharType="begin"/>
      </w:r>
      <w:r>
        <w:instrText xml:space="preserve"> PAGEREF _Toc97026782 \h </w:instrText>
      </w:r>
      <w:r>
        <w:fldChar w:fldCharType="separate"/>
      </w:r>
      <w:r>
        <w:t>57</w:t>
      </w:r>
      <w:r>
        <w:fldChar w:fldCharType="end"/>
      </w:r>
    </w:p>
    <w:p w14:paraId="113EA737" w14:textId="77777777" w:rsidR="00BA595E" w:rsidRDefault="00BA595E">
      <w:pPr>
        <w:pStyle w:val="30"/>
        <w:rPr>
          <w:rFonts w:asciiTheme="minorHAnsi" w:eastAsiaTheme="minorEastAsia" w:hAnsiTheme="minorHAnsi" w:cstheme="minorBidi"/>
          <w:kern w:val="2"/>
          <w:sz w:val="21"/>
          <w:szCs w:val="22"/>
          <w:lang w:val="en-US" w:eastAsia="zh-CN"/>
        </w:rPr>
      </w:pPr>
      <w:r>
        <w:t>6.1.5</w:t>
      </w:r>
      <w:r>
        <w:rPr>
          <w:rFonts w:asciiTheme="minorHAnsi" w:eastAsiaTheme="minorEastAsia" w:hAnsiTheme="minorHAnsi" w:cstheme="minorBidi"/>
          <w:kern w:val="2"/>
          <w:sz w:val="21"/>
          <w:szCs w:val="22"/>
          <w:lang w:val="en-US" w:eastAsia="zh-CN"/>
        </w:rPr>
        <w:tab/>
      </w:r>
      <w:r>
        <w:t>Notifications</w:t>
      </w:r>
      <w:r>
        <w:tab/>
      </w:r>
      <w:r>
        <w:fldChar w:fldCharType="begin"/>
      </w:r>
      <w:r>
        <w:instrText xml:space="preserve"> PAGEREF _Toc97026783 \h </w:instrText>
      </w:r>
      <w:r>
        <w:fldChar w:fldCharType="separate"/>
      </w:r>
      <w:r>
        <w:t>57</w:t>
      </w:r>
      <w:r>
        <w:fldChar w:fldCharType="end"/>
      </w:r>
    </w:p>
    <w:p w14:paraId="2BA1B2A3" w14:textId="77777777" w:rsidR="00BA595E" w:rsidRDefault="00BA595E">
      <w:pPr>
        <w:pStyle w:val="40"/>
        <w:rPr>
          <w:rFonts w:asciiTheme="minorHAnsi" w:eastAsiaTheme="minorEastAsia" w:hAnsiTheme="minorHAnsi" w:cstheme="minorBidi"/>
          <w:kern w:val="2"/>
          <w:sz w:val="21"/>
          <w:szCs w:val="22"/>
          <w:lang w:val="en-US" w:eastAsia="zh-CN"/>
        </w:rPr>
      </w:pPr>
      <w:r>
        <w:t>6.1.5.1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_Toc97026784 \h </w:instrText>
      </w:r>
      <w:r>
        <w:fldChar w:fldCharType="separate"/>
      </w:r>
      <w:r>
        <w:t>57</w:t>
      </w:r>
      <w:r>
        <w:fldChar w:fldCharType="end"/>
      </w:r>
    </w:p>
    <w:p w14:paraId="754EDFE4" w14:textId="77777777" w:rsidR="00BA595E" w:rsidRDefault="00BA595E">
      <w:pPr>
        <w:pStyle w:val="40"/>
        <w:rPr>
          <w:rFonts w:asciiTheme="minorHAnsi" w:eastAsiaTheme="minorEastAsia" w:hAnsiTheme="minorHAnsi" w:cstheme="minorBidi"/>
          <w:kern w:val="2"/>
          <w:sz w:val="21"/>
          <w:szCs w:val="22"/>
          <w:lang w:val="en-US" w:eastAsia="zh-CN"/>
        </w:rPr>
      </w:pPr>
      <w:r>
        <w:t>6.1.5.2</w:t>
      </w:r>
      <w:r>
        <w:rPr>
          <w:rFonts w:asciiTheme="minorHAnsi" w:eastAsiaTheme="minorEastAsia" w:hAnsiTheme="minorHAnsi" w:cstheme="minorBidi"/>
          <w:kern w:val="2"/>
          <w:sz w:val="21"/>
          <w:szCs w:val="22"/>
          <w:lang w:val="en-US" w:eastAsia="zh-CN"/>
        </w:rPr>
        <w:tab/>
      </w:r>
      <w:r>
        <w:t>Time Synchronization Capability Notification</w:t>
      </w:r>
      <w:r>
        <w:tab/>
      </w:r>
      <w:r>
        <w:fldChar w:fldCharType="begin"/>
      </w:r>
      <w:r>
        <w:instrText xml:space="preserve"> PAGEREF _Toc97026785 \h </w:instrText>
      </w:r>
      <w:r>
        <w:fldChar w:fldCharType="separate"/>
      </w:r>
      <w:r>
        <w:t>58</w:t>
      </w:r>
      <w:r>
        <w:fldChar w:fldCharType="end"/>
      </w:r>
    </w:p>
    <w:p w14:paraId="6DF0355F" w14:textId="77777777" w:rsidR="00BA595E" w:rsidRDefault="00BA595E">
      <w:pPr>
        <w:pStyle w:val="50"/>
        <w:rPr>
          <w:rFonts w:asciiTheme="minorHAnsi" w:eastAsiaTheme="minorEastAsia" w:hAnsiTheme="minorHAnsi" w:cstheme="minorBidi"/>
          <w:kern w:val="2"/>
          <w:sz w:val="21"/>
          <w:szCs w:val="22"/>
          <w:lang w:val="en-US" w:eastAsia="zh-CN"/>
        </w:rPr>
      </w:pPr>
      <w:r>
        <w:t>6.1.5.2.1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_Toc97026786 \h </w:instrText>
      </w:r>
      <w:r>
        <w:fldChar w:fldCharType="separate"/>
      </w:r>
      <w:r>
        <w:t>58</w:t>
      </w:r>
      <w:r>
        <w:fldChar w:fldCharType="end"/>
      </w:r>
    </w:p>
    <w:p w14:paraId="333C6DFB" w14:textId="77777777" w:rsidR="00BA595E" w:rsidRDefault="00BA595E">
      <w:pPr>
        <w:pStyle w:val="50"/>
        <w:rPr>
          <w:rFonts w:asciiTheme="minorHAnsi" w:eastAsiaTheme="minorEastAsia" w:hAnsiTheme="minorHAnsi" w:cstheme="minorBidi"/>
          <w:kern w:val="2"/>
          <w:sz w:val="21"/>
          <w:szCs w:val="22"/>
          <w:lang w:val="en-US" w:eastAsia="zh-CN"/>
        </w:rPr>
      </w:pPr>
      <w:r>
        <w:t>6.1.5.2.2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_Toc97026787 \h </w:instrText>
      </w:r>
      <w:r>
        <w:fldChar w:fldCharType="separate"/>
      </w:r>
      <w:r>
        <w:t>58</w:t>
      </w:r>
      <w:r>
        <w:fldChar w:fldCharType="end"/>
      </w:r>
    </w:p>
    <w:p w14:paraId="30540263" w14:textId="77777777" w:rsidR="00BA595E" w:rsidRDefault="00BA595E">
      <w:pPr>
        <w:pStyle w:val="50"/>
        <w:rPr>
          <w:rFonts w:asciiTheme="minorHAnsi" w:eastAsiaTheme="minorEastAsia" w:hAnsiTheme="minorHAnsi" w:cstheme="minorBidi"/>
          <w:kern w:val="2"/>
          <w:sz w:val="21"/>
          <w:szCs w:val="22"/>
          <w:lang w:val="en-US" w:eastAsia="zh-CN"/>
        </w:rPr>
      </w:pPr>
      <w:r>
        <w:t>6.1.5.2.3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_Toc97026788 \h </w:instrText>
      </w:r>
      <w:r>
        <w:fldChar w:fldCharType="separate"/>
      </w:r>
      <w:r>
        <w:t>58</w:t>
      </w:r>
      <w:r>
        <w:fldChar w:fldCharType="end"/>
      </w:r>
    </w:p>
    <w:p w14:paraId="21EC5F64" w14:textId="77777777" w:rsidR="00BA595E" w:rsidRDefault="00BA595E">
      <w:pPr>
        <w:pStyle w:val="40"/>
        <w:rPr>
          <w:rFonts w:asciiTheme="minorHAnsi" w:eastAsiaTheme="minorEastAsia" w:hAnsiTheme="minorHAnsi" w:cstheme="minorBidi"/>
          <w:kern w:val="2"/>
          <w:sz w:val="21"/>
          <w:szCs w:val="22"/>
          <w:lang w:val="en-US" w:eastAsia="zh-CN"/>
        </w:rPr>
      </w:pPr>
      <w:r>
        <w:t>6.1.5.3</w:t>
      </w:r>
      <w:r>
        <w:rPr>
          <w:rFonts w:asciiTheme="minorHAnsi" w:eastAsiaTheme="minorEastAsia" w:hAnsiTheme="minorHAnsi" w:cstheme="minorBidi"/>
          <w:kern w:val="2"/>
          <w:sz w:val="21"/>
          <w:szCs w:val="22"/>
          <w:lang w:val="en-US" w:eastAsia="zh-CN"/>
        </w:rPr>
        <w:tab/>
      </w:r>
      <w:r>
        <w:t>Time Synchronization Configuration Notification</w:t>
      </w:r>
      <w:r>
        <w:tab/>
      </w:r>
      <w:r>
        <w:fldChar w:fldCharType="begin"/>
      </w:r>
      <w:r>
        <w:instrText xml:space="preserve"> PAGEREF _Toc97026789 \h </w:instrText>
      </w:r>
      <w:r>
        <w:fldChar w:fldCharType="separate"/>
      </w:r>
      <w:r>
        <w:t>59</w:t>
      </w:r>
      <w:r>
        <w:fldChar w:fldCharType="end"/>
      </w:r>
    </w:p>
    <w:p w14:paraId="0414477D" w14:textId="77777777" w:rsidR="00BA595E" w:rsidRDefault="00BA595E">
      <w:pPr>
        <w:pStyle w:val="50"/>
        <w:rPr>
          <w:rFonts w:asciiTheme="minorHAnsi" w:eastAsiaTheme="minorEastAsia" w:hAnsiTheme="minorHAnsi" w:cstheme="minorBidi"/>
          <w:kern w:val="2"/>
          <w:sz w:val="21"/>
          <w:szCs w:val="22"/>
          <w:lang w:val="en-US" w:eastAsia="zh-CN"/>
        </w:rPr>
      </w:pPr>
      <w:r>
        <w:t>6.1.5.3.1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_Toc97026790 \h </w:instrText>
      </w:r>
      <w:r>
        <w:fldChar w:fldCharType="separate"/>
      </w:r>
      <w:r>
        <w:t>59</w:t>
      </w:r>
      <w:r>
        <w:fldChar w:fldCharType="end"/>
      </w:r>
    </w:p>
    <w:p w14:paraId="190736D1" w14:textId="77777777" w:rsidR="00BA595E" w:rsidRDefault="00BA595E">
      <w:pPr>
        <w:pStyle w:val="50"/>
        <w:rPr>
          <w:rFonts w:asciiTheme="minorHAnsi" w:eastAsiaTheme="minorEastAsia" w:hAnsiTheme="minorHAnsi" w:cstheme="minorBidi"/>
          <w:kern w:val="2"/>
          <w:sz w:val="21"/>
          <w:szCs w:val="22"/>
          <w:lang w:val="en-US" w:eastAsia="zh-CN"/>
        </w:rPr>
      </w:pPr>
      <w:r>
        <w:t>6.1.5.3.2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_Toc97026791 \h </w:instrText>
      </w:r>
      <w:r>
        <w:fldChar w:fldCharType="separate"/>
      </w:r>
      <w:r>
        <w:t>59</w:t>
      </w:r>
      <w:r>
        <w:fldChar w:fldCharType="end"/>
      </w:r>
    </w:p>
    <w:p w14:paraId="44CEB070" w14:textId="77777777" w:rsidR="00BA595E" w:rsidRDefault="00BA595E">
      <w:pPr>
        <w:pStyle w:val="50"/>
        <w:rPr>
          <w:rFonts w:asciiTheme="minorHAnsi" w:eastAsiaTheme="minorEastAsia" w:hAnsiTheme="minorHAnsi" w:cstheme="minorBidi"/>
          <w:kern w:val="2"/>
          <w:sz w:val="21"/>
          <w:szCs w:val="22"/>
          <w:lang w:val="en-US" w:eastAsia="zh-CN"/>
        </w:rPr>
      </w:pPr>
      <w:r>
        <w:t>6.1.5.3.3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_Toc97026792 \h </w:instrText>
      </w:r>
      <w:r>
        <w:fldChar w:fldCharType="separate"/>
      </w:r>
      <w:r>
        <w:t>60</w:t>
      </w:r>
      <w:r>
        <w:fldChar w:fldCharType="end"/>
      </w:r>
    </w:p>
    <w:p w14:paraId="4853A196" w14:textId="77777777" w:rsidR="00BA595E" w:rsidRDefault="00BA595E">
      <w:pPr>
        <w:pStyle w:val="30"/>
        <w:rPr>
          <w:rFonts w:asciiTheme="minorHAnsi" w:eastAsiaTheme="minorEastAsia" w:hAnsiTheme="minorHAnsi" w:cstheme="minorBidi"/>
          <w:kern w:val="2"/>
          <w:sz w:val="21"/>
          <w:szCs w:val="22"/>
          <w:lang w:val="en-US" w:eastAsia="zh-CN"/>
        </w:rPr>
      </w:pPr>
      <w:r>
        <w:t>6.1.6</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_Toc97026793 \h </w:instrText>
      </w:r>
      <w:r>
        <w:fldChar w:fldCharType="separate"/>
      </w:r>
      <w:r>
        <w:t>60</w:t>
      </w:r>
      <w:r>
        <w:fldChar w:fldCharType="end"/>
      </w:r>
    </w:p>
    <w:p w14:paraId="4B6ADCB8" w14:textId="77777777" w:rsidR="00BA595E" w:rsidRDefault="00BA595E">
      <w:pPr>
        <w:pStyle w:val="40"/>
        <w:rPr>
          <w:rFonts w:asciiTheme="minorHAnsi" w:eastAsiaTheme="minorEastAsia" w:hAnsiTheme="minorHAnsi" w:cstheme="minorBidi"/>
          <w:kern w:val="2"/>
          <w:sz w:val="21"/>
          <w:szCs w:val="22"/>
          <w:lang w:val="en-US" w:eastAsia="zh-CN"/>
        </w:rPr>
      </w:pPr>
      <w:r>
        <w:t>6.1.6.1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_Toc97026794 \h </w:instrText>
      </w:r>
      <w:r>
        <w:fldChar w:fldCharType="separate"/>
      </w:r>
      <w:r>
        <w:t>60</w:t>
      </w:r>
      <w:r>
        <w:fldChar w:fldCharType="end"/>
      </w:r>
    </w:p>
    <w:p w14:paraId="5DA267E4" w14:textId="77777777" w:rsidR="00BA595E" w:rsidRDefault="00BA595E">
      <w:pPr>
        <w:pStyle w:val="40"/>
        <w:rPr>
          <w:rFonts w:asciiTheme="minorHAnsi" w:eastAsiaTheme="minorEastAsia" w:hAnsiTheme="minorHAnsi" w:cstheme="minorBidi"/>
          <w:kern w:val="2"/>
          <w:sz w:val="21"/>
          <w:szCs w:val="22"/>
          <w:lang w:val="en-US" w:eastAsia="zh-CN"/>
        </w:rPr>
      </w:pPr>
      <w:r w:rsidRPr="00F333B3">
        <w:rPr>
          <w:lang w:val="en-US"/>
        </w:rPr>
        <w:t>6.1.6.2</w:t>
      </w:r>
      <w:r>
        <w:rPr>
          <w:rFonts w:asciiTheme="minorHAnsi" w:eastAsiaTheme="minorEastAsia" w:hAnsiTheme="minorHAnsi" w:cstheme="minorBidi"/>
          <w:kern w:val="2"/>
          <w:sz w:val="21"/>
          <w:szCs w:val="22"/>
          <w:lang w:val="en-US" w:eastAsia="zh-CN"/>
        </w:rPr>
        <w:tab/>
      </w:r>
      <w:r w:rsidRPr="00F333B3">
        <w:rPr>
          <w:lang w:val="en-US"/>
        </w:rPr>
        <w:t>Structured data types</w:t>
      </w:r>
      <w:r>
        <w:tab/>
      </w:r>
      <w:r>
        <w:fldChar w:fldCharType="begin"/>
      </w:r>
      <w:r>
        <w:instrText xml:space="preserve"> PAGEREF _Toc97026795 \h </w:instrText>
      </w:r>
      <w:r>
        <w:fldChar w:fldCharType="separate"/>
      </w:r>
      <w:r>
        <w:t>62</w:t>
      </w:r>
      <w:r>
        <w:fldChar w:fldCharType="end"/>
      </w:r>
    </w:p>
    <w:p w14:paraId="3A7888FE" w14:textId="77777777" w:rsidR="00BA595E" w:rsidRDefault="00BA595E">
      <w:pPr>
        <w:pStyle w:val="50"/>
        <w:rPr>
          <w:rFonts w:asciiTheme="minorHAnsi" w:eastAsiaTheme="minorEastAsia" w:hAnsiTheme="minorHAnsi" w:cstheme="minorBidi"/>
          <w:kern w:val="2"/>
          <w:sz w:val="21"/>
          <w:szCs w:val="22"/>
          <w:lang w:val="en-US" w:eastAsia="zh-CN"/>
        </w:rPr>
      </w:pPr>
      <w:r>
        <w:t>6.1.6.2.1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_Toc97026796 \h </w:instrText>
      </w:r>
      <w:r>
        <w:fldChar w:fldCharType="separate"/>
      </w:r>
      <w:r>
        <w:t>62</w:t>
      </w:r>
      <w:r>
        <w:fldChar w:fldCharType="end"/>
      </w:r>
    </w:p>
    <w:p w14:paraId="3D2C5915" w14:textId="77777777" w:rsidR="00BA595E" w:rsidRDefault="00BA595E">
      <w:pPr>
        <w:pStyle w:val="50"/>
        <w:rPr>
          <w:rFonts w:asciiTheme="minorHAnsi" w:eastAsiaTheme="minorEastAsia" w:hAnsiTheme="minorHAnsi" w:cstheme="minorBidi"/>
          <w:kern w:val="2"/>
          <w:sz w:val="21"/>
          <w:szCs w:val="22"/>
          <w:lang w:val="en-US" w:eastAsia="zh-CN"/>
        </w:rPr>
      </w:pPr>
      <w:r>
        <w:t>6.1.6.2.2</w:t>
      </w:r>
      <w:r>
        <w:rPr>
          <w:rFonts w:asciiTheme="minorHAnsi" w:eastAsiaTheme="minorEastAsia" w:hAnsiTheme="minorHAnsi" w:cstheme="minorBidi"/>
          <w:kern w:val="2"/>
          <w:sz w:val="21"/>
          <w:szCs w:val="22"/>
          <w:lang w:val="en-US" w:eastAsia="zh-CN"/>
        </w:rPr>
        <w:tab/>
      </w:r>
      <w:r>
        <w:t xml:space="preserve">Type: </w:t>
      </w:r>
      <w:r>
        <w:rPr>
          <w:lang w:eastAsia="zh-CN"/>
        </w:rPr>
        <w:t>TimeSyncExposureSubsc</w:t>
      </w:r>
      <w:r>
        <w:tab/>
      </w:r>
      <w:r>
        <w:fldChar w:fldCharType="begin"/>
      </w:r>
      <w:r>
        <w:instrText xml:space="preserve"> PAGEREF _Toc97026797 \h </w:instrText>
      </w:r>
      <w:r>
        <w:fldChar w:fldCharType="separate"/>
      </w:r>
      <w:r>
        <w:t>63</w:t>
      </w:r>
      <w:r>
        <w:fldChar w:fldCharType="end"/>
      </w:r>
    </w:p>
    <w:p w14:paraId="6962482D" w14:textId="77777777" w:rsidR="00BA595E" w:rsidRDefault="00BA595E">
      <w:pPr>
        <w:pStyle w:val="50"/>
        <w:rPr>
          <w:rFonts w:asciiTheme="minorHAnsi" w:eastAsiaTheme="minorEastAsia" w:hAnsiTheme="minorHAnsi" w:cstheme="minorBidi"/>
          <w:kern w:val="2"/>
          <w:sz w:val="21"/>
          <w:szCs w:val="22"/>
          <w:lang w:val="en-US" w:eastAsia="zh-CN"/>
        </w:rPr>
      </w:pPr>
      <w:r>
        <w:t>6.1.6.2.3</w:t>
      </w:r>
      <w:r>
        <w:rPr>
          <w:rFonts w:asciiTheme="minorHAnsi" w:eastAsiaTheme="minorEastAsia" w:hAnsiTheme="minorHAnsi" w:cstheme="minorBidi"/>
          <w:kern w:val="2"/>
          <w:sz w:val="21"/>
          <w:szCs w:val="22"/>
          <w:lang w:val="en-US" w:eastAsia="zh-CN"/>
        </w:rPr>
        <w:tab/>
      </w:r>
      <w:r>
        <w:t xml:space="preserve">Type: </w:t>
      </w:r>
      <w:r>
        <w:rPr>
          <w:lang w:eastAsia="zh-CN"/>
        </w:rPr>
        <w:t>TimeSyncExposureSubsNotif</w:t>
      </w:r>
      <w:r>
        <w:tab/>
      </w:r>
      <w:r>
        <w:fldChar w:fldCharType="begin"/>
      </w:r>
      <w:r>
        <w:instrText xml:space="preserve"> PAGEREF _Toc97026798 \h </w:instrText>
      </w:r>
      <w:r>
        <w:fldChar w:fldCharType="separate"/>
      </w:r>
      <w:r>
        <w:t>65</w:t>
      </w:r>
      <w:r>
        <w:fldChar w:fldCharType="end"/>
      </w:r>
    </w:p>
    <w:p w14:paraId="7A77E679" w14:textId="77777777" w:rsidR="00BA595E" w:rsidRDefault="00BA595E">
      <w:pPr>
        <w:pStyle w:val="50"/>
        <w:rPr>
          <w:rFonts w:asciiTheme="minorHAnsi" w:eastAsiaTheme="minorEastAsia" w:hAnsiTheme="minorHAnsi" w:cstheme="minorBidi"/>
          <w:kern w:val="2"/>
          <w:sz w:val="21"/>
          <w:szCs w:val="22"/>
          <w:lang w:val="en-US" w:eastAsia="zh-CN"/>
        </w:rPr>
      </w:pPr>
      <w:r>
        <w:t>6.1.6.2.4</w:t>
      </w:r>
      <w:r>
        <w:rPr>
          <w:rFonts w:asciiTheme="minorHAnsi" w:eastAsiaTheme="minorEastAsia" w:hAnsiTheme="minorHAnsi" w:cstheme="minorBidi"/>
          <w:kern w:val="2"/>
          <w:sz w:val="21"/>
          <w:szCs w:val="22"/>
          <w:lang w:val="en-US" w:eastAsia="zh-CN"/>
        </w:rPr>
        <w:tab/>
      </w:r>
      <w:r>
        <w:t>Type SubsEventNotification</w:t>
      </w:r>
      <w:r>
        <w:tab/>
      </w:r>
      <w:r>
        <w:fldChar w:fldCharType="begin"/>
      </w:r>
      <w:r>
        <w:instrText xml:space="preserve"> PAGEREF _Toc97026799 \h </w:instrText>
      </w:r>
      <w:r>
        <w:fldChar w:fldCharType="separate"/>
      </w:r>
      <w:r>
        <w:t>65</w:t>
      </w:r>
      <w:r>
        <w:fldChar w:fldCharType="end"/>
      </w:r>
    </w:p>
    <w:p w14:paraId="64D1A106" w14:textId="77777777" w:rsidR="00BA595E" w:rsidRDefault="00BA595E">
      <w:pPr>
        <w:pStyle w:val="50"/>
        <w:rPr>
          <w:rFonts w:asciiTheme="minorHAnsi" w:eastAsiaTheme="minorEastAsia" w:hAnsiTheme="minorHAnsi" w:cstheme="minorBidi"/>
          <w:kern w:val="2"/>
          <w:sz w:val="21"/>
          <w:szCs w:val="22"/>
          <w:lang w:val="en-US" w:eastAsia="zh-CN"/>
        </w:rPr>
      </w:pPr>
      <w:r>
        <w:t>6.1.6.2.5</w:t>
      </w:r>
      <w:r>
        <w:rPr>
          <w:rFonts w:asciiTheme="minorHAnsi" w:eastAsiaTheme="minorEastAsia" w:hAnsiTheme="minorHAnsi" w:cstheme="minorBidi"/>
          <w:kern w:val="2"/>
          <w:sz w:val="21"/>
          <w:szCs w:val="22"/>
          <w:lang w:val="en-US" w:eastAsia="zh-CN"/>
        </w:rPr>
        <w:tab/>
      </w:r>
      <w:r>
        <w:t>Type: TimeSyncCapability</w:t>
      </w:r>
      <w:r>
        <w:tab/>
      </w:r>
      <w:r>
        <w:fldChar w:fldCharType="begin"/>
      </w:r>
      <w:r>
        <w:instrText xml:space="preserve"> PAGEREF _Toc97026800 \h </w:instrText>
      </w:r>
      <w:r>
        <w:fldChar w:fldCharType="separate"/>
      </w:r>
      <w:r>
        <w:t>65</w:t>
      </w:r>
      <w:r>
        <w:fldChar w:fldCharType="end"/>
      </w:r>
    </w:p>
    <w:p w14:paraId="591B40C4" w14:textId="77777777" w:rsidR="00BA595E" w:rsidRDefault="00BA595E">
      <w:pPr>
        <w:pStyle w:val="50"/>
        <w:rPr>
          <w:rFonts w:asciiTheme="minorHAnsi" w:eastAsiaTheme="minorEastAsia" w:hAnsiTheme="minorHAnsi" w:cstheme="minorBidi"/>
          <w:kern w:val="2"/>
          <w:sz w:val="21"/>
          <w:szCs w:val="22"/>
          <w:lang w:val="en-US" w:eastAsia="zh-CN"/>
        </w:rPr>
      </w:pPr>
      <w:r>
        <w:t>6.1.6.2.6</w:t>
      </w:r>
      <w:r>
        <w:rPr>
          <w:rFonts w:asciiTheme="minorHAnsi" w:eastAsiaTheme="minorEastAsia" w:hAnsiTheme="minorHAnsi" w:cstheme="minorBidi"/>
          <w:kern w:val="2"/>
          <w:sz w:val="21"/>
          <w:szCs w:val="22"/>
          <w:lang w:val="en-US" w:eastAsia="zh-CN"/>
        </w:rPr>
        <w:tab/>
      </w:r>
      <w:r>
        <w:t>Type: PtpCapabilitiesPerUe</w:t>
      </w:r>
      <w:r>
        <w:tab/>
      </w:r>
      <w:r>
        <w:fldChar w:fldCharType="begin"/>
      </w:r>
      <w:r>
        <w:instrText xml:space="preserve"> PAGEREF _Toc97026801 \h </w:instrText>
      </w:r>
      <w:r>
        <w:fldChar w:fldCharType="separate"/>
      </w:r>
      <w:r>
        <w:t>66</w:t>
      </w:r>
      <w:r>
        <w:fldChar w:fldCharType="end"/>
      </w:r>
    </w:p>
    <w:p w14:paraId="05907407" w14:textId="77777777" w:rsidR="00BA595E" w:rsidRDefault="00BA595E">
      <w:pPr>
        <w:pStyle w:val="50"/>
        <w:rPr>
          <w:rFonts w:asciiTheme="minorHAnsi" w:eastAsiaTheme="minorEastAsia" w:hAnsiTheme="minorHAnsi" w:cstheme="minorBidi"/>
          <w:kern w:val="2"/>
          <w:sz w:val="21"/>
          <w:szCs w:val="22"/>
          <w:lang w:val="en-US" w:eastAsia="zh-CN"/>
        </w:rPr>
      </w:pPr>
      <w:r>
        <w:t>6.1.6.2.7</w:t>
      </w:r>
      <w:r>
        <w:rPr>
          <w:rFonts w:asciiTheme="minorHAnsi" w:eastAsiaTheme="minorEastAsia" w:hAnsiTheme="minorHAnsi" w:cstheme="minorBidi"/>
          <w:kern w:val="2"/>
          <w:sz w:val="21"/>
          <w:szCs w:val="22"/>
          <w:lang w:val="en-US" w:eastAsia="zh-CN"/>
        </w:rPr>
        <w:tab/>
      </w:r>
      <w:r>
        <w:t>Type: AccessTimeDistributionData</w:t>
      </w:r>
      <w:r>
        <w:tab/>
      </w:r>
      <w:r>
        <w:fldChar w:fldCharType="begin"/>
      </w:r>
      <w:r>
        <w:instrText xml:space="preserve"> PAGEREF _Toc97026802 \h </w:instrText>
      </w:r>
      <w:r>
        <w:fldChar w:fldCharType="separate"/>
      </w:r>
      <w:r>
        <w:t>66</w:t>
      </w:r>
      <w:r>
        <w:fldChar w:fldCharType="end"/>
      </w:r>
    </w:p>
    <w:p w14:paraId="11BFD556" w14:textId="77777777" w:rsidR="00BA595E" w:rsidRDefault="00BA595E">
      <w:pPr>
        <w:pStyle w:val="50"/>
        <w:rPr>
          <w:rFonts w:asciiTheme="minorHAnsi" w:eastAsiaTheme="minorEastAsia" w:hAnsiTheme="minorHAnsi" w:cstheme="minorBidi"/>
          <w:kern w:val="2"/>
          <w:sz w:val="21"/>
          <w:szCs w:val="22"/>
          <w:lang w:val="en-US" w:eastAsia="zh-CN"/>
        </w:rPr>
      </w:pPr>
      <w:r>
        <w:t>6.1.6.2.8</w:t>
      </w:r>
      <w:r>
        <w:rPr>
          <w:rFonts w:asciiTheme="minorHAnsi" w:eastAsiaTheme="minorEastAsia" w:hAnsiTheme="minorHAnsi" w:cstheme="minorBidi"/>
          <w:kern w:val="2"/>
          <w:sz w:val="21"/>
          <w:szCs w:val="22"/>
          <w:lang w:val="en-US" w:eastAsia="zh-CN"/>
        </w:rPr>
        <w:tab/>
      </w:r>
      <w:r>
        <w:t>Type: AsTimeDistributionParam</w:t>
      </w:r>
      <w:r>
        <w:tab/>
      </w:r>
      <w:r>
        <w:fldChar w:fldCharType="begin"/>
      </w:r>
      <w:r>
        <w:instrText xml:space="preserve"> PAGEREF _Toc97026803 \h </w:instrText>
      </w:r>
      <w:r>
        <w:fldChar w:fldCharType="separate"/>
      </w:r>
      <w:r>
        <w:t>67</w:t>
      </w:r>
      <w:r>
        <w:fldChar w:fldCharType="end"/>
      </w:r>
    </w:p>
    <w:p w14:paraId="0767FED7" w14:textId="77777777" w:rsidR="00BA595E" w:rsidRDefault="00BA595E">
      <w:pPr>
        <w:pStyle w:val="50"/>
        <w:rPr>
          <w:rFonts w:asciiTheme="minorHAnsi" w:eastAsiaTheme="minorEastAsia" w:hAnsiTheme="minorHAnsi" w:cstheme="minorBidi"/>
          <w:kern w:val="2"/>
          <w:sz w:val="21"/>
          <w:szCs w:val="22"/>
          <w:lang w:val="en-US" w:eastAsia="zh-CN"/>
        </w:rPr>
      </w:pPr>
      <w:r>
        <w:t>6.1.6.2.9</w:t>
      </w:r>
      <w:r>
        <w:rPr>
          <w:rFonts w:asciiTheme="minorHAnsi" w:eastAsiaTheme="minorEastAsia" w:hAnsiTheme="minorHAnsi" w:cstheme="minorBidi"/>
          <w:kern w:val="2"/>
          <w:sz w:val="21"/>
          <w:szCs w:val="22"/>
          <w:lang w:val="en-US" w:eastAsia="zh-CN"/>
        </w:rPr>
        <w:tab/>
      </w:r>
      <w:r>
        <w:t>Type: StatusRequestData</w:t>
      </w:r>
      <w:r>
        <w:tab/>
      </w:r>
      <w:r>
        <w:fldChar w:fldCharType="begin"/>
      </w:r>
      <w:r>
        <w:instrText xml:space="preserve"> PAGEREF _Toc97026804 \h </w:instrText>
      </w:r>
      <w:r>
        <w:fldChar w:fldCharType="separate"/>
      </w:r>
      <w:r>
        <w:t>67</w:t>
      </w:r>
      <w:r>
        <w:fldChar w:fldCharType="end"/>
      </w:r>
    </w:p>
    <w:p w14:paraId="3BA8333B" w14:textId="77777777" w:rsidR="00BA595E" w:rsidRDefault="00BA595E">
      <w:pPr>
        <w:pStyle w:val="50"/>
        <w:rPr>
          <w:rFonts w:asciiTheme="minorHAnsi" w:eastAsiaTheme="minorEastAsia" w:hAnsiTheme="minorHAnsi" w:cstheme="minorBidi"/>
          <w:kern w:val="2"/>
          <w:sz w:val="21"/>
          <w:szCs w:val="22"/>
          <w:lang w:val="en-US" w:eastAsia="zh-CN"/>
        </w:rPr>
      </w:pPr>
      <w:r>
        <w:t>6.1.6.2.10</w:t>
      </w:r>
      <w:r>
        <w:rPr>
          <w:rFonts w:asciiTheme="minorHAnsi" w:eastAsiaTheme="minorEastAsia" w:hAnsiTheme="minorHAnsi" w:cstheme="minorBidi"/>
          <w:kern w:val="2"/>
          <w:sz w:val="21"/>
          <w:szCs w:val="22"/>
          <w:lang w:val="en-US" w:eastAsia="zh-CN"/>
        </w:rPr>
        <w:tab/>
      </w:r>
      <w:r>
        <w:t>Type: StatusResponseData</w:t>
      </w:r>
      <w:r>
        <w:tab/>
      </w:r>
      <w:r>
        <w:fldChar w:fldCharType="begin"/>
      </w:r>
      <w:r>
        <w:instrText xml:space="preserve"> PAGEREF _Toc97026805 \h </w:instrText>
      </w:r>
      <w:r>
        <w:fldChar w:fldCharType="separate"/>
      </w:r>
      <w:r>
        <w:t>67</w:t>
      </w:r>
      <w:r>
        <w:fldChar w:fldCharType="end"/>
      </w:r>
    </w:p>
    <w:p w14:paraId="3EC22FF5" w14:textId="77777777" w:rsidR="00BA595E" w:rsidRDefault="00BA595E">
      <w:pPr>
        <w:pStyle w:val="50"/>
        <w:rPr>
          <w:rFonts w:asciiTheme="minorHAnsi" w:eastAsiaTheme="minorEastAsia" w:hAnsiTheme="minorHAnsi" w:cstheme="minorBidi"/>
          <w:kern w:val="2"/>
          <w:sz w:val="21"/>
          <w:szCs w:val="22"/>
          <w:lang w:val="en-US" w:eastAsia="zh-CN"/>
        </w:rPr>
      </w:pPr>
      <w:r>
        <w:t>6.1.6.2.11</w:t>
      </w:r>
      <w:r>
        <w:rPr>
          <w:rFonts w:asciiTheme="minorHAnsi" w:eastAsiaTheme="minorEastAsia" w:hAnsiTheme="minorHAnsi" w:cstheme="minorBidi"/>
          <w:kern w:val="2"/>
          <w:sz w:val="21"/>
          <w:szCs w:val="22"/>
          <w:lang w:val="en-US" w:eastAsia="zh-CN"/>
        </w:rPr>
        <w:tab/>
      </w:r>
      <w:r>
        <w:t xml:space="preserve">Type: </w:t>
      </w:r>
      <w:r>
        <w:rPr>
          <w:lang w:eastAsia="zh-CN"/>
        </w:rPr>
        <w:t>ActiveUe</w:t>
      </w:r>
      <w:r>
        <w:tab/>
      </w:r>
      <w:r>
        <w:fldChar w:fldCharType="begin"/>
      </w:r>
      <w:r>
        <w:instrText xml:space="preserve"> PAGEREF _Toc97026806 \h </w:instrText>
      </w:r>
      <w:r>
        <w:fldChar w:fldCharType="separate"/>
      </w:r>
      <w:r>
        <w:t>68</w:t>
      </w:r>
      <w:r>
        <w:fldChar w:fldCharType="end"/>
      </w:r>
    </w:p>
    <w:p w14:paraId="3AB69575" w14:textId="77777777" w:rsidR="00BA595E" w:rsidRDefault="00BA595E">
      <w:pPr>
        <w:pStyle w:val="50"/>
        <w:rPr>
          <w:rFonts w:asciiTheme="minorHAnsi" w:eastAsiaTheme="minorEastAsia" w:hAnsiTheme="minorHAnsi" w:cstheme="minorBidi"/>
          <w:kern w:val="2"/>
          <w:sz w:val="21"/>
          <w:szCs w:val="22"/>
          <w:lang w:val="en-US" w:eastAsia="zh-CN"/>
        </w:rPr>
      </w:pPr>
      <w:r>
        <w:t>6.1.6.2.12</w:t>
      </w:r>
      <w:r>
        <w:rPr>
          <w:rFonts w:asciiTheme="minorHAnsi" w:eastAsiaTheme="minorEastAsia" w:hAnsiTheme="minorHAnsi" w:cstheme="minorBidi"/>
          <w:kern w:val="2"/>
          <w:sz w:val="21"/>
          <w:szCs w:val="22"/>
          <w:lang w:val="en-US" w:eastAsia="zh-CN"/>
        </w:rPr>
        <w:tab/>
      </w:r>
      <w:r>
        <w:t xml:space="preserve">Type: </w:t>
      </w:r>
      <w:r>
        <w:rPr>
          <w:lang w:eastAsia="zh-CN"/>
        </w:rPr>
        <w:t>TimeSyncExposureConfigNotif</w:t>
      </w:r>
      <w:r>
        <w:tab/>
      </w:r>
      <w:r>
        <w:fldChar w:fldCharType="begin"/>
      </w:r>
      <w:r>
        <w:instrText xml:space="preserve"> PAGEREF _Toc97026807 \h </w:instrText>
      </w:r>
      <w:r>
        <w:fldChar w:fldCharType="separate"/>
      </w:r>
      <w:r>
        <w:t>68</w:t>
      </w:r>
      <w:r>
        <w:fldChar w:fldCharType="end"/>
      </w:r>
    </w:p>
    <w:p w14:paraId="09907FFA" w14:textId="77777777" w:rsidR="00BA595E" w:rsidRDefault="00BA595E">
      <w:pPr>
        <w:pStyle w:val="50"/>
        <w:rPr>
          <w:rFonts w:asciiTheme="minorHAnsi" w:eastAsiaTheme="minorEastAsia" w:hAnsiTheme="minorHAnsi" w:cstheme="minorBidi"/>
          <w:kern w:val="2"/>
          <w:sz w:val="21"/>
          <w:szCs w:val="22"/>
          <w:lang w:val="en-US" w:eastAsia="zh-CN"/>
        </w:rPr>
      </w:pPr>
      <w:r>
        <w:t>6.1.6.2.13</w:t>
      </w:r>
      <w:r>
        <w:rPr>
          <w:rFonts w:asciiTheme="minorHAnsi" w:eastAsiaTheme="minorEastAsia" w:hAnsiTheme="minorHAnsi" w:cstheme="minorBidi"/>
          <w:kern w:val="2"/>
          <w:sz w:val="21"/>
          <w:szCs w:val="22"/>
          <w:lang w:val="en-US" w:eastAsia="zh-CN"/>
        </w:rPr>
        <w:tab/>
      </w:r>
      <w:r>
        <w:t xml:space="preserve">Type: </w:t>
      </w:r>
      <w:r>
        <w:rPr>
          <w:lang w:eastAsia="zh-CN"/>
        </w:rPr>
        <w:t>StateOfConfiguration</w:t>
      </w:r>
      <w:r>
        <w:tab/>
      </w:r>
      <w:r>
        <w:fldChar w:fldCharType="begin"/>
      </w:r>
      <w:r>
        <w:instrText xml:space="preserve"> PAGEREF _Toc97026808 \h </w:instrText>
      </w:r>
      <w:r>
        <w:fldChar w:fldCharType="separate"/>
      </w:r>
      <w:r>
        <w:t>68</w:t>
      </w:r>
      <w:r>
        <w:fldChar w:fldCharType="end"/>
      </w:r>
    </w:p>
    <w:p w14:paraId="078A3E77" w14:textId="77777777" w:rsidR="00BA595E" w:rsidRDefault="00BA595E">
      <w:pPr>
        <w:pStyle w:val="50"/>
        <w:rPr>
          <w:rFonts w:asciiTheme="minorHAnsi" w:eastAsiaTheme="minorEastAsia" w:hAnsiTheme="minorHAnsi" w:cstheme="minorBidi"/>
          <w:kern w:val="2"/>
          <w:sz w:val="21"/>
          <w:szCs w:val="22"/>
          <w:lang w:val="en-US" w:eastAsia="zh-CN"/>
        </w:rPr>
      </w:pPr>
      <w:r>
        <w:t>6.1.6.2.14.</w:t>
      </w:r>
      <w:r>
        <w:rPr>
          <w:rFonts w:asciiTheme="minorHAnsi" w:eastAsiaTheme="minorEastAsia" w:hAnsiTheme="minorHAnsi" w:cstheme="minorBidi"/>
          <w:kern w:val="2"/>
          <w:sz w:val="21"/>
          <w:szCs w:val="22"/>
          <w:lang w:val="en-US" w:eastAsia="zh-CN"/>
        </w:rPr>
        <w:tab/>
      </w:r>
      <w:r>
        <w:t>Type: TimeSyncExposureConfig</w:t>
      </w:r>
      <w:r>
        <w:tab/>
      </w:r>
      <w:r>
        <w:fldChar w:fldCharType="begin"/>
      </w:r>
      <w:r>
        <w:instrText xml:space="preserve"> PAGEREF _Toc97026809 \h </w:instrText>
      </w:r>
      <w:r>
        <w:fldChar w:fldCharType="separate"/>
      </w:r>
      <w:r>
        <w:t>69</w:t>
      </w:r>
      <w:r>
        <w:fldChar w:fldCharType="end"/>
      </w:r>
    </w:p>
    <w:p w14:paraId="5D8B07E3" w14:textId="77777777" w:rsidR="00BA595E" w:rsidRDefault="00BA595E">
      <w:pPr>
        <w:pStyle w:val="50"/>
        <w:rPr>
          <w:rFonts w:asciiTheme="minorHAnsi" w:eastAsiaTheme="minorEastAsia" w:hAnsiTheme="minorHAnsi" w:cstheme="minorBidi"/>
          <w:kern w:val="2"/>
          <w:sz w:val="21"/>
          <w:szCs w:val="22"/>
          <w:lang w:val="en-US" w:eastAsia="zh-CN"/>
        </w:rPr>
      </w:pPr>
      <w:r>
        <w:t>6.1.6.2.15</w:t>
      </w:r>
      <w:r>
        <w:rPr>
          <w:rFonts w:asciiTheme="minorHAnsi" w:eastAsiaTheme="minorEastAsia" w:hAnsiTheme="minorHAnsi" w:cstheme="minorBidi"/>
          <w:kern w:val="2"/>
          <w:sz w:val="21"/>
          <w:szCs w:val="22"/>
          <w:lang w:val="en-US" w:eastAsia="zh-CN"/>
        </w:rPr>
        <w:tab/>
      </w:r>
      <w:r>
        <w:t xml:space="preserve">Type: </w:t>
      </w:r>
      <w:r>
        <w:rPr>
          <w:lang w:eastAsia="zh-CN"/>
        </w:rPr>
        <w:t>PtpInstance</w:t>
      </w:r>
      <w:r>
        <w:tab/>
      </w:r>
      <w:r>
        <w:fldChar w:fldCharType="begin"/>
      </w:r>
      <w:r>
        <w:instrText xml:space="preserve"> PAGEREF _Toc97026810 \h </w:instrText>
      </w:r>
      <w:r>
        <w:fldChar w:fldCharType="separate"/>
      </w:r>
      <w:r>
        <w:t>69</w:t>
      </w:r>
      <w:r>
        <w:fldChar w:fldCharType="end"/>
      </w:r>
    </w:p>
    <w:p w14:paraId="39BA7332" w14:textId="77777777" w:rsidR="00BA595E" w:rsidRDefault="00BA595E">
      <w:pPr>
        <w:pStyle w:val="50"/>
        <w:rPr>
          <w:rFonts w:asciiTheme="minorHAnsi" w:eastAsiaTheme="minorEastAsia" w:hAnsiTheme="minorHAnsi" w:cstheme="minorBidi"/>
          <w:kern w:val="2"/>
          <w:sz w:val="21"/>
          <w:szCs w:val="22"/>
          <w:lang w:val="en-US" w:eastAsia="zh-CN"/>
        </w:rPr>
      </w:pPr>
      <w:r>
        <w:t>6.1.6.2.16</w:t>
      </w:r>
      <w:r>
        <w:rPr>
          <w:rFonts w:asciiTheme="minorHAnsi" w:eastAsiaTheme="minorEastAsia" w:hAnsiTheme="minorHAnsi" w:cstheme="minorBidi"/>
          <w:kern w:val="2"/>
          <w:sz w:val="21"/>
          <w:szCs w:val="22"/>
          <w:lang w:val="en-US" w:eastAsia="zh-CN"/>
        </w:rPr>
        <w:tab/>
      </w:r>
      <w:r>
        <w:t xml:space="preserve">Type: </w:t>
      </w:r>
      <w:r>
        <w:rPr>
          <w:lang w:eastAsia="zh-CN"/>
        </w:rPr>
        <w:t>ConfigForPort</w:t>
      </w:r>
      <w:r>
        <w:tab/>
      </w:r>
      <w:r>
        <w:fldChar w:fldCharType="begin"/>
      </w:r>
      <w:r>
        <w:instrText xml:space="preserve"> PAGEREF _Toc97026811 \h </w:instrText>
      </w:r>
      <w:r>
        <w:fldChar w:fldCharType="separate"/>
      </w:r>
      <w:r>
        <w:t>70</w:t>
      </w:r>
      <w:r>
        <w:fldChar w:fldCharType="end"/>
      </w:r>
    </w:p>
    <w:p w14:paraId="40E215F0" w14:textId="77777777" w:rsidR="00BA595E" w:rsidRDefault="00BA595E">
      <w:pPr>
        <w:pStyle w:val="40"/>
        <w:rPr>
          <w:rFonts w:asciiTheme="minorHAnsi" w:eastAsiaTheme="minorEastAsia" w:hAnsiTheme="minorHAnsi" w:cstheme="minorBidi"/>
          <w:kern w:val="2"/>
          <w:sz w:val="21"/>
          <w:szCs w:val="22"/>
          <w:lang w:val="en-US" w:eastAsia="zh-CN"/>
        </w:rPr>
      </w:pPr>
      <w:r w:rsidRPr="00F333B3">
        <w:rPr>
          <w:lang w:val="en-US"/>
        </w:rPr>
        <w:lastRenderedPageBreak/>
        <w:t>6.1.6.3</w:t>
      </w:r>
      <w:r>
        <w:rPr>
          <w:rFonts w:asciiTheme="minorHAnsi" w:eastAsiaTheme="minorEastAsia" w:hAnsiTheme="minorHAnsi" w:cstheme="minorBidi"/>
          <w:kern w:val="2"/>
          <w:sz w:val="21"/>
          <w:szCs w:val="22"/>
          <w:lang w:val="en-US" w:eastAsia="zh-CN"/>
        </w:rPr>
        <w:tab/>
      </w:r>
      <w:r w:rsidRPr="00F333B3">
        <w:rPr>
          <w:lang w:val="en-US"/>
        </w:rPr>
        <w:t>Simple data types and enumerations</w:t>
      </w:r>
      <w:r>
        <w:tab/>
      </w:r>
      <w:r>
        <w:fldChar w:fldCharType="begin"/>
      </w:r>
      <w:r>
        <w:instrText xml:space="preserve"> PAGEREF _Toc97026812 \h </w:instrText>
      </w:r>
      <w:r>
        <w:fldChar w:fldCharType="separate"/>
      </w:r>
      <w:r>
        <w:t>71</w:t>
      </w:r>
      <w:r>
        <w:fldChar w:fldCharType="end"/>
      </w:r>
    </w:p>
    <w:p w14:paraId="3C706AAF" w14:textId="77777777" w:rsidR="00BA595E" w:rsidRDefault="00BA595E">
      <w:pPr>
        <w:pStyle w:val="50"/>
        <w:rPr>
          <w:rFonts w:asciiTheme="minorHAnsi" w:eastAsiaTheme="minorEastAsia" w:hAnsiTheme="minorHAnsi" w:cstheme="minorBidi"/>
          <w:kern w:val="2"/>
          <w:sz w:val="21"/>
          <w:szCs w:val="22"/>
          <w:lang w:val="en-US" w:eastAsia="zh-CN"/>
        </w:rPr>
      </w:pPr>
      <w:r>
        <w:t>6.1.6.3.1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_Toc97026813 \h </w:instrText>
      </w:r>
      <w:r>
        <w:fldChar w:fldCharType="separate"/>
      </w:r>
      <w:r>
        <w:t>71</w:t>
      </w:r>
      <w:r>
        <w:fldChar w:fldCharType="end"/>
      </w:r>
    </w:p>
    <w:p w14:paraId="3FB994E4" w14:textId="77777777" w:rsidR="00BA595E" w:rsidRDefault="00BA595E">
      <w:pPr>
        <w:pStyle w:val="50"/>
        <w:rPr>
          <w:rFonts w:asciiTheme="minorHAnsi" w:eastAsiaTheme="minorEastAsia" w:hAnsiTheme="minorHAnsi" w:cstheme="minorBidi"/>
          <w:kern w:val="2"/>
          <w:sz w:val="21"/>
          <w:szCs w:val="22"/>
          <w:lang w:val="en-US" w:eastAsia="zh-CN"/>
        </w:rPr>
      </w:pPr>
      <w:r>
        <w:t>6.1.6.3.2</w:t>
      </w:r>
      <w:r>
        <w:rPr>
          <w:rFonts w:asciiTheme="minorHAnsi" w:eastAsiaTheme="minorEastAsia" w:hAnsiTheme="minorHAnsi" w:cstheme="minorBidi"/>
          <w:kern w:val="2"/>
          <w:sz w:val="21"/>
          <w:szCs w:val="22"/>
          <w:lang w:val="en-US" w:eastAsia="zh-CN"/>
        </w:rPr>
        <w:tab/>
      </w:r>
      <w:r>
        <w:t>Simple data types</w:t>
      </w:r>
      <w:r>
        <w:tab/>
      </w:r>
      <w:r>
        <w:fldChar w:fldCharType="begin"/>
      </w:r>
      <w:r>
        <w:instrText xml:space="preserve"> PAGEREF _Toc97026814 \h </w:instrText>
      </w:r>
      <w:r>
        <w:fldChar w:fldCharType="separate"/>
      </w:r>
      <w:r>
        <w:t>71</w:t>
      </w:r>
      <w:r>
        <w:fldChar w:fldCharType="end"/>
      </w:r>
    </w:p>
    <w:p w14:paraId="4D91B616" w14:textId="77777777" w:rsidR="00BA595E" w:rsidRDefault="00BA595E">
      <w:pPr>
        <w:pStyle w:val="30"/>
        <w:rPr>
          <w:rFonts w:asciiTheme="minorHAnsi" w:eastAsiaTheme="minorEastAsia" w:hAnsiTheme="minorHAnsi" w:cstheme="minorBidi"/>
          <w:kern w:val="2"/>
          <w:sz w:val="21"/>
          <w:szCs w:val="22"/>
          <w:lang w:val="en-US" w:eastAsia="zh-CN"/>
        </w:rPr>
      </w:pPr>
      <w:r>
        <w:t>6.1.7</w:t>
      </w:r>
      <w:r>
        <w:rPr>
          <w:rFonts w:asciiTheme="minorHAnsi" w:eastAsiaTheme="minorEastAsia" w:hAnsiTheme="minorHAnsi" w:cstheme="minorBidi"/>
          <w:kern w:val="2"/>
          <w:sz w:val="21"/>
          <w:szCs w:val="22"/>
          <w:lang w:val="en-US" w:eastAsia="zh-CN"/>
        </w:rPr>
        <w:tab/>
      </w:r>
      <w:r>
        <w:t>Error Handling</w:t>
      </w:r>
      <w:r>
        <w:tab/>
      </w:r>
      <w:r>
        <w:fldChar w:fldCharType="begin"/>
      </w:r>
      <w:r>
        <w:instrText xml:space="preserve"> PAGEREF _Toc97026815 \h </w:instrText>
      </w:r>
      <w:r>
        <w:fldChar w:fldCharType="separate"/>
      </w:r>
      <w:r>
        <w:t>71</w:t>
      </w:r>
      <w:r>
        <w:fldChar w:fldCharType="end"/>
      </w:r>
    </w:p>
    <w:p w14:paraId="6A0339DD" w14:textId="77777777" w:rsidR="00BA595E" w:rsidRDefault="00BA595E">
      <w:pPr>
        <w:pStyle w:val="40"/>
        <w:rPr>
          <w:rFonts w:asciiTheme="minorHAnsi" w:eastAsiaTheme="minorEastAsia" w:hAnsiTheme="minorHAnsi" w:cstheme="minorBidi"/>
          <w:kern w:val="2"/>
          <w:sz w:val="21"/>
          <w:szCs w:val="22"/>
          <w:lang w:val="en-US" w:eastAsia="zh-CN"/>
        </w:rPr>
      </w:pPr>
      <w:r>
        <w:t>6.1.7.1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_Toc97026816 \h </w:instrText>
      </w:r>
      <w:r>
        <w:fldChar w:fldCharType="separate"/>
      </w:r>
      <w:r>
        <w:t>71</w:t>
      </w:r>
      <w:r>
        <w:fldChar w:fldCharType="end"/>
      </w:r>
    </w:p>
    <w:p w14:paraId="18CFC541" w14:textId="77777777" w:rsidR="00BA595E" w:rsidRDefault="00BA595E">
      <w:pPr>
        <w:pStyle w:val="40"/>
        <w:rPr>
          <w:rFonts w:asciiTheme="minorHAnsi" w:eastAsiaTheme="minorEastAsia" w:hAnsiTheme="minorHAnsi" w:cstheme="minorBidi"/>
          <w:kern w:val="2"/>
          <w:sz w:val="21"/>
          <w:szCs w:val="22"/>
          <w:lang w:val="en-US" w:eastAsia="zh-CN"/>
        </w:rPr>
      </w:pPr>
      <w:r>
        <w:t>6.1.7.2</w:t>
      </w:r>
      <w:r>
        <w:rPr>
          <w:rFonts w:asciiTheme="minorHAnsi" w:eastAsiaTheme="minorEastAsia" w:hAnsiTheme="minorHAnsi" w:cstheme="minorBidi"/>
          <w:kern w:val="2"/>
          <w:sz w:val="21"/>
          <w:szCs w:val="22"/>
          <w:lang w:val="en-US" w:eastAsia="zh-CN"/>
        </w:rPr>
        <w:tab/>
      </w:r>
      <w:r>
        <w:t>Protocol Errors</w:t>
      </w:r>
      <w:r>
        <w:tab/>
      </w:r>
      <w:r>
        <w:fldChar w:fldCharType="begin"/>
      </w:r>
      <w:r>
        <w:instrText xml:space="preserve"> PAGEREF _Toc97026817 \h </w:instrText>
      </w:r>
      <w:r>
        <w:fldChar w:fldCharType="separate"/>
      </w:r>
      <w:r>
        <w:t>71</w:t>
      </w:r>
      <w:r>
        <w:fldChar w:fldCharType="end"/>
      </w:r>
    </w:p>
    <w:p w14:paraId="75CF0CA7" w14:textId="77777777" w:rsidR="00BA595E" w:rsidRDefault="00BA595E">
      <w:pPr>
        <w:pStyle w:val="40"/>
        <w:rPr>
          <w:rFonts w:asciiTheme="minorHAnsi" w:eastAsiaTheme="minorEastAsia" w:hAnsiTheme="minorHAnsi" w:cstheme="minorBidi"/>
          <w:kern w:val="2"/>
          <w:sz w:val="21"/>
          <w:szCs w:val="22"/>
          <w:lang w:val="en-US" w:eastAsia="zh-CN"/>
        </w:rPr>
      </w:pPr>
      <w:r>
        <w:t>6.1.7.3</w:t>
      </w:r>
      <w:r>
        <w:rPr>
          <w:rFonts w:asciiTheme="minorHAnsi" w:eastAsiaTheme="minorEastAsia" w:hAnsiTheme="minorHAnsi" w:cstheme="minorBidi"/>
          <w:kern w:val="2"/>
          <w:sz w:val="21"/>
          <w:szCs w:val="22"/>
          <w:lang w:val="en-US" w:eastAsia="zh-CN"/>
        </w:rPr>
        <w:tab/>
      </w:r>
      <w:r>
        <w:t>Application Errors</w:t>
      </w:r>
      <w:r>
        <w:tab/>
      </w:r>
      <w:r>
        <w:fldChar w:fldCharType="begin"/>
      </w:r>
      <w:r>
        <w:instrText xml:space="preserve"> PAGEREF _Toc97026818 \h </w:instrText>
      </w:r>
      <w:r>
        <w:fldChar w:fldCharType="separate"/>
      </w:r>
      <w:r>
        <w:t>71</w:t>
      </w:r>
      <w:r>
        <w:fldChar w:fldCharType="end"/>
      </w:r>
    </w:p>
    <w:p w14:paraId="23254BCB" w14:textId="77777777" w:rsidR="00BA595E" w:rsidRDefault="00BA595E">
      <w:pPr>
        <w:pStyle w:val="30"/>
        <w:rPr>
          <w:rFonts w:asciiTheme="minorHAnsi" w:eastAsiaTheme="minorEastAsia" w:hAnsiTheme="minorHAnsi" w:cstheme="minorBidi"/>
          <w:kern w:val="2"/>
          <w:sz w:val="21"/>
          <w:szCs w:val="22"/>
          <w:lang w:val="en-US" w:eastAsia="zh-CN"/>
        </w:rPr>
      </w:pPr>
      <w:r>
        <w:t>6.1.8</w:t>
      </w:r>
      <w:r>
        <w:rPr>
          <w:rFonts w:asciiTheme="minorHAnsi" w:eastAsiaTheme="minorEastAsia" w:hAnsiTheme="minorHAnsi" w:cstheme="minorBidi"/>
          <w:kern w:val="2"/>
          <w:sz w:val="21"/>
          <w:szCs w:val="22"/>
          <w:lang w:val="en-US" w:eastAsia="zh-CN"/>
        </w:rPr>
        <w:tab/>
      </w:r>
      <w:r>
        <w:rPr>
          <w:lang w:eastAsia="zh-CN"/>
        </w:rPr>
        <w:t>Feature negotiation</w:t>
      </w:r>
      <w:r>
        <w:tab/>
      </w:r>
      <w:r>
        <w:fldChar w:fldCharType="begin"/>
      </w:r>
      <w:r>
        <w:instrText xml:space="preserve"> PAGEREF _Toc97026819 \h </w:instrText>
      </w:r>
      <w:r>
        <w:fldChar w:fldCharType="separate"/>
      </w:r>
      <w:r>
        <w:t>71</w:t>
      </w:r>
      <w:r>
        <w:fldChar w:fldCharType="end"/>
      </w:r>
    </w:p>
    <w:p w14:paraId="68D97E97" w14:textId="77777777" w:rsidR="00BA595E" w:rsidRDefault="00BA595E">
      <w:pPr>
        <w:pStyle w:val="30"/>
        <w:rPr>
          <w:rFonts w:asciiTheme="minorHAnsi" w:eastAsiaTheme="minorEastAsia" w:hAnsiTheme="minorHAnsi" w:cstheme="minorBidi"/>
          <w:kern w:val="2"/>
          <w:sz w:val="21"/>
          <w:szCs w:val="22"/>
          <w:lang w:val="en-US" w:eastAsia="zh-CN"/>
        </w:rPr>
      </w:pPr>
      <w:r>
        <w:t>6.1.9</w:t>
      </w:r>
      <w:r>
        <w:rPr>
          <w:rFonts w:asciiTheme="minorHAnsi" w:eastAsiaTheme="minorEastAsia" w:hAnsiTheme="minorHAnsi" w:cstheme="minorBidi"/>
          <w:kern w:val="2"/>
          <w:sz w:val="21"/>
          <w:szCs w:val="22"/>
          <w:lang w:val="en-US" w:eastAsia="zh-CN"/>
        </w:rPr>
        <w:tab/>
      </w:r>
      <w:r>
        <w:t>Security</w:t>
      </w:r>
      <w:r>
        <w:tab/>
      </w:r>
      <w:r>
        <w:fldChar w:fldCharType="begin"/>
      </w:r>
      <w:r>
        <w:instrText xml:space="preserve"> PAGEREF _Toc97026820 \h </w:instrText>
      </w:r>
      <w:r>
        <w:fldChar w:fldCharType="separate"/>
      </w:r>
      <w:r>
        <w:t>72</w:t>
      </w:r>
      <w:r>
        <w:fldChar w:fldCharType="end"/>
      </w:r>
    </w:p>
    <w:p w14:paraId="7ADA4A82" w14:textId="77777777" w:rsidR="00BA595E" w:rsidRDefault="00BA595E">
      <w:pPr>
        <w:pStyle w:val="20"/>
        <w:rPr>
          <w:rFonts w:asciiTheme="minorHAnsi" w:eastAsiaTheme="minorEastAsia" w:hAnsiTheme="minorHAnsi" w:cstheme="minorBidi"/>
          <w:kern w:val="2"/>
          <w:sz w:val="21"/>
          <w:szCs w:val="22"/>
          <w:lang w:val="en-US" w:eastAsia="zh-CN"/>
        </w:rPr>
      </w:pPr>
      <w:r>
        <w:t>6.2</w:t>
      </w:r>
      <w:r>
        <w:rPr>
          <w:rFonts w:asciiTheme="minorHAnsi" w:eastAsiaTheme="minorEastAsia" w:hAnsiTheme="minorHAnsi" w:cstheme="minorBidi"/>
          <w:kern w:val="2"/>
          <w:sz w:val="21"/>
          <w:szCs w:val="22"/>
          <w:lang w:val="en-US" w:eastAsia="zh-CN"/>
        </w:rPr>
        <w:tab/>
      </w:r>
      <w:r>
        <w:t>Ntsctsf_QoSandTSCAssistance Service API</w:t>
      </w:r>
      <w:r>
        <w:tab/>
      </w:r>
      <w:r>
        <w:fldChar w:fldCharType="begin"/>
      </w:r>
      <w:r>
        <w:instrText xml:space="preserve"> PAGEREF _Toc97026821 \h </w:instrText>
      </w:r>
      <w:r>
        <w:fldChar w:fldCharType="separate"/>
      </w:r>
      <w:r>
        <w:t>72</w:t>
      </w:r>
      <w:r>
        <w:fldChar w:fldCharType="end"/>
      </w:r>
    </w:p>
    <w:p w14:paraId="23694D65" w14:textId="77777777" w:rsidR="00BA595E" w:rsidRDefault="00BA595E">
      <w:pPr>
        <w:pStyle w:val="30"/>
        <w:rPr>
          <w:rFonts w:asciiTheme="minorHAnsi" w:eastAsiaTheme="minorEastAsia" w:hAnsiTheme="minorHAnsi" w:cstheme="minorBidi"/>
          <w:kern w:val="2"/>
          <w:sz w:val="21"/>
          <w:szCs w:val="22"/>
          <w:lang w:val="en-US" w:eastAsia="zh-CN"/>
        </w:rPr>
      </w:pPr>
      <w:r>
        <w:t>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_Toc97026822 \h </w:instrText>
      </w:r>
      <w:r>
        <w:fldChar w:fldCharType="separate"/>
      </w:r>
      <w:r>
        <w:t>72</w:t>
      </w:r>
      <w:r>
        <w:fldChar w:fldCharType="end"/>
      </w:r>
    </w:p>
    <w:p w14:paraId="19CAF263" w14:textId="77777777" w:rsidR="00BA595E" w:rsidRDefault="00BA595E">
      <w:pPr>
        <w:pStyle w:val="30"/>
        <w:rPr>
          <w:rFonts w:asciiTheme="minorHAnsi" w:eastAsiaTheme="minorEastAsia" w:hAnsiTheme="minorHAnsi" w:cstheme="minorBidi"/>
          <w:kern w:val="2"/>
          <w:sz w:val="21"/>
          <w:szCs w:val="22"/>
          <w:lang w:val="en-US" w:eastAsia="zh-CN"/>
        </w:rPr>
      </w:pPr>
      <w:r>
        <w:t>6.2.2</w:t>
      </w:r>
      <w:r>
        <w:rPr>
          <w:rFonts w:asciiTheme="minorHAnsi" w:eastAsiaTheme="minorEastAsia" w:hAnsiTheme="minorHAnsi" w:cstheme="minorBidi"/>
          <w:kern w:val="2"/>
          <w:sz w:val="21"/>
          <w:szCs w:val="22"/>
          <w:lang w:val="en-US" w:eastAsia="zh-CN"/>
        </w:rPr>
        <w:tab/>
      </w:r>
      <w:r>
        <w:t>Usage of HTTP</w:t>
      </w:r>
      <w:r>
        <w:tab/>
      </w:r>
      <w:r>
        <w:fldChar w:fldCharType="begin"/>
      </w:r>
      <w:r>
        <w:instrText xml:space="preserve"> PAGEREF _Toc97026823 \h </w:instrText>
      </w:r>
      <w:r>
        <w:fldChar w:fldCharType="separate"/>
      </w:r>
      <w:r>
        <w:t>72</w:t>
      </w:r>
      <w:r>
        <w:fldChar w:fldCharType="end"/>
      </w:r>
    </w:p>
    <w:p w14:paraId="19C17983" w14:textId="77777777" w:rsidR="00BA595E" w:rsidRDefault="00BA595E">
      <w:pPr>
        <w:pStyle w:val="40"/>
        <w:rPr>
          <w:rFonts w:asciiTheme="minorHAnsi" w:eastAsiaTheme="minorEastAsia" w:hAnsiTheme="minorHAnsi" w:cstheme="minorBidi"/>
          <w:kern w:val="2"/>
          <w:sz w:val="21"/>
          <w:szCs w:val="22"/>
          <w:lang w:val="en-US" w:eastAsia="zh-CN"/>
        </w:rPr>
      </w:pPr>
      <w:r>
        <w:t>6.2.2.1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_Toc97026824 \h </w:instrText>
      </w:r>
      <w:r>
        <w:fldChar w:fldCharType="separate"/>
      </w:r>
      <w:r>
        <w:t>72</w:t>
      </w:r>
      <w:r>
        <w:fldChar w:fldCharType="end"/>
      </w:r>
    </w:p>
    <w:p w14:paraId="2E5F5D40" w14:textId="77777777" w:rsidR="00BA595E" w:rsidRDefault="00BA595E">
      <w:pPr>
        <w:pStyle w:val="40"/>
        <w:rPr>
          <w:rFonts w:asciiTheme="minorHAnsi" w:eastAsiaTheme="minorEastAsia" w:hAnsiTheme="minorHAnsi" w:cstheme="minorBidi"/>
          <w:kern w:val="2"/>
          <w:sz w:val="21"/>
          <w:szCs w:val="22"/>
          <w:lang w:val="en-US" w:eastAsia="zh-CN"/>
        </w:rPr>
      </w:pPr>
      <w:r>
        <w:t>6.2.2.2</w:t>
      </w:r>
      <w:r>
        <w:rPr>
          <w:rFonts w:asciiTheme="minorHAnsi" w:eastAsiaTheme="minorEastAsia" w:hAnsiTheme="minorHAnsi" w:cstheme="minorBidi"/>
          <w:kern w:val="2"/>
          <w:sz w:val="21"/>
          <w:szCs w:val="22"/>
          <w:lang w:val="en-US" w:eastAsia="zh-CN"/>
        </w:rPr>
        <w:tab/>
      </w:r>
      <w:r>
        <w:t>HTTP standard headers</w:t>
      </w:r>
      <w:r>
        <w:tab/>
      </w:r>
      <w:r>
        <w:fldChar w:fldCharType="begin"/>
      </w:r>
      <w:r>
        <w:instrText xml:space="preserve"> PAGEREF _Toc97026825 \h </w:instrText>
      </w:r>
      <w:r>
        <w:fldChar w:fldCharType="separate"/>
      </w:r>
      <w:r>
        <w:t>72</w:t>
      </w:r>
      <w:r>
        <w:fldChar w:fldCharType="end"/>
      </w:r>
    </w:p>
    <w:p w14:paraId="1B891EBE" w14:textId="77777777" w:rsidR="00BA595E" w:rsidRDefault="00BA595E">
      <w:pPr>
        <w:pStyle w:val="50"/>
        <w:rPr>
          <w:rFonts w:asciiTheme="minorHAnsi" w:eastAsiaTheme="minorEastAsia" w:hAnsiTheme="minorHAnsi" w:cstheme="minorBidi"/>
          <w:kern w:val="2"/>
          <w:sz w:val="21"/>
          <w:szCs w:val="22"/>
          <w:lang w:val="en-US" w:eastAsia="zh-CN"/>
        </w:rPr>
      </w:pPr>
      <w:r>
        <w:t>6.2.2.2.1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_Toc97026826 \h </w:instrText>
      </w:r>
      <w:r>
        <w:fldChar w:fldCharType="separate"/>
      </w:r>
      <w:r>
        <w:t>72</w:t>
      </w:r>
      <w:r>
        <w:fldChar w:fldCharType="end"/>
      </w:r>
    </w:p>
    <w:p w14:paraId="766D253A" w14:textId="77777777" w:rsidR="00BA595E" w:rsidRDefault="00BA595E">
      <w:pPr>
        <w:pStyle w:val="50"/>
        <w:rPr>
          <w:rFonts w:asciiTheme="minorHAnsi" w:eastAsiaTheme="minorEastAsia" w:hAnsiTheme="minorHAnsi" w:cstheme="minorBidi"/>
          <w:kern w:val="2"/>
          <w:sz w:val="21"/>
          <w:szCs w:val="22"/>
          <w:lang w:val="en-US" w:eastAsia="zh-CN"/>
        </w:rPr>
      </w:pPr>
      <w:r>
        <w:t>6.2.2.2.2</w:t>
      </w:r>
      <w:r>
        <w:rPr>
          <w:rFonts w:asciiTheme="minorHAnsi" w:eastAsiaTheme="minorEastAsia" w:hAnsiTheme="minorHAnsi" w:cstheme="minorBidi"/>
          <w:kern w:val="2"/>
          <w:sz w:val="21"/>
          <w:szCs w:val="22"/>
          <w:lang w:val="en-US" w:eastAsia="zh-CN"/>
        </w:rPr>
        <w:tab/>
      </w:r>
      <w:r>
        <w:t>Content type</w:t>
      </w:r>
      <w:r>
        <w:tab/>
      </w:r>
      <w:r>
        <w:fldChar w:fldCharType="begin"/>
      </w:r>
      <w:r>
        <w:instrText xml:space="preserve"> PAGEREF _Toc97026827 \h </w:instrText>
      </w:r>
      <w:r>
        <w:fldChar w:fldCharType="separate"/>
      </w:r>
      <w:r>
        <w:t>73</w:t>
      </w:r>
      <w:r>
        <w:fldChar w:fldCharType="end"/>
      </w:r>
    </w:p>
    <w:p w14:paraId="543A29D7" w14:textId="77777777" w:rsidR="00BA595E" w:rsidRDefault="00BA595E">
      <w:pPr>
        <w:pStyle w:val="40"/>
        <w:rPr>
          <w:rFonts w:asciiTheme="minorHAnsi" w:eastAsiaTheme="minorEastAsia" w:hAnsiTheme="minorHAnsi" w:cstheme="minorBidi"/>
          <w:kern w:val="2"/>
          <w:sz w:val="21"/>
          <w:szCs w:val="22"/>
          <w:lang w:val="en-US" w:eastAsia="zh-CN"/>
        </w:rPr>
      </w:pPr>
      <w:r>
        <w:t>6.2.2.3</w:t>
      </w:r>
      <w:r>
        <w:rPr>
          <w:rFonts w:asciiTheme="minorHAnsi" w:eastAsiaTheme="minorEastAsia" w:hAnsiTheme="minorHAnsi" w:cstheme="minorBidi"/>
          <w:kern w:val="2"/>
          <w:sz w:val="21"/>
          <w:szCs w:val="22"/>
          <w:lang w:val="en-US" w:eastAsia="zh-CN"/>
        </w:rPr>
        <w:tab/>
      </w:r>
      <w:r>
        <w:t>HTTP custom headers</w:t>
      </w:r>
      <w:r>
        <w:tab/>
      </w:r>
      <w:r>
        <w:fldChar w:fldCharType="begin"/>
      </w:r>
      <w:r>
        <w:instrText xml:space="preserve"> PAGEREF _Toc97026828 \h </w:instrText>
      </w:r>
      <w:r>
        <w:fldChar w:fldCharType="separate"/>
      </w:r>
      <w:r>
        <w:t>73</w:t>
      </w:r>
      <w:r>
        <w:fldChar w:fldCharType="end"/>
      </w:r>
    </w:p>
    <w:p w14:paraId="5663FC0A" w14:textId="77777777" w:rsidR="00BA595E" w:rsidRDefault="00BA595E">
      <w:pPr>
        <w:pStyle w:val="30"/>
        <w:rPr>
          <w:rFonts w:asciiTheme="minorHAnsi" w:eastAsiaTheme="minorEastAsia" w:hAnsiTheme="minorHAnsi" w:cstheme="minorBidi"/>
          <w:kern w:val="2"/>
          <w:sz w:val="21"/>
          <w:szCs w:val="22"/>
          <w:lang w:val="en-US" w:eastAsia="zh-CN"/>
        </w:rPr>
      </w:pPr>
      <w:r>
        <w:t>6.2.3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_Toc97026829 \h </w:instrText>
      </w:r>
      <w:r>
        <w:fldChar w:fldCharType="separate"/>
      </w:r>
      <w:r>
        <w:t>73</w:t>
      </w:r>
      <w:r>
        <w:fldChar w:fldCharType="end"/>
      </w:r>
    </w:p>
    <w:p w14:paraId="54C8EACA" w14:textId="77777777" w:rsidR="00BA595E" w:rsidRDefault="00BA595E">
      <w:pPr>
        <w:pStyle w:val="40"/>
        <w:rPr>
          <w:rFonts w:asciiTheme="minorHAnsi" w:eastAsiaTheme="minorEastAsia" w:hAnsiTheme="minorHAnsi" w:cstheme="minorBidi"/>
          <w:kern w:val="2"/>
          <w:sz w:val="21"/>
          <w:szCs w:val="22"/>
          <w:lang w:val="en-US" w:eastAsia="zh-CN"/>
        </w:rPr>
      </w:pPr>
      <w:r>
        <w:t>6.2.3.1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_Toc97026830 \h </w:instrText>
      </w:r>
      <w:r>
        <w:fldChar w:fldCharType="separate"/>
      </w:r>
      <w:r>
        <w:t>73</w:t>
      </w:r>
      <w:r>
        <w:fldChar w:fldCharType="end"/>
      </w:r>
    </w:p>
    <w:p w14:paraId="3AE43B73" w14:textId="77777777" w:rsidR="00BA595E" w:rsidRDefault="00BA595E">
      <w:pPr>
        <w:pStyle w:val="40"/>
        <w:rPr>
          <w:rFonts w:asciiTheme="minorHAnsi" w:eastAsiaTheme="minorEastAsia" w:hAnsiTheme="minorHAnsi" w:cstheme="minorBidi"/>
          <w:kern w:val="2"/>
          <w:sz w:val="21"/>
          <w:szCs w:val="22"/>
          <w:lang w:val="en-US" w:eastAsia="zh-CN"/>
        </w:rPr>
      </w:pPr>
      <w:r>
        <w:t>6.2.3.2</w:t>
      </w:r>
      <w:r>
        <w:rPr>
          <w:rFonts w:asciiTheme="minorHAnsi" w:eastAsiaTheme="minorEastAsia" w:hAnsiTheme="minorHAnsi" w:cstheme="minorBidi"/>
          <w:kern w:val="2"/>
          <w:sz w:val="21"/>
          <w:szCs w:val="22"/>
          <w:lang w:val="en-US" w:eastAsia="zh-CN"/>
        </w:rPr>
        <w:tab/>
      </w:r>
      <w:r>
        <w:t>Resource: TSC Application Sessions</w:t>
      </w:r>
      <w:r>
        <w:tab/>
      </w:r>
      <w:r>
        <w:fldChar w:fldCharType="begin"/>
      </w:r>
      <w:r>
        <w:instrText xml:space="preserve"> PAGEREF _Toc97026831 \h </w:instrText>
      </w:r>
      <w:r>
        <w:fldChar w:fldCharType="separate"/>
      </w:r>
      <w:r>
        <w:t>74</w:t>
      </w:r>
      <w:r>
        <w:fldChar w:fldCharType="end"/>
      </w:r>
    </w:p>
    <w:p w14:paraId="60C96C1D" w14:textId="77777777" w:rsidR="00BA595E" w:rsidRDefault="00BA595E">
      <w:pPr>
        <w:pStyle w:val="50"/>
        <w:rPr>
          <w:rFonts w:asciiTheme="minorHAnsi" w:eastAsiaTheme="minorEastAsia" w:hAnsiTheme="minorHAnsi" w:cstheme="minorBidi"/>
          <w:kern w:val="2"/>
          <w:sz w:val="21"/>
          <w:szCs w:val="22"/>
          <w:lang w:val="en-US" w:eastAsia="zh-CN"/>
        </w:rPr>
      </w:pPr>
      <w:r>
        <w:t>6.2.3.2.1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_Toc97026832 \h </w:instrText>
      </w:r>
      <w:r>
        <w:fldChar w:fldCharType="separate"/>
      </w:r>
      <w:r>
        <w:t>74</w:t>
      </w:r>
      <w:r>
        <w:fldChar w:fldCharType="end"/>
      </w:r>
    </w:p>
    <w:p w14:paraId="2A457D5D" w14:textId="77777777" w:rsidR="00BA595E" w:rsidRDefault="00BA595E">
      <w:pPr>
        <w:pStyle w:val="50"/>
        <w:rPr>
          <w:rFonts w:asciiTheme="minorHAnsi" w:eastAsiaTheme="minorEastAsia" w:hAnsiTheme="minorHAnsi" w:cstheme="minorBidi"/>
          <w:kern w:val="2"/>
          <w:sz w:val="21"/>
          <w:szCs w:val="22"/>
          <w:lang w:val="en-US" w:eastAsia="zh-CN"/>
        </w:rPr>
      </w:pPr>
      <w:r>
        <w:t>6.2.3.2.2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_Toc97026833 \h </w:instrText>
      </w:r>
      <w:r>
        <w:fldChar w:fldCharType="separate"/>
      </w:r>
      <w:r>
        <w:t>74</w:t>
      </w:r>
      <w:r>
        <w:fldChar w:fldCharType="end"/>
      </w:r>
    </w:p>
    <w:p w14:paraId="46E710AE" w14:textId="77777777" w:rsidR="00BA595E" w:rsidRDefault="00BA595E">
      <w:pPr>
        <w:pStyle w:val="50"/>
        <w:rPr>
          <w:rFonts w:asciiTheme="minorHAnsi" w:eastAsiaTheme="minorEastAsia" w:hAnsiTheme="minorHAnsi" w:cstheme="minorBidi"/>
          <w:kern w:val="2"/>
          <w:sz w:val="21"/>
          <w:szCs w:val="22"/>
          <w:lang w:val="en-US" w:eastAsia="zh-CN"/>
        </w:rPr>
      </w:pPr>
      <w:r>
        <w:t>6.2.3.2.3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_Toc97026834 \h </w:instrText>
      </w:r>
      <w:r>
        <w:fldChar w:fldCharType="separate"/>
      </w:r>
      <w:r>
        <w:t>74</w:t>
      </w:r>
      <w:r>
        <w:fldChar w:fldCharType="end"/>
      </w:r>
    </w:p>
    <w:p w14:paraId="2977D062" w14:textId="77777777" w:rsidR="00BA595E" w:rsidRDefault="00BA595E">
      <w:pPr>
        <w:pStyle w:val="50"/>
        <w:rPr>
          <w:rFonts w:asciiTheme="minorHAnsi" w:eastAsiaTheme="minorEastAsia" w:hAnsiTheme="minorHAnsi" w:cstheme="minorBidi"/>
          <w:kern w:val="2"/>
          <w:sz w:val="21"/>
          <w:szCs w:val="22"/>
          <w:lang w:val="en-US" w:eastAsia="zh-CN"/>
        </w:rPr>
      </w:pPr>
      <w:r>
        <w:t>6.2.3.2.4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_Toc97026835 \h </w:instrText>
      </w:r>
      <w:r>
        <w:fldChar w:fldCharType="separate"/>
      </w:r>
      <w:r>
        <w:t>75</w:t>
      </w:r>
      <w:r>
        <w:fldChar w:fldCharType="end"/>
      </w:r>
    </w:p>
    <w:p w14:paraId="74820C07" w14:textId="77777777" w:rsidR="00BA595E" w:rsidRDefault="00BA595E">
      <w:pPr>
        <w:pStyle w:val="40"/>
        <w:rPr>
          <w:rFonts w:asciiTheme="minorHAnsi" w:eastAsiaTheme="minorEastAsia" w:hAnsiTheme="minorHAnsi" w:cstheme="minorBidi"/>
          <w:kern w:val="2"/>
          <w:sz w:val="21"/>
          <w:szCs w:val="22"/>
          <w:lang w:val="en-US" w:eastAsia="zh-CN"/>
        </w:rPr>
      </w:pPr>
      <w:r>
        <w:t>6.2.3.3</w:t>
      </w:r>
      <w:r>
        <w:rPr>
          <w:rFonts w:asciiTheme="minorHAnsi" w:eastAsiaTheme="minorEastAsia" w:hAnsiTheme="minorHAnsi" w:cstheme="minorBidi"/>
          <w:kern w:val="2"/>
          <w:sz w:val="21"/>
          <w:szCs w:val="22"/>
          <w:lang w:val="en-US" w:eastAsia="zh-CN"/>
        </w:rPr>
        <w:tab/>
      </w:r>
      <w:r>
        <w:t>Resource: Individual TSC Application Sessions</w:t>
      </w:r>
      <w:r>
        <w:tab/>
      </w:r>
      <w:r>
        <w:fldChar w:fldCharType="begin"/>
      </w:r>
      <w:r>
        <w:instrText xml:space="preserve"> PAGEREF _Toc97026836 \h </w:instrText>
      </w:r>
      <w:r>
        <w:fldChar w:fldCharType="separate"/>
      </w:r>
      <w:r>
        <w:t>75</w:t>
      </w:r>
      <w:r>
        <w:fldChar w:fldCharType="end"/>
      </w:r>
    </w:p>
    <w:p w14:paraId="3C144CDF" w14:textId="77777777" w:rsidR="00BA595E" w:rsidRDefault="00BA595E">
      <w:pPr>
        <w:pStyle w:val="50"/>
        <w:rPr>
          <w:rFonts w:asciiTheme="minorHAnsi" w:eastAsiaTheme="minorEastAsia" w:hAnsiTheme="minorHAnsi" w:cstheme="minorBidi"/>
          <w:kern w:val="2"/>
          <w:sz w:val="21"/>
          <w:szCs w:val="22"/>
          <w:lang w:val="en-US" w:eastAsia="zh-CN"/>
        </w:rPr>
      </w:pPr>
      <w:r>
        <w:t>6.2.3.3.1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_Toc97026837 \h </w:instrText>
      </w:r>
      <w:r>
        <w:fldChar w:fldCharType="separate"/>
      </w:r>
      <w:r>
        <w:t>75</w:t>
      </w:r>
      <w:r>
        <w:fldChar w:fldCharType="end"/>
      </w:r>
    </w:p>
    <w:p w14:paraId="71D5E93D" w14:textId="77777777" w:rsidR="00BA595E" w:rsidRDefault="00BA595E">
      <w:pPr>
        <w:pStyle w:val="50"/>
        <w:rPr>
          <w:rFonts w:asciiTheme="minorHAnsi" w:eastAsiaTheme="minorEastAsia" w:hAnsiTheme="minorHAnsi" w:cstheme="minorBidi"/>
          <w:kern w:val="2"/>
          <w:sz w:val="21"/>
          <w:szCs w:val="22"/>
          <w:lang w:val="en-US" w:eastAsia="zh-CN"/>
        </w:rPr>
      </w:pPr>
      <w:r>
        <w:t>6.2.3.3.2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_Toc97026838 \h </w:instrText>
      </w:r>
      <w:r>
        <w:fldChar w:fldCharType="separate"/>
      </w:r>
      <w:r>
        <w:t>75</w:t>
      </w:r>
      <w:r>
        <w:fldChar w:fldCharType="end"/>
      </w:r>
    </w:p>
    <w:p w14:paraId="3661CE62" w14:textId="77777777" w:rsidR="00BA595E" w:rsidRDefault="00BA595E">
      <w:pPr>
        <w:pStyle w:val="50"/>
        <w:rPr>
          <w:rFonts w:asciiTheme="minorHAnsi" w:eastAsiaTheme="minorEastAsia" w:hAnsiTheme="minorHAnsi" w:cstheme="minorBidi"/>
          <w:kern w:val="2"/>
          <w:sz w:val="21"/>
          <w:szCs w:val="22"/>
          <w:lang w:val="en-US" w:eastAsia="zh-CN"/>
        </w:rPr>
      </w:pPr>
      <w:r>
        <w:t>6.2.3.3.3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_Toc97026839 \h </w:instrText>
      </w:r>
      <w:r>
        <w:fldChar w:fldCharType="separate"/>
      </w:r>
      <w:r>
        <w:t>75</w:t>
      </w:r>
      <w:r>
        <w:fldChar w:fldCharType="end"/>
      </w:r>
    </w:p>
    <w:p w14:paraId="61375DF1" w14:textId="77777777" w:rsidR="00BA595E" w:rsidRDefault="00BA595E">
      <w:pPr>
        <w:pStyle w:val="60"/>
        <w:rPr>
          <w:rFonts w:asciiTheme="minorHAnsi" w:eastAsiaTheme="minorEastAsia" w:hAnsiTheme="minorHAnsi" w:cstheme="minorBidi"/>
          <w:kern w:val="2"/>
          <w:sz w:val="21"/>
          <w:szCs w:val="22"/>
          <w:lang w:val="en-US" w:eastAsia="zh-CN"/>
        </w:rPr>
      </w:pPr>
      <w:r>
        <w:t>6.2.3.3.3.1</w:t>
      </w:r>
      <w:r>
        <w:rPr>
          <w:rFonts w:asciiTheme="minorHAnsi" w:eastAsiaTheme="minorEastAsia" w:hAnsiTheme="minorHAnsi" w:cstheme="minorBidi"/>
          <w:kern w:val="2"/>
          <w:sz w:val="21"/>
          <w:szCs w:val="22"/>
          <w:lang w:val="en-US" w:eastAsia="zh-CN"/>
        </w:rPr>
        <w:tab/>
      </w:r>
      <w:r>
        <w:t>GET</w:t>
      </w:r>
      <w:r>
        <w:tab/>
      </w:r>
      <w:r>
        <w:fldChar w:fldCharType="begin"/>
      </w:r>
      <w:r>
        <w:instrText xml:space="preserve"> PAGEREF _Toc97026840 \h </w:instrText>
      </w:r>
      <w:r>
        <w:fldChar w:fldCharType="separate"/>
      </w:r>
      <w:r>
        <w:t>75</w:t>
      </w:r>
      <w:r>
        <w:fldChar w:fldCharType="end"/>
      </w:r>
    </w:p>
    <w:p w14:paraId="241BC650" w14:textId="77777777" w:rsidR="00BA595E" w:rsidRDefault="00BA595E">
      <w:pPr>
        <w:pStyle w:val="60"/>
        <w:rPr>
          <w:rFonts w:asciiTheme="minorHAnsi" w:eastAsiaTheme="minorEastAsia" w:hAnsiTheme="minorHAnsi" w:cstheme="minorBidi"/>
          <w:kern w:val="2"/>
          <w:sz w:val="21"/>
          <w:szCs w:val="22"/>
          <w:lang w:val="en-US" w:eastAsia="zh-CN"/>
        </w:rPr>
      </w:pPr>
      <w:r>
        <w:t>6.2.3.3.3.2</w:t>
      </w:r>
      <w:r>
        <w:rPr>
          <w:rFonts w:asciiTheme="minorHAnsi" w:eastAsiaTheme="minorEastAsia" w:hAnsiTheme="minorHAnsi" w:cstheme="minorBidi"/>
          <w:kern w:val="2"/>
          <w:sz w:val="21"/>
          <w:szCs w:val="22"/>
          <w:lang w:val="en-US" w:eastAsia="zh-CN"/>
        </w:rPr>
        <w:tab/>
      </w:r>
      <w:r>
        <w:t>PATCH</w:t>
      </w:r>
      <w:r>
        <w:tab/>
      </w:r>
      <w:r>
        <w:fldChar w:fldCharType="begin"/>
      </w:r>
      <w:r>
        <w:instrText xml:space="preserve"> PAGEREF _Toc97026841 \h </w:instrText>
      </w:r>
      <w:r>
        <w:fldChar w:fldCharType="separate"/>
      </w:r>
      <w:r>
        <w:t>76</w:t>
      </w:r>
      <w:r>
        <w:fldChar w:fldCharType="end"/>
      </w:r>
    </w:p>
    <w:p w14:paraId="5893A3C8" w14:textId="77777777" w:rsidR="00BA595E" w:rsidRDefault="00BA595E">
      <w:pPr>
        <w:pStyle w:val="50"/>
        <w:rPr>
          <w:rFonts w:asciiTheme="minorHAnsi" w:eastAsiaTheme="minorEastAsia" w:hAnsiTheme="minorHAnsi" w:cstheme="minorBidi"/>
          <w:kern w:val="2"/>
          <w:sz w:val="21"/>
          <w:szCs w:val="22"/>
          <w:lang w:val="en-US" w:eastAsia="zh-CN"/>
        </w:rPr>
      </w:pPr>
      <w:r>
        <w:t>6.2.3.3.4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_Toc97026842 \h </w:instrText>
      </w:r>
      <w:r>
        <w:fldChar w:fldCharType="separate"/>
      </w:r>
      <w:r>
        <w:t>77</w:t>
      </w:r>
      <w:r>
        <w:fldChar w:fldCharType="end"/>
      </w:r>
    </w:p>
    <w:p w14:paraId="32FF1CC1" w14:textId="77777777" w:rsidR="00BA595E" w:rsidRDefault="00BA595E">
      <w:pPr>
        <w:pStyle w:val="60"/>
        <w:rPr>
          <w:rFonts w:asciiTheme="minorHAnsi" w:eastAsiaTheme="minorEastAsia" w:hAnsiTheme="minorHAnsi" w:cstheme="minorBidi"/>
          <w:kern w:val="2"/>
          <w:sz w:val="21"/>
          <w:szCs w:val="22"/>
          <w:lang w:val="en-US" w:eastAsia="zh-CN"/>
        </w:rPr>
      </w:pPr>
      <w:r>
        <w:t>6.2.3.3.4.1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_Toc97026843 \h </w:instrText>
      </w:r>
      <w:r>
        <w:fldChar w:fldCharType="separate"/>
      </w:r>
      <w:r>
        <w:t>77</w:t>
      </w:r>
      <w:r>
        <w:fldChar w:fldCharType="end"/>
      </w:r>
    </w:p>
    <w:p w14:paraId="7FFEDD91" w14:textId="77777777" w:rsidR="00BA595E" w:rsidRDefault="00BA595E">
      <w:pPr>
        <w:pStyle w:val="60"/>
        <w:rPr>
          <w:rFonts w:asciiTheme="minorHAnsi" w:eastAsiaTheme="minorEastAsia" w:hAnsiTheme="minorHAnsi" w:cstheme="minorBidi"/>
          <w:kern w:val="2"/>
          <w:sz w:val="21"/>
          <w:szCs w:val="22"/>
          <w:lang w:val="en-US" w:eastAsia="zh-CN"/>
        </w:rPr>
      </w:pPr>
      <w:r>
        <w:t>6.2.3.3.4.2</w:t>
      </w:r>
      <w:r>
        <w:rPr>
          <w:rFonts w:asciiTheme="minorHAnsi" w:eastAsiaTheme="minorEastAsia" w:hAnsiTheme="minorHAnsi" w:cstheme="minorBidi"/>
          <w:kern w:val="2"/>
          <w:sz w:val="21"/>
          <w:szCs w:val="22"/>
          <w:lang w:val="en-US" w:eastAsia="zh-CN"/>
        </w:rPr>
        <w:tab/>
      </w:r>
      <w:r>
        <w:t>Operation: delete</w:t>
      </w:r>
      <w:r>
        <w:tab/>
      </w:r>
      <w:r>
        <w:fldChar w:fldCharType="begin"/>
      </w:r>
      <w:r>
        <w:instrText xml:space="preserve"> PAGEREF _Toc97026844 \h </w:instrText>
      </w:r>
      <w:r>
        <w:fldChar w:fldCharType="separate"/>
      </w:r>
      <w:r>
        <w:t>78</w:t>
      </w:r>
      <w:r>
        <w:fldChar w:fldCharType="end"/>
      </w:r>
    </w:p>
    <w:p w14:paraId="6F87127D" w14:textId="77777777" w:rsidR="00BA595E" w:rsidRDefault="00BA595E">
      <w:pPr>
        <w:pStyle w:val="70"/>
        <w:rPr>
          <w:rFonts w:asciiTheme="minorHAnsi" w:eastAsiaTheme="minorEastAsia" w:hAnsiTheme="minorHAnsi" w:cstheme="minorBidi"/>
          <w:kern w:val="2"/>
          <w:sz w:val="21"/>
          <w:szCs w:val="22"/>
          <w:lang w:val="en-US" w:eastAsia="zh-CN"/>
        </w:rPr>
      </w:pPr>
      <w:r>
        <w:t>6.2.3.3.4.2.1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_Toc97026845 \h </w:instrText>
      </w:r>
      <w:r>
        <w:fldChar w:fldCharType="separate"/>
      </w:r>
      <w:r>
        <w:t>78</w:t>
      </w:r>
      <w:r>
        <w:fldChar w:fldCharType="end"/>
      </w:r>
    </w:p>
    <w:p w14:paraId="2BDD2758" w14:textId="77777777" w:rsidR="00BA595E" w:rsidRDefault="00BA595E">
      <w:pPr>
        <w:pStyle w:val="70"/>
        <w:rPr>
          <w:rFonts w:asciiTheme="minorHAnsi" w:eastAsiaTheme="minorEastAsia" w:hAnsiTheme="minorHAnsi" w:cstheme="minorBidi"/>
          <w:kern w:val="2"/>
          <w:sz w:val="21"/>
          <w:szCs w:val="22"/>
          <w:lang w:val="en-US" w:eastAsia="zh-CN"/>
        </w:rPr>
      </w:pPr>
      <w:r>
        <w:t>6.2.3.3.4.2.2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_Toc97026846 \h </w:instrText>
      </w:r>
      <w:r>
        <w:fldChar w:fldCharType="separate"/>
      </w:r>
      <w:r>
        <w:t>78</w:t>
      </w:r>
      <w:r>
        <w:fldChar w:fldCharType="end"/>
      </w:r>
    </w:p>
    <w:p w14:paraId="5E3B1E07" w14:textId="77777777" w:rsidR="00BA595E" w:rsidRDefault="00BA595E">
      <w:pPr>
        <w:pStyle w:val="30"/>
        <w:rPr>
          <w:rFonts w:asciiTheme="minorHAnsi" w:eastAsiaTheme="minorEastAsia" w:hAnsiTheme="minorHAnsi" w:cstheme="minorBidi"/>
          <w:kern w:val="2"/>
          <w:sz w:val="21"/>
          <w:szCs w:val="22"/>
          <w:lang w:val="en-US" w:eastAsia="zh-CN"/>
        </w:rPr>
      </w:pPr>
      <w:r>
        <w:t>6.2.3.4</w:t>
      </w:r>
      <w:r>
        <w:rPr>
          <w:rFonts w:asciiTheme="minorHAnsi" w:eastAsiaTheme="minorEastAsia" w:hAnsiTheme="minorHAnsi" w:cstheme="minorBidi"/>
          <w:kern w:val="2"/>
          <w:sz w:val="21"/>
          <w:szCs w:val="22"/>
          <w:lang w:val="en-US" w:eastAsia="zh-CN"/>
        </w:rPr>
        <w:tab/>
      </w:r>
      <w:r>
        <w:t>Resource: Events Subscription (Document)</w:t>
      </w:r>
      <w:r>
        <w:tab/>
      </w:r>
      <w:r>
        <w:fldChar w:fldCharType="begin"/>
      </w:r>
      <w:r>
        <w:instrText xml:space="preserve"> PAGEREF _Toc97026847 \h </w:instrText>
      </w:r>
      <w:r>
        <w:fldChar w:fldCharType="separate"/>
      </w:r>
      <w:r>
        <w:t>79</w:t>
      </w:r>
      <w:r>
        <w:fldChar w:fldCharType="end"/>
      </w:r>
    </w:p>
    <w:p w14:paraId="1CFBE230" w14:textId="77777777" w:rsidR="00BA595E" w:rsidRDefault="00BA595E">
      <w:pPr>
        <w:pStyle w:val="50"/>
        <w:rPr>
          <w:rFonts w:asciiTheme="minorHAnsi" w:eastAsiaTheme="minorEastAsia" w:hAnsiTheme="minorHAnsi" w:cstheme="minorBidi"/>
          <w:kern w:val="2"/>
          <w:sz w:val="21"/>
          <w:szCs w:val="22"/>
          <w:lang w:val="en-US" w:eastAsia="zh-CN"/>
        </w:rPr>
      </w:pPr>
      <w:r>
        <w:t>6.2.3.4.1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_Toc97026848 \h </w:instrText>
      </w:r>
      <w:r>
        <w:fldChar w:fldCharType="separate"/>
      </w:r>
      <w:r>
        <w:t>79</w:t>
      </w:r>
      <w:r>
        <w:fldChar w:fldCharType="end"/>
      </w:r>
    </w:p>
    <w:p w14:paraId="062117A5" w14:textId="77777777" w:rsidR="00BA595E" w:rsidRDefault="00BA595E">
      <w:pPr>
        <w:pStyle w:val="50"/>
        <w:rPr>
          <w:rFonts w:asciiTheme="minorHAnsi" w:eastAsiaTheme="minorEastAsia" w:hAnsiTheme="minorHAnsi" w:cstheme="minorBidi"/>
          <w:kern w:val="2"/>
          <w:sz w:val="21"/>
          <w:szCs w:val="22"/>
          <w:lang w:val="en-US" w:eastAsia="zh-CN"/>
        </w:rPr>
      </w:pPr>
      <w:r>
        <w:t>6.2.3.4.2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_Toc97026849 \h </w:instrText>
      </w:r>
      <w:r>
        <w:fldChar w:fldCharType="separate"/>
      </w:r>
      <w:r>
        <w:t>79</w:t>
      </w:r>
      <w:r>
        <w:fldChar w:fldCharType="end"/>
      </w:r>
    </w:p>
    <w:p w14:paraId="3E94BE01" w14:textId="77777777" w:rsidR="00BA595E" w:rsidRDefault="00BA595E">
      <w:pPr>
        <w:pStyle w:val="50"/>
        <w:rPr>
          <w:rFonts w:asciiTheme="minorHAnsi" w:eastAsiaTheme="minorEastAsia" w:hAnsiTheme="minorHAnsi" w:cstheme="minorBidi"/>
          <w:kern w:val="2"/>
          <w:sz w:val="21"/>
          <w:szCs w:val="22"/>
          <w:lang w:val="en-US" w:eastAsia="zh-CN"/>
        </w:rPr>
      </w:pPr>
      <w:r>
        <w:t>6.2.3.4.3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_Toc97026850 \h </w:instrText>
      </w:r>
      <w:r>
        <w:fldChar w:fldCharType="separate"/>
      </w:r>
      <w:r>
        <w:t>79</w:t>
      </w:r>
      <w:r>
        <w:fldChar w:fldCharType="end"/>
      </w:r>
    </w:p>
    <w:p w14:paraId="6B49F484" w14:textId="77777777" w:rsidR="00BA595E" w:rsidRDefault="00BA595E">
      <w:pPr>
        <w:pStyle w:val="60"/>
        <w:rPr>
          <w:rFonts w:asciiTheme="minorHAnsi" w:eastAsiaTheme="minorEastAsia" w:hAnsiTheme="minorHAnsi" w:cstheme="minorBidi"/>
          <w:kern w:val="2"/>
          <w:sz w:val="21"/>
          <w:szCs w:val="22"/>
          <w:lang w:val="en-US" w:eastAsia="zh-CN"/>
        </w:rPr>
      </w:pPr>
      <w:r>
        <w:t>6.2.3.4.3.1</w:t>
      </w:r>
      <w:r>
        <w:rPr>
          <w:rFonts w:asciiTheme="minorHAnsi" w:eastAsiaTheme="minorEastAsia" w:hAnsiTheme="minorHAnsi" w:cstheme="minorBidi"/>
          <w:kern w:val="2"/>
          <w:sz w:val="21"/>
          <w:szCs w:val="22"/>
          <w:lang w:val="en-US" w:eastAsia="zh-CN"/>
        </w:rPr>
        <w:tab/>
      </w:r>
      <w:r>
        <w:t>PUT</w:t>
      </w:r>
      <w:r>
        <w:tab/>
      </w:r>
      <w:r>
        <w:fldChar w:fldCharType="begin"/>
      </w:r>
      <w:r>
        <w:instrText xml:space="preserve"> PAGEREF _Toc97026851 \h </w:instrText>
      </w:r>
      <w:r>
        <w:fldChar w:fldCharType="separate"/>
      </w:r>
      <w:r>
        <w:t>79</w:t>
      </w:r>
      <w:r>
        <w:fldChar w:fldCharType="end"/>
      </w:r>
    </w:p>
    <w:p w14:paraId="0F366916" w14:textId="77777777" w:rsidR="00BA595E" w:rsidRDefault="00BA595E">
      <w:pPr>
        <w:pStyle w:val="60"/>
        <w:rPr>
          <w:rFonts w:asciiTheme="minorHAnsi" w:eastAsiaTheme="minorEastAsia" w:hAnsiTheme="minorHAnsi" w:cstheme="minorBidi"/>
          <w:kern w:val="2"/>
          <w:sz w:val="21"/>
          <w:szCs w:val="22"/>
          <w:lang w:val="en-US" w:eastAsia="zh-CN"/>
        </w:rPr>
      </w:pPr>
      <w:r>
        <w:t>6.2.3.4.3.2</w:t>
      </w:r>
      <w:r>
        <w:rPr>
          <w:rFonts w:asciiTheme="minorHAnsi" w:eastAsiaTheme="minorEastAsia" w:hAnsiTheme="minorHAnsi" w:cstheme="minorBidi"/>
          <w:kern w:val="2"/>
          <w:sz w:val="21"/>
          <w:szCs w:val="22"/>
          <w:lang w:val="en-US" w:eastAsia="zh-CN"/>
        </w:rPr>
        <w:tab/>
      </w:r>
      <w:r>
        <w:t>DELETE</w:t>
      </w:r>
      <w:r>
        <w:tab/>
      </w:r>
      <w:r>
        <w:fldChar w:fldCharType="begin"/>
      </w:r>
      <w:r>
        <w:instrText xml:space="preserve"> PAGEREF _Toc97026852 \h </w:instrText>
      </w:r>
      <w:r>
        <w:fldChar w:fldCharType="separate"/>
      </w:r>
      <w:r>
        <w:t>80</w:t>
      </w:r>
      <w:r>
        <w:fldChar w:fldCharType="end"/>
      </w:r>
    </w:p>
    <w:p w14:paraId="356A31A8" w14:textId="77777777" w:rsidR="00BA595E" w:rsidRDefault="00BA595E">
      <w:pPr>
        <w:pStyle w:val="50"/>
        <w:rPr>
          <w:rFonts w:asciiTheme="minorHAnsi" w:eastAsiaTheme="minorEastAsia" w:hAnsiTheme="minorHAnsi" w:cstheme="minorBidi"/>
          <w:kern w:val="2"/>
          <w:sz w:val="21"/>
          <w:szCs w:val="22"/>
          <w:lang w:val="en-US" w:eastAsia="zh-CN"/>
        </w:rPr>
      </w:pPr>
      <w:r>
        <w:t>6.2.3.4.4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_Toc97026853 \h </w:instrText>
      </w:r>
      <w:r>
        <w:fldChar w:fldCharType="separate"/>
      </w:r>
      <w:r>
        <w:t>81</w:t>
      </w:r>
      <w:r>
        <w:fldChar w:fldCharType="end"/>
      </w:r>
    </w:p>
    <w:p w14:paraId="45FFCA81" w14:textId="77777777" w:rsidR="00BA595E" w:rsidRDefault="00BA595E">
      <w:pPr>
        <w:pStyle w:val="30"/>
        <w:rPr>
          <w:rFonts w:asciiTheme="minorHAnsi" w:eastAsiaTheme="minorEastAsia" w:hAnsiTheme="minorHAnsi" w:cstheme="minorBidi"/>
          <w:kern w:val="2"/>
          <w:sz w:val="21"/>
          <w:szCs w:val="22"/>
          <w:lang w:val="en-US" w:eastAsia="zh-CN"/>
        </w:rPr>
      </w:pPr>
      <w:r>
        <w:t>6.2.4</w:t>
      </w:r>
      <w:r>
        <w:rPr>
          <w:rFonts w:asciiTheme="minorHAnsi" w:eastAsiaTheme="minorEastAsia" w:hAnsiTheme="minorHAnsi" w:cstheme="minorBidi"/>
          <w:kern w:val="2"/>
          <w:sz w:val="21"/>
          <w:szCs w:val="22"/>
          <w:lang w:val="en-US" w:eastAsia="zh-CN"/>
        </w:rPr>
        <w:tab/>
      </w:r>
      <w:r>
        <w:t>Custom Operations without associated resources</w:t>
      </w:r>
      <w:r>
        <w:tab/>
      </w:r>
      <w:r>
        <w:fldChar w:fldCharType="begin"/>
      </w:r>
      <w:r>
        <w:instrText xml:space="preserve"> PAGEREF _Toc97026854 \h </w:instrText>
      </w:r>
      <w:r>
        <w:fldChar w:fldCharType="separate"/>
      </w:r>
      <w:r>
        <w:t>81</w:t>
      </w:r>
      <w:r>
        <w:fldChar w:fldCharType="end"/>
      </w:r>
    </w:p>
    <w:p w14:paraId="010893DA" w14:textId="77777777" w:rsidR="00BA595E" w:rsidRDefault="00BA595E">
      <w:pPr>
        <w:pStyle w:val="30"/>
        <w:rPr>
          <w:rFonts w:asciiTheme="minorHAnsi" w:eastAsiaTheme="minorEastAsia" w:hAnsiTheme="minorHAnsi" w:cstheme="minorBidi"/>
          <w:kern w:val="2"/>
          <w:sz w:val="21"/>
          <w:szCs w:val="22"/>
          <w:lang w:val="en-US" w:eastAsia="zh-CN"/>
        </w:rPr>
      </w:pPr>
      <w:r>
        <w:t>6.2.5</w:t>
      </w:r>
      <w:r>
        <w:rPr>
          <w:rFonts w:asciiTheme="minorHAnsi" w:eastAsiaTheme="minorEastAsia" w:hAnsiTheme="minorHAnsi" w:cstheme="minorBidi"/>
          <w:kern w:val="2"/>
          <w:sz w:val="21"/>
          <w:szCs w:val="22"/>
          <w:lang w:val="en-US" w:eastAsia="zh-CN"/>
        </w:rPr>
        <w:tab/>
      </w:r>
      <w:r>
        <w:t>Notifications</w:t>
      </w:r>
      <w:r>
        <w:tab/>
      </w:r>
      <w:r>
        <w:fldChar w:fldCharType="begin"/>
      </w:r>
      <w:r>
        <w:instrText xml:space="preserve"> PAGEREF _Toc97026855 \h </w:instrText>
      </w:r>
      <w:r>
        <w:fldChar w:fldCharType="separate"/>
      </w:r>
      <w:r>
        <w:t>81</w:t>
      </w:r>
      <w:r>
        <w:fldChar w:fldCharType="end"/>
      </w:r>
    </w:p>
    <w:p w14:paraId="411CD5A2" w14:textId="77777777" w:rsidR="00BA595E" w:rsidRDefault="00BA595E">
      <w:pPr>
        <w:pStyle w:val="40"/>
        <w:rPr>
          <w:rFonts w:asciiTheme="minorHAnsi" w:eastAsiaTheme="minorEastAsia" w:hAnsiTheme="minorHAnsi" w:cstheme="minorBidi"/>
          <w:kern w:val="2"/>
          <w:sz w:val="21"/>
          <w:szCs w:val="22"/>
          <w:lang w:val="en-US" w:eastAsia="zh-CN"/>
        </w:rPr>
      </w:pPr>
      <w:r>
        <w:t>6.2.5.1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_Toc97026856 \h </w:instrText>
      </w:r>
      <w:r>
        <w:fldChar w:fldCharType="separate"/>
      </w:r>
      <w:r>
        <w:t>81</w:t>
      </w:r>
      <w:r>
        <w:fldChar w:fldCharType="end"/>
      </w:r>
    </w:p>
    <w:p w14:paraId="0A3C6D9D" w14:textId="77777777" w:rsidR="00BA595E" w:rsidRDefault="00BA595E">
      <w:pPr>
        <w:pStyle w:val="40"/>
        <w:rPr>
          <w:rFonts w:asciiTheme="minorHAnsi" w:eastAsiaTheme="minorEastAsia" w:hAnsiTheme="minorHAnsi" w:cstheme="minorBidi"/>
          <w:kern w:val="2"/>
          <w:sz w:val="21"/>
          <w:szCs w:val="22"/>
          <w:lang w:val="en-US" w:eastAsia="zh-CN"/>
        </w:rPr>
      </w:pPr>
      <w:r>
        <w:t>6.2.5.2</w:t>
      </w:r>
      <w:r>
        <w:rPr>
          <w:rFonts w:asciiTheme="minorHAnsi" w:eastAsiaTheme="minorEastAsia" w:hAnsiTheme="minorHAnsi" w:cstheme="minorBidi"/>
          <w:kern w:val="2"/>
          <w:sz w:val="21"/>
          <w:szCs w:val="22"/>
          <w:lang w:val="en-US" w:eastAsia="zh-CN"/>
        </w:rPr>
        <w:tab/>
      </w:r>
      <w:r>
        <w:t>Event Notification</w:t>
      </w:r>
      <w:r>
        <w:tab/>
      </w:r>
      <w:r>
        <w:fldChar w:fldCharType="begin"/>
      </w:r>
      <w:r>
        <w:instrText xml:space="preserve"> PAGEREF _Toc97026857 \h </w:instrText>
      </w:r>
      <w:r>
        <w:fldChar w:fldCharType="separate"/>
      </w:r>
      <w:r>
        <w:t>82</w:t>
      </w:r>
      <w:r>
        <w:fldChar w:fldCharType="end"/>
      </w:r>
    </w:p>
    <w:p w14:paraId="4B45E318" w14:textId="77777777" w:rsidR="00BA595E" w:rsidRDefault="00BA595E">
      <w:pPr>
        <w:pStyle w:val="50"/>
        <w:rPr>
          <w:rFonts w:asciiTheme="minorHAnsi" w:eastAsiaTheme="minorEastAsia" w:hAnsiTheme="minorHAnsi" w:cstheme="minorBidi"/>
          <w:kern w:val="2"/>
          <w:sz w:val="21"/>
          <w:szCs w:val="22"/>
          <w:lang w:val="en-US" w:eastAsia="zh-CN"/>
        </w:rPr>
      </w:pPr>
      <w:r>
        <w:t>6.2.5.2.1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_Toc97026858 \h </w:instrText>
      </w:r>
      <w:r>
        <w:fldChar w:fldCharType="separate"/>
      </w:r>
      <w:r>
        <w:t>82</w:t>
      </w:r>
      <w:r>
        <w:fldChar w:fldCharType="end"/>
      </w:r>
    </w:p>
    <w:p w14:paraId="5325FF5C" w14:textId="77777777" w:rsidR="00BA595E" w:rsidRDefault="00BA595E">
      <w:pPr>
        <w:pStyle w:val="50"/>
        <w:rPr>
          <w:rFonts w:asciiTheme="minorHAnsi" w:eastAsiaTheme="minorEastAsia" w:hAnsiTheme="minorHAnsi" w:cstheme="minorBidi"/>
          <w:kern w:val="2"/>
          <w:sz w:val="21"/>
          <w:szCs w:val="22"/>
          <w:lang w:val="en-US" w:eastAsia="zh-CN"/>
        </w:rPr>
      </w:pPr>
      <w:r>
        <w:t>6.2.5.2.2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_Toc97026859 \h </w:instrText>
      </w:r>
      <w:r>
        <w:fldChar w:fldCharType="separate"/>
      </w:r>
      <w:r>
        <w:t>82</w:t>
      </w:r>
      <w:r>
        <w:fldChar w:fldCharType="end"/>
      </w:r>
    </w:p>
    <w:p w14:paraId="73C25EFC" w14:textId="77777777" w:rsidR="00BA595E" w:rsidRDefault="00BA595E">
      <w:pPr>
        <w:pStyle w:val="50"/>
        <w:rPr>
          <w:rFonts w:asciiTheme="minorHAnsi" w:eastAsiaTheme="minorEastAsia" w:hAnsiTheme="minorHAnsi" w:cstheme="minorBidi"/>
          <w:kern w:val="2"/>
          <w:sz w:val="21"/>
          <w:szCs w:val="22"/>
          <w:lang w:val="en-US" w:eastAsia="zh-CN"/>
        </w:rPr>
      </w:pPr>
      <w:r>
        <w:t>6.2.5.2.3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_Toc97026860 \h </w:instrText>
      </w:r>
      <w:r>
        <w:fldChar w:fldCharType="separate"/>
      </w:r>
      <w:r>
        <w:t>82</w:t>
      </w:r>
      <w:r>
        <w:fldChar w:fldCharType="end"/>
      </w:r>
    </w:p>
    <w:p w14:paraId="02C2DF57" w14:textId="77777777" w:rsidR="00BA595E" w:rsidRDefault="00BA595E">
      <w:pPr>
        <w:pStyle w:val="40"/>
        <w:rPr>
          <w:rFonts w:asciiTheme="minorHAnsi" w:eastAsiaTheme="minorEastAsia" w:hAnsiTheme="minorHAnsi" w:cstheme="minorBidi"/>
          <w:kern w:val="2"/>
          <w:sz w:val="21"/>
          <w:szCs w:val="22"/>
          <w:lang w:val="en-US" w:eastAsia="zh-CN"/>
        </w:rPr>
      </w:pPr>
      <w:r>
        <w:t>6.2.5.3</w:t>
      </w:r>
      <w:r>
        <w:rPr>
          <w:rFonts w:asciiTheme="minorHAnsi" w:eastAsiaTheme="minorEastAsia" w:hAnsiTheme="minorHAnsi" w:cstheme="minorBidi"/>
          <w:kern w:val="2"/>
          <w:sz w:val="21"/>
          <w:szCs w:val="22"/>
          <w:lang w:val="en-US" w:eastAsia="zh-CN"/>
        </w:rPr>
        <w:tab/>
      </w:r>
      <w:r>
        <w:t>Termination Request</w:t>
      </w:r>
      <w:r>
        <w:tab/>
      </w:r>
      <w:r>
        <w:fldChar w:fldCharType="begin"/>
      </w:r>
      <w:r>
        <w:instrText xml:space="preserve"> PAGEREF _Toc97026861 \h </w:instrText>
      </w:r>
      <w:r>
        <w:fldChar w:fldCharType="separate"/>
      </w:r>
      <w:r>
        <w:t>83</w:t>
      </w:r>
      <w:r>
        <w:fldChar w:fldCharType="end"/>
      </w:r>
    </w:p>
    <w:p w14:paraId="08FEAE67" w14:textId="77777777" w:rsidR="00BA595E" w:rsidRDefault="00BA595E">
      <w:pPr>
        <w:pStyle w:val="50"/>
        <w:rPr>
          <w:rFonts w:asciiTheme="minorHAnsi" w:eastAsiaTheme="minorEastAsia" w:hAnsiTheme="minorHAnsi" w:cstheme="minorBidi"/>
          <w:kern w:val="2"/>
          <w:sz w:val="21"/>
          <w:szCs w:val="22"/>
          <w:lang w:val="en-US" w:eastAsia="zh-CN"/>
        </w:rPr>
      </w:pPr>
      <w:r>
        <w:t>6.2.5.3.1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_Toc97026862 \h </w:instrText>
      </w:r>
      <w:r>
        <w:fldChar w:fldCharType="separate"/>
      </w:r>
      <w:r>
        <w:t>83</w:t>
      </w:r>
      <w:r>
        <w:fldChar w:fldCharType="end"/>
      </w:r>
    </w:p>
    <w:p w14:paraId="2D7555D3" w14:textId="77777777" w:rsidR="00BA595E" w:rsidRDefault="00BA595E">
      <w:pPr>
        <w:pStyle w:val="50"/>
        <w:rPr>
          <w:rFonts w:asciiTheme="minorHAnsi" w:eastAsiaTheme="minorEastAsia" w:hAnsiTheme="minorHAnsi" w:cstheme="minorBidi"/>
          <w:kern w:val="2"/>
          <w:sz w:val="21"/>
          <w:szCs w:val="22"/>
          <w:lang w:val="en-US" w:eastAsia="zh-CN"/>
        </w:rPr>
      </w:pPr>
      <w:r>
        <w:t>6.2.5.3.2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_Toc97026863 \h </w:instrText>
      </w:r>
      <w:r>
        <w:fldChar w:fldCharType="separate"/>
      </w:r>
      <w:r>
        <w:t>83</w:t>
      </w:r>
      <w:r>
        <w:fldChar w:fldCharType="end"/>
      </w:r>
    </w:p>
    <w:p w14:paraId="096A572A" w14:textId="77777777" w:rsidR="00BA595E" w:rsidRDefault="00BA595E">
      <w:pPr>
        <w:pStyle w:val="50"/>
        <w:rPr>
          <w:rFonts w:asciiTheme="minorHAnsi" w:eastAsiaTheme="minorEastAsia" w:hAnsiTheme="minorHAnsi" w:cstheme="minorBidi"/>
          <w:kern w:val="2"/>
          <w:sz w:val="21"/>
          <w:szCs w:val="22"/>
          <w:lang w:val="en-US" w:eastAsia="zh-CN"/>
        </w:rPr>
      </w:pPr>
      <w:r>
        <w:t>6.2.5.3.3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_Toc97026864 \h </w:instrText>
      </w:r>
      <w:r>
        <w:fldChar w:fldCharType="separate"/>
      </w:r>
      <w:r>
        <w:t>83</w:t>
      </w:r>
      <w:r>
        <w:fldChar w:fldCharType="end"/>
      </w:r>
    </w:p>
    <w:p w14:paraId="4F9E907B" w14:textId="77777777" w:rsidR="00BA595E" w:rsidRDefault="00BA595E">
      <w:pPr>
        <w:pStyle w:val="30"/>
        <w:rPr>
          <w:rFonts w:asciiTheme="minorHAnsi" w:eastAsiaTheme="minorEastAsia" w:hAnsiTheme="minorHAnsi" w:cstheme="minorBidi"/>
          <w:kern w:val="2"/>
          <w:sz w:val="21"/>
          <w:szCs w:val="22"/>
          <w:lang w:val="en-US" w:eastAsia="zh-CN"/>
        </w:rPr>
      </w:pPr>
      <w:r>
        <w:t>6.2.6</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_Toc97026865 \h </w:instrText>
      </w:r>
      <w:r>
        <w:fldChar w:fldCharType="separate"/>
      </w:r>
      <w:r>
        <w:t>84</w:t>
      </w:r>
      <w:r>
        <w:fldChar w:fldCharType="end"/>
      </w:r>
    </w:p>
    <w:p w14:paraId="111992F2" w14:textId="77777777" w:rsidR="00BA595E" w:rsidRDefault="00BA595E">
      <w:pPr>
        <w:pStyle w:val="40"/>
        <w:rPr>
          <w:rFonts w:asciiTheme="minorHAnsi" w:eastAsiaTheme="minorEastAsia" w:hAnsiTheme="minorHAnsi" w:cstheme="minorBidi"/>
          <w:kern w:val="2"/>
          <w:sz w:val="21"/>
          <w:szCs w:val="22"/>
          <w:lang w:val="en-US" w:eastAsia="zh-CN"/>
        </w:rPr>
      </w:pPr>
      <w:r>
        <w:t>6.2.6.1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_Toc97026866 \h </w:instrText>
      </w:r>
      <w:r>
        <w:fldChar w:fldCharType="separate"/>
      </w:r>
      <w:r>
        <w:t>84</w:t>
      </w:r>
      <w:r>
        <w:fldChar w:fldCharType="end"/>
      </w:r>
    </w:p>
    <w:p w14:paraId="1D26F807" w14:textId="77777777" w:rsidR="00BA595E" w:rsidRDefault="00BA595E">
      <w:pPr>
        <w:pStyle w:val="40"/>
        <w:rPr>
          <w:rFonts w:asciiTheme="minorHAnsi" w:eastAsiaTheme="minorEastAsia" w:hAnsiTheme="minorHAnsi" w:cstheme="minorBidi"/>
          <w:kern w:val="2"/>
          <w:sz w:val="21"/>
          <w:szCs w:val="22"/>
          <w:lang w:val="en-US" w:eastAsia="zh-CN"/>
        </w:rPr>
      </w:pPr>
      <w:r w:rsidRPr="00F333B3">
        <w:rPr>
          <w:lang w:val="en-US"/>
        </w:rPr>
        <w:t>6.2.6.2</w:t>
      </w:r>
      <w:r>
        <w:rPr>
          <w:rFonts w:asciiTheme="minorHAnsi" w:eastAsiaTheme="minorEastAsia" w:hAnsiTheme="minorHAnsi" w:cstheme="minorBidi"/>
          <w:kern w:val="2"/>
          <w:sz w:val="21"/>
          <w:szCs w:val="22"/>
          <w:lang w:val="en-US" w:eastAsia="zh-CN"/>
        </w:rPr>
        <w:tab/>
      </w:r>
      <w:r w:rsidRPr="00F333B3">
        <w:rPr>
          <w:lang w:val="en-US"/>
        </w:rPr>
        <w:t>Structured data types</w:t>
      </w:r>
      <w:r>
        <w:tab/>
      </w:r>
      <w:r>
        <w:fldChar w:fldCharType="begin"/>
      </w:r>
      <w:r>
        <w:instrText xml:space="preserve"> PAGEREF _Toc97026867 \h </w:instrText>
      </w:r>
      <w:r>
        <w:fldChar w:fldCharType="separate"/>
      </w:r>
      <w:r>
        <w:t>86</w:t>
      </w:r>
      <w:r>
        <w:fldChar w:fldCharType="end"/>
      </w:r>
    </w:p>
    <w:p w14:paraId="7B05DB2A" w14:textId="77777777" w:rsidR="00BA595E" w:rsidRDefault="00BA595E">
      <w:pPr>
        <w:pStyle w:val="50"/>
        <w:rPr>
          <w:rFonts w:asciiTheme="minorHAnsi" w:eastAsiaTheme="minorEastAsia" w:hAnsiTheme="minorHAnsi" w:cstheme="minorBidi"/>
          <w:kern w:val="2"/>
          <w:sz w:val="21"/>
          <w:szCs w:val="22"/>
          <w:lang w:val="en-US" w:eastAsia="zh-CN"/>
        </w:rPr>
      </w:pPr>
      <w:r>
        <w:t>6.2.6.2.1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_Toc97026868 \h </w:instrText>
      </w:r>
      <w:r>
        <w:fldChar w:fldCharType="separate"/>
      </w:r>
      <w:r>
        <w:t>86</w:t>
      </w:r>
      <w:r>
        <w:fldChar w:fldCharType="end"/>
      </w:r>
    </w:p>
    <w:p w14:paraId="2AB5C40F" w14:textId="77777777" w:rsidR="00BA595E" w:rsidRDefault="00BA595E">
      <w:pPr>
        <w:pStyle w:val="50"/>
        <w:rPr>
          <w:rFonts w:asciiTheme="minorHAnsi" w:eastAsiaTheme="minorEastAsia" w:hAnsiTheme="minorHAnsi" w:cstheme="minorBidi"/>
          <w:kern w:val="2"/>
          <w:sz w:val="21"/>
          <w:szCs w:val="22"/>
          <w:lang w:val="en-US" w:eastAsia="zh-CN"/>
        </w:rPr>
      </w:pPr>
      <w:r>
        <w:t>6.2.6.2.2</w:t>
      </w:r>
      <w:r>
        <w:rPr>
          <w:rFonts w:asciiTheme="minorHAnsi" w:eastAsiaTheme="minorEastAsia" w:hAnsiTheme="minorHAnsi" w:cstheme="minorBidi"/>
          <w:kern w:val="2"/>
          <w:sz w:val="21"/>
          <w:szCs w:val="22"/>
          <w:lang w:val="en-US" w:eastAsia="zh-CN"/>
        </w:rPr>
        <w:tab/>
      </w:r>
      <w:r>
        <w:t>Type TscAppSessionContextData</w:t>
      </w:r>
      <w:r>
        <w:tab/>
      </w:r>
      <w:r>
        <w:fldChar w:fldCharType="begin"/>
      </w:r>
      <w:r>
        <w:instrText xml:space="preserve"> PAGEREF _Toc97026869 \h </w:instrText>
      </w:r>
      <w:r>
        <w:fldChar w:fldCharType="separate"/>
      </w:r>
      <w:r>
        <w:t>87</w:t>
      </w:r>
      <w:r>
        <w:fldChar w:fldCharType="end"/>
      </w:r>
    </w:p>
    <w:p w14:paraId="1A2F3936" w14:textId="77777777" w:rsidR="00BA595E" w:rsidRDefault="00BA595E">
      <w:pPr>
        <w:pStyle w:val="50"/>
        <w:rPr>
          <w:rFonts w:asciiTheme="minorHAnsi" w:eastAsiaTheme="minorEastAsia" w:hAnsiTheme="minorHAnsi" w:cstheme="minorBidi"/>
          <w:kern w:val="2"/>
          <w:sz w:val="21"/>
          <w:szCs w:val="22"/>
          <w:lang w:val="en-US" w:eastAsia="zh-CN"/>
        </w:rPr>
      </w:pPr>
      <w:r>
        <w:t>6.2.6.2.3</w:t>
      </w:r>
      <w:r>
        <w:rPr>
          <w:rFonts w:asciiTheme="minorHAnsi" w:eastAsiaTheme="minorEastAsia" w:hAnsiTheme="minorHAnsi" w:cstheme="minorBidi"/>
          <w:kern w:val="2"/>
          <w:sz w:val="21"/>
          <w:szCs w:val="22"/>
          <w:lang w:val="en-US" w:eastAsia="zh-CN"/>
        </w:rPr>
        <w:tab/>
      </w:r>
      <w:r>
        <w:t>Type EventsSubscReqData</w:t>
      </w:r>
      <w:r>
        <w:tab/>
      </w:r>
      <w:r>
        <w:fldChar w:fldCharType="begin"/>
      </w:r>
      <w:r>
        <w:instrText xml:space="preserve"> PAGEREF _Toc97026870 \h </w:instrText>
      </w:r>
      <w:r>
        <w:fldChar w:fldCharType="separate"/>
      </w:r>
      <w:r>
        <w:t>88</w:t>
      </w:r>
      <w:r>
        <w:fldChar w:fldCharType="end"/>
      </w:r>
    </w:p>
    <w:p w14:paraId="20B28437" w14:textId="77777777" w:rsidR="00BA595E" w:rsidRDefault="00BA595E">
      <w:pPr>
        <w:pStyle w:val="50"/>
        <w:rPr>
          <w:rFonts w:asciiTheme="minorHAnsi" w:eastAsiaTheme="minorEastAsia" w:hAnsiTheme="minorHAnsi" w:cstheme="minorBidi"/>
          <w:kern w:val="2"/>
          <w:sz w:val="21"/>
          <w:szCs w:val="22"/>
          <w:lang w:val="en-US" w:eastAsia="zh-CN"/>
        </w:rPr>
      </w:pPr>
      <w:r>
        <w:t>6.2.6.2.4</w:t>
      </w:r>
      <w:r>
        <w:rPr>
          <w:rFonts w:asciiTheme="minorHAnsi" w:eastAsiaTheme="minorEastAsia" w:hAnsiTheme="minorHAnsi" w:cstheme="minorBidi"/>
          <w:kern w:val="2"/>
          <w:sz w:val="21"/>
          <w:szCs w:val="22"/>
          <w:lang w:val="en-US" w:eastAsia="zh-CN"/>
        </w:rPr>
        <w:tab/>
      </w:r>
      <w:r>
        <w:t>Type TscAppSessionContextUpdateData</w:t>
      </w:r>
      <w:r>
        <w:tab/>
      </w:r>
      <w:r>
        <w:fldChar w:fldCharType="begin"/>
      </w:r>
      <w:r>
        <w:instrText xml:space="preserve"> PAGEREF _Toc97026871 \h </w:instrText>
      </w:r>
      <w:r>
        <w:fldChar w:fldCharType="separate"/>
      </w:r>
      <w:r>
        <w:t>88</w:t>
      </w:r>
      <w:r>
        <w:fldChar w:fldCharType="end"/>
      </w:r>
    </w:p>
    <w:p w14:paraId="7B870346" w14:textId="77777777" w:rsidR="00BA595E" w:rsidRDefault="00BA595E">
      <w:pPr>
        <w:pStyle w:val="50"/>
        <w:rPr>
          <w:rFonts w:asciiTheme="minorHAnsi" w:eastAsiaTheme="minorEastAsia" w:hAnsiTheme="minorHAnsi" w:cstheme="minorBidi"/>
          <w:kern w:val="2"/>
          <w:sz w:val="21"/>
          <w:szCs w:val="22"/>
          <w:lang w:val="en-US" w:eastAsia="zh-CN"/>
        </w:rPr>
      </w:pPr>
      <w:r>
        <w:t>6.2.6.2.5</w:t>
      </w:r>
      <w:r>
        <w:rPr>
          <w:rFonts w:asciiTheme="minorHAnsi" w:eastAsiaTheme="minorEastAsia" w:hAnsiTheme="minorHAnsi" w:cstheme="minorBidi"/>
          <w:kern w:val="2"/>
          <w:sz w:val="21"/>
          <w:szCs w:val="22"/>
          <w:lang w:val="en-US" w:eastAsia="zh-CN"/>
        </w:rPr>
        <w:tab/>
      </w:r>
      <w:r>
        <w:t>Type EventsSubscReqDataRm</w:t>
      </w:r>
      <w:r>
        <w:tab/>
      </w:r>
      <w:r>
        <w:fldChar w:fldCharType="begin"/>
      </w:r>
      <w:r>
        <w:instrText xml:space="preserve"> PAGEREF _Toc97026872 \h </w:instrText>
      </w:r>
      <w:r>
        <w:fldChar w:fldCharType="separate"/>
      </w:r>
      <w:r>
        <w:t>88</w:t>
      </w:r>
      <w:r>
        <w:fldChar w:fldCharType="end"/>
      </w:r>
    </w:p>
    <w:p w14:paraId="059597B5" w14:textId="77777777" w:rsidR="00BA595E" w:rsidRDefault="00BA595E">
      <w:pPr>
        <w:pStyle w:val="50"/>
        <w:rPr>
          <w:rFonts w:asciiTheme="minorHAnsi" w:eastAsiaTheme="minorEastAsia" w:hAnsiTheme="minorHAnsi" w:cstheme="minorBidi"/>
          <w:kern w:val="2"/>
          <w:sz w:val="21"/>
          <w:szCs w:val="22"/>
          <w:lang w:val="en-US" w:eastAsia="zh-CN"/>
        </w:rPr>
      </w:pPr>
      <w:r>
        <w:t>6.2.6.2.6</w:t>
      </w:r>
      <w:r>
        <w:rPr>
          <w:rFonts w:asciiTheme="minorHAnsi" w:eastAsiaTheme="minorEastAsia" w:hAnsiTheme="minorHAnsi" w:cstheme="minorBidi"/>
          <w:kern w:val="2"/>
          <w:sz w:val="21"/>
          <w:szCs w:val="22"/>
          <w:lang w:val="en-US" w:eastAsia="zh-CN"/>
        </w:rPr>
        <w:tab/>
      </w:r>
      <w:r>
        <w:t>Type EventsNotification</w:t>
      </w:r>
      <w:r>
        <w:tab/>
      </w:r>
      <w:r>
        <w:fldChar w:fldCharType="begin"/>
      </w:r>
      <w:r>
        <w:instrText xml:space="preserve"> PAGEREF _Toc97026873 \h </w:instrText>
      </w:r>
      <w:r>
        <w:fldChar w:fldCharType="separate"/>
      </w:r>
      <w:r>
        <w:t>89</w:t>
      </w:r>
      <w:r>
        <w:fldChar w:fldCharType="end"/>
      </w:r>
    </w:p>
    <w:p w14:paraId="56E9B738" w14:textId="77777777" w:rsidR="00BA595E" w:rsidRDefault="00BA595E">
      <w:pPr>
        <w:pStyle w:val="50"/>
        <w:rPr>
          <w:rFonts w:asciiTheme="minorHAnsi" w:eastAsiaTheme="minorEastAsia" w:hAnsiTheme="minorHAnsi" w:cstheme="minorBidi"/>
          <w:kern w:val="2"/>
          <w:sz w:val="21"/>
          <w:szCs w:val="22"/>
          <w:lang w:val="en-US" w:eastAsia="zh-CN"/>
        </w:rPr>
      </w:pPr>
      <w:r>
        <w:lastRenderedPageBreak/>
        <w:t>6.2.6.2.</w:t>
      </w:r>
      <w:r>
        <w:rPr>
          <w:lang w:eastAsia="zh-CN"/>
        </w:rPr>
        <w:t>7</w:t>
      </w:r>
      <w:r>
        <w:rPr>
          <w:rFonts w:asciiTheme="minorHAnsi" w:eastAsiaTheme="minorEastAsia" w:hAnsiTheme="minorHAnsi" w:cstheme="minorBidi"/>
          <w:kern w:val="2"/>
          <w:sz w:val="21"/>
          <w:szCs w:val="22"/>
          <w:lang w:val="en-US" w:eastAsia="zh-CN"/>
        </w:rPr>
        <w:tab/>
      </w:r>
      <w:r>
        <w:t>Type EventNotification</w:t>
      </w:r>
      <w:r>
        <w:tab/>
      </w:r>
      <w:r>
        <w:fldChar w:fldCharType="begin"/>
      </w:r>
      <w:r>
        <w:instrText xml:space="preserve"> PAGEREF _Toc97026874 \h </w:instrText>
      </w:r>
      <w:r>
        <w:fldChar w:fldCharType="separate"/>
      </w:r>
      <w:r>
        <w:t>89</w:t>
      </w:r>
      <w:r>
        <w:fldChar w:fldCharType="end"/>
      </w:r>
    </w:p>
    <w:p w14:paraId="5F26CF96" w14:textId="77777777" w:rsidR="00BA595E" w:rsidRDefault="00BA595E">
      <w:pPr>
        <w:pStyle w:val="40"/>
        <w:rPr>
          <w:rFonts w:asciiTheme="minorHAnsi" w:eastAsiaTheme="minorEastAsia" w:hAnsiTheme="minorHAnsi" w:cstheme="minorBidi"/>
          <w:kern w:val="2"/>
          <w:sz w:val="21"/>
          <w:szCs w:val="22"/>
          <w:lang w:val="en-US" w:eastAsia="zh-CN"/>
        </w:rPr>
      </w:pPr>
      <w:r w:rsidRPr="00F333B3">
        <w:rPr>
          <w:lang w:val="en-US"/>
        </w:rPr>
        <w:t>6.2.6.3</w:t>
      </w:r>
      <w:r>
        <w:rPr>
          <w:rFonts w:asciiTheme="minorHAnsi" w:eastAsiaTheme="minorEastAsia" w:hAnsiTheme="minorHAnsi" w:cstheme="minorBidi"/>
          <w:kern w:val="2"/>
          <w:sz w:val="21"/>
          <w:szCs w:val="22"/>
          <w:lang w:val="en-US" w:eastAsia="zh-CN"/>
        </w:rPr>
        <w:tab/>
      </w:r>
      <w:r w:rsidRPr="00F333B3">
        <w:rPr>
          <w:lang w:val="en-US"/>
        </w:rPr>
        <w:t>Simple data types and enumerations</w:t>
      </w:r>
      <w:r>
        <w:tab/>
      </w:r>
      <w:r>
        <w:fldChar w:fldCharType="begin"/>
      </w:r>
      <w:r>
        <w:instrText xml:space="preserve"> PAGEREF _Toc97026875 \h </w:instrText>
      </w:r>
      <w:r>
        <w:fldChar w:fldCharType="separate"/>
      </w:r>
      <w:r>
        <w:t>89</w:t>
      </w:r>
      <w:r>
        <w:fldChar w:fldCharType="end"/>
      </w:r>
    </w:p>
    <w:p w14:paraId="6EF68B13" w14:textId="77777777" w:rsidR="00BA595E" w:rsidRDefault="00BA595E">
      <w:pPr>
        <w:pStyle w:val="50"/>
        <w:rPr>
          <w:rFonts w:asciiTheme="minorHAnsi" w:eastAsiaTheme="minorEastAsia" w:hAnsiTheme="minorHAnsi" w:cstheme="minorBidi"/>
          <w:kern w:val="2"/>
          <w:sz w:val="21"/>
          <w:szCs w:val="22"/>
          <w:lang w:val="en-US" w:eastAsia="zh-CN"/>
        </w:rPr>
      </w:pPr>
      <w:r>
        <w:t>6.2.6.3.1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_Toc97026876 \h </w:instrText>
      </w:r>
      <w:r>
        <w:fldChar w:fldCharType="separate"/>
      </w:r>
      <w:r>
        <w:t>89</w:t>
      </w:r>
      <w:r>
        <w:fldChar w:fldCharType="end"/>
      </w:r>
    </w:p>
    <w:p w14:paraId="03425317" w14:textId="77777777" w:rsidR="00BA595E" w:rsidRDefault="00BA595E">
      <w:pPr>
        <w:pStyle w:val="50"/>
        <w:rPr>
          <w:rFonts w:asciiTheme="minorHAnsi" w:eastAsiaTheme="minorEastAsia" w:hAnsiTheme="minorHAnsi" w:cstheme="minorBidi"/>
          <w:kern w:val="2"/>
          <w:sz w:val="21"/>
          <w:szCs w:val="22"/>
          <w:lang w:val="en-US" w:eastAsia="zh-CN"/>
        </w:rPr>
      </w:pPr>
      <w:r>
        <w:t>6.2.6.3.2</w:t>
      </w:r>
      <w:r>
        <w:rPr>
          <w:rFonts w:asciiTheme="minorHAnsi" w:eastAsiaTheme="minorEastAsia" w:hAnsiTheme="minorHAnsi" w:cstheme="minorBidi"/>
          <w:kern w:val="2"/>
          <w:sz w:val="21"/>
          <w:szCs w:val="22"/>
          <w:lang w:val="en-US" w:eastAsia="zh-CN"/>
        </w:rPr>
        <w:tab/>
      </w:r>
      <w:r>
        <w:t>Simple data types</w:t>
      </w:r>
      <w:r>
        <w:tab/>
      </w:r>
      <w:r>
        <w:fldChar w:fldCharType="begin"/>
      </w:r>
      <w:r>
        <w:instrText xml:space="preserve"> PAGEREF _Toc97026877 \h </w:instrText>
      </w:r>
      <w:r>
        <w:fldChar w:fldCharType="separate"/>
      </w:r>
      <w:r>
        <w:t>89</w:t>
      </w:r>
      <w:r>
        <w:fldChar w:fldCharType="end"/>
      </w:r>
    </w:p>
    <w:p w14:paraId="227A3E26" w14:textId="77777777" w:rsidR="00BA595E" w:rsidRDefault="00BA595E">
      <w:pPr>
        <w:pStyle w:val="50"/>
        <w:rPr>
          <w:rFonts w:asciiTheme="minorHAnsi" w:eastAsiaTheme="minorEastAsia" w:hAnsiTheme="minorHAnsi" w:cstheme="minorBidi"/>
          <w:kern w:val="2"/>
          <w:sz w:val="21"/>
          <w:szCs w:val="22"/>
          <w:lang w:val="en-US" w:eastAsia="zh-CN"/>
        </w:rPr>
      </w:pPr>
      <w:r>
        <w:t>6.2.6.3.3</w:t>
      </w:r>
      <w:r>
        <w:rPr>
          <w:rFonts w:asciiTheme="minorHAnsi" w:eastAsiaTheme="minorEastAsia" w:hAnsiTheme="minorHAnsi" w:cstheme="minorBidi"/>
          <w:kern w:val="2"/>
          <w:sz w:val="21"/>
          <w:szCs w:val="22"/>
          <w:lang w:val="en-US" w:eastAsia="zh-CN"/>
        </w:rPr>
        <w:tab/>
      </w:r>
      <w:r>
        <w:t>Enumeration: TscEvent</w:t>
      </w:r>
      <w:r>
        <w:tab/>
      </w:r>
      <w:r>
        <w:fldChar w:fldCharType="begin"/>
      </w:r>
      <w:r>
        <w:instrText xml:space="preserve"> PAGEREF _Toc97026878 \h </w:instrText>
      </w:r>
      <w:r>
        <w:fldChar w:fldCharType="separate"/>
      </w:r>
      <w:r>
        <w:t>90</w:t>
      </w:r>
      <w:r>
        <w:fldChar w:fldCharType="end"/>
      </w:r>
    </w:p>
    <w:p w14:paraId="46AEF267" w14:textId="77777777" w:rsidR="00BA595E" w:rsidRDefault="00BA595E">
      <w:pPr>
        <w:pStyle w:val="30"/>
        <w:rPr>
          <w:rFonts w:asciiTheme="minorHAnsi" w:eastAsiaTheme="minorEastAsia" w:hAnsiTheme="minorHAnsi" w:cstheme="minorBidi"/>
          <w:kern w:val="2"/>
          <w:sz w:val="21"/>
          <w:szCs w:val="22"/>
          <w:lang w:val="en-US" w:eastAsia="zh-CN"/>
        </w:rPr>
      </w:pPr>
      <w:r>
        <w:t>6.2.7</w:t>
      </w:r>
      <w:r>
        <w:rPr>
          <w:rFonts w:asciiTheme="minorHAnsi" w:eastAsiaTheme="minorEastAsia" w:hAnsiTheme="minorHAnsi" w:cstheme="minorBidi"/>
          <w:kern w:val="2"/>
          <w:sz w:val="21"/>
          <w:szCs w:val="22"/>
          <w:lang w:val="en-US" w:eastAsia="zh-CN"/>
        </w:rPr>
        <w:tab/>
      </w:r>
      <w:r>
        <w:t>Error Handling</w:t>
      </w:r>
      <w:r>
        <w:tab/>
      </w:r>
      <w:r>
        <w:fldChar w:fldCharType="begin"/>
      </w:r>
      <w:r>
        <w:instrText xml:space="preserve"> PAGEREF _Toc97026879 \h </w:instrText>
      </w:r>
      <w:r>
        <w:fldChar w:fldCharType="separate"/>
      </w:r>
      <w:r>
        <w:t>90</w:t>
      </w:r>
      <w:r>
        <w:fldChar w:fldCharType="end"/>
      </w:r>
    </w:p>
    <w:p w14:paraId="4096258C" w14:textId="77777777" w:rsidR="00BA595E" w:rsidRDefault="00BA595E">
      <w:pPr>
        <w:pStyle w:val="40"/>
        <w:rPr>
          <w:rFonts w:asciiTheme="minorHAnsi" w:eastAsiaTheme="minorEastAsia" w:hAnsiTheme="minorHAnsi" w:cstheme="minorBidi"/>
          <w:kern w:val="2"/>
          <w:sz w:val="21"/>
          <w:szCs w:val="22"/>
          <w:lang w:val="en-US" w:eastAsia="zh-CN"/>
        </w:rPr>
      </w:pPr>
      <w:r>
        <w:t>6.2.7.1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_Toc97026880 \h </w:instrText>
      </w:r>
      <w:r>
        <w:fldChar w:fldCharType="separate"/>
      </w:r>
      <w:r>
        <w:t>90</w:t>
      </w:r>
      <w:r>
        <w:fldChar w:fldCharType="end"/>
      </w:r>
    </w:p>
    <w:p w14:paraId="5B2B3450" w14:textId="77777777" w:rsidR="00BA595E" w:rsidRDefault="00BA595E">
      <w:pPr>
        <w:pStyle w:val="40"/>
        <w:rPr>
          <w:rFonts w:asciiTheme="minorHAnsi" w:eastAsiaTheme="minorEastAsia" w:hAnsiTheme="minorHAnsi" w:cstheme="minorBidi"/>
          <w:kern w:val="2"/>
          <w:sz w:val="21"/>
          <w:szCs w:val="22"/>
          <w:lang w:val="en-US" w:eastAsia="zh-CN"/>
        </w:rPr>
      </w:pPr>
      <w:r>
        <w:t>6.2.7.2</w:t>
      </w:r>
      <w:r>
        <w:rPr>
          <w:rFonts w:asciiTheme="minorHAnsi" w:eastAsiaTheme="minorEastAsia" w:hAnsiTheme="minorHAnsi" w:cstheme="minorBidi"/>
          <w:kern w:val="2"/>
          <w:sz w:val="21"/>
          <w:szCs w:val="22"/>
          <w:lang w:val="en-US" w:eastAsia="zh-CN"/>
        </w:rPr>
        <w:tab/>
      </w:r>
      <w:r>
        <w:t>Protocol Errors</w:t>
      </w:r>
      <w:r>
        <w:tab/>
      </w:r>
      <w:r>
        <w:fldChar w:fldCharType="begin"/>
      </w:r>
      <w:r>
        <w:instrText xml:space="preserve"> PAGEREF _Toc97026881 \h </w:instrText>
      </w:r>
      <w:r>
        <w:fldChar w:fldCharType="separate"/>
      </w:r>
      <w:r>
        <w:t>90</w:t>
      </w:r>
      <w:r>
        <w:fldChar w:fldCharType="end"/>
      </w:r>
    </w:p>
    <w:p w14:paraId="2382D3B4" w14:textId="77777777" w:rsidR="00BA595E" w:rsidRDefault="00BA595E">
      <w:pPr>
        <w:pStyle w:val="40"/>
        <w:rPr>
          <w:rFonts w:asciiTheme="minorHAnsi" w:eastAsiaTheme="minorEastAsia" w:hAnsiTheme="minorHAnsi" w:cstheme="minorBidi"/>
          <w:kern w:val="2"/>
          <w:sz w:val="21"/>
          <w:szCs w:val="22"/>
          <w:lang w:val="en-US" w:eastAsia="zh-CN"/>
        </w:rPr>
      </w:pPr>
      <w:r>
        <w:t>6.2.7.3</w:t>
      </w:r>
      <w:r>
        <w:rPr>
          <w:rFonts w:asciiTheme="minorHAnsi" w:eastAsiaTheme="minorEastAsia" w:hAnsiTheme="minorHAnsi" w:cstheme="minorBidi"/>
          <w:kern w:val="2"/>
          <w:sz w:val="21"/>
          <w:szCs w:val="22"/>
          <w:lang w:val="en-US" w:eastAsia="zh-CN"/>
        </w:rPr>
        <w:tab/>
      </w:r>
      <w:r>
        <w:t>Application Errors</w:t>
      </w:r>
      <w:r>
        <w:tab/>
      </w:r>
      <w:r>
        <w:fldChar w:fldCharType="begin"/>
      </w:r>
      <w:r>
        <w:instrText xml:space="preserve"> PAGEREF _Toc97026882 \h </w:instrText>
      </w:r>
      <w:r>
        <w:fldChar w:fldCharType="separate"/>
      </w:r>
      <w:r>
        <w:t>90</w:t>
      </w:r>
      <w:r>
        <w:fldChar w:fldCharType="end"/>
      </w:r>
    </w:p>
    <w:p w14:paraId="6D0076C8" w14:textId="77777777" w:rsidR="00BA595E" w:rsidRDefault="00BA595E">
      <w:pPr>
        <w:pStyle w:val="30"/>
        <w:rPr>
          <w:rFonts w:asciiTheme="minorHAnsi" w:eastAsiaTheme="minorEastAsia" w:hAnsiTheme="minorHAnsi" w:cstheme="minorBidi"/>
          <w:kern w:val="2"/>
          <w:sz w:val="21"/>
          <w:szCs w:val="22"/>
          <w:lang w:val="en-US" w:eastAsia="zh-CN"/>
        </w:rPr>
      </w:pPr>
      <w:r>
        <w:t>6.2.8</w:t>
      </w:r>
      <w:r>
        <w:rPr>
          <w:rFonts w:asciiTheme="minorHAnsi" w:eastAsiaTheme="minorEastAsia" w:hAnsiTheme="minorHAnsi" w:cstheme="minorBidi"/>
          <w:kern w:val="2"/>
          <w:sz w:val="21"/>
          <w:szCs w:val="22"/>
          <w:lang w:val="en-US" w:eastAsia="zh-CN"/>
        </w:rPr>
        <w:tab/>
      </w:r>
      <w:r>
        <w:rPr>
          <w:lang w:eastAsia="zh-CN"/>
        </w:rPr>
        <w:t>Feature negotiation</w:t>
      </w:r>
      <w:r>
        <w:tab/>
      </w:r>
      <w:r>
        <w:fldChar w:fldCharType="begin"/>
      </w:r>
      <w:r>
        <w:instrText xml:space="preserve"> PAGEREF _Toc97026883 \h </w:instrText>
      </w:r>
      <w:r>
        <w:fldChar w:fldCharType="separate"/>
      </w:r>
      <w:r>
        <w:t>91</w:t>
      </w:r>
      <w:r>
        <w:fldChar w:fldCharType="end"/>
      </w:r>
    </w:p>
    <w:p w14:paraId="45D9C10E" w14:textId="77777777" w:rsidR="00BA595E" w:rsidRDefault="00BA595E">
      <w:pPr>
        <w:pStyle w:val="30"/>
        <w:rPr>
          <w:rFonts w:asciiTheme="minorHAnsi" w:eastAsiaTheme="minorEastAsia" w:hAnsiTheme="minorHAnsi" w:cstheme="minorBidi"/>
          <w:kern w:val="2"/>
          <w:sz w:val="21"/>
          <w:szCs w:val="22"/>
          <w:lang w:val="en-US" w:eastAsia="zh-CN"/>
        </w:rPr>
      </w:pPr>
      <w:r>
        <w:t>6.2.9</w:t>
      </w:r>
      <w:r>
        <w:rPr>
          <w:rFonts w:asciiTheme="minorHAnsi" w:eastAsiaTheme="minorEastAsia" w:hAnsiTheme="minorHAnsi" w:cstheme="minorBidi"/>
          <w:kern w:val="2"/>
          <w:sz w:val="21"/>
          <w:szCs w:val="22"/>
          <w:lang w:val="en-US" w:eastAsia="zh-CN"/>
        </w:rPr>
        <w:tab/>
      </w:r>
      <w:r>
        <w:t>Security</w:t>
      </w:r>
      <w:r>
        <w:tab/>
      </w:r>
      <w:r>
        <w:fldChar w:fldCharType="begin"/>
      </w:r>
      <w:r>
        <w:instrText xml:space="preserve"> PAGEREF _Toc97026884 \h </w:instrText>
      </w:r>
      <w:r>
        <w:fldChar w:fldCharType="separate"/>
      </w:r>
      <w:r>
        <w:t>91</w:t>
      </w:r>
      <w:r>
        <w:fldChar w:fldCharType="end"/>
      </w:r>
    </w:p>
    <w:p w14:paraId="4DD00D3A" w14:textId="77777777" w:rsidR="00BA595E" w:rsidRDefault="00BA595E">
      <w:pPr>
        <w:pStyle w:val="80"/>
        <w:rPr>
          <w:rFonts w:asciiTheme="minorHAnsi" w:eastAsiaTheme="minorEastAsia" w:hAnsiTheme="minorHAnsi" w:cstheme="minorBidi"/>
          <w:b w:val="0"/>
          <w:kern w:val="2"/>
          <w:sz w:val="21"/>
          <w:szCs w:val="22"/>
          <w:lang w:val="en-US" w:eastAsia="zh-CN"/>
        </w:rPr>
      </w:pPr>
      <w:r>
        <w:t>Annex A (normative): OpenAPI specification</w:t>
      </w:r>
      <w:r>
        <w:tab/>
      </w:r>
      <w:r>
        <w:fldChar w:fldCharType="begin"/>
      </w:r>
      <w:r>
        <w:instrText xml:space="preserve"> PAGEREF _Toc97026885 \h </w:instrText>
      </w:r>
      <w:r>
        <w:fldChar w:fldCharType="separate"/>
      </w:r>
      <w:r>
        <w:t>92</w:t>
      </w:r>
      <w:r>
        <w:fldChar w:fldCharType="end"/>
      </w:r>
    </w:p>
    <w:p w14:paraId="41984D6D" w14:textId="77777777" w:rsidR="00BA595E" w:rsidRDefault="00BA595E">
      <w:pPr>
        <w:pStyle w:val="20"/>
        <w:rPr>
          <w:rFonts w:asciiTheme="minorHAnsi" w:eastAsiaTheme="minorEastAsia" w:hAnsiTheme="minorHAnsi" w:cstheme="minorBidi"/>
          <w:kern w:val="2"/>
          <w:sz w:val="21"/>
          <w:szCs w:val="22"/>
          <w:lang w:val="en-US" w:eastAsia="zh-CN"/>
        </w:rPr>
      </w:pPr>
      <w:r>
        <w:t>A.1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_Toc97026886 \h </w:instrText>
      </w:r>
      <w:r>
        <w:fldChar w:fldCharType="separate"/>
      </w:r>
      <w:r>
        <w:t>92</w:t>
      </w:r>
      <w:r>
        <w:fldChar w:fldCharType="end"/>
      </w:r>
    </w:p>
    <w:p w14:paraId="0ADF22E5" w14:textId="77777777" w:rsidR="00BA595E" w:rsidRDefault="00BA595E">
      <w:pPr>
        <w:pStyle w:val="20"/>
        <w:rPr>
          <w:rFonts w:asciiTheme="minorHAnsi" w:eastAsiaTheme="minorEastAsia" w:hAnsiTheme="minorHAnsi" w:cstheme="minorBidi"/>
          <w:kern w:val="2"/>
          <w:sz w:val="21"/>
          <w:szCs w:val="22"/>
          <w:lang w:val="en-US" w:eastAsia="zh-CN"/>
        </w:rPr>
      </w:pPr>
      <w:r>
        <w:t>A.2</w:t>
      </w:r>
      <w:r>
        <w:rPr>
          <w:rFonts w:asciiTheme="minorHAnsi" w:eastAsiaTheme="minorEastAsia" w:hAnsiTheme="minorHAnsi" w:cstheme="minorBidi"/>
          <w:kern w:val="2"/>
          <w:sz w:val="21"/>
          <w:szCs w:val="22"/>
          <w:lang w:val="en-US" w:eastAsia="zh-CN"/>
        </w:rPr>
        <w:tab/>
      </w:r>
      <w:r>
        <w:t>Ntsctsf_TimeSynchronization API</w:t>
      </w:r>
      <w:r>
        <w:tab/>
      </w:r>
      <w:r>
        <w:fldChar w:fldCharType="begin"/>
      </w:r>
      <w:r>
        <w:instrText xml:space="preserve"> PAGEREF _Toc97026887 \h </w:instrText>
      </w:r>
      <w:r>
        <w:fldChar w:fldCharType="separate"/>
      </w:r>
      <w:r>
        <w:t>92</w:t>
      </w:r>
      <w:r>
        <w:fldChar w:fldCharType="end"/>
      </w:r>
    </w:p>
    <w:p w14:paraId="2D4A6BEE" w14:textId="77777777" w:rsidR="00BA595E" w:rsidRDefault="00BA595E">
      <w:pPr>
        <w:pStyle w:val="20"/>
        <w:rPr>
          <w:rFonts w:asciiTheme="minorHAnsi" w:eastAsiaTheme="minorEastAsia" w:hAnsiTheme="minorHAnsi" w:cstheme="minorBidi"/>
          <w:kern w:val="2"/>
          <w:sz w:val="21"/>
          <w:szCs w:val="22"/>
          <w:lang w:val="en-US" w:eastAsia="zh-CN"/>
        </w:rPr>
      </w:pPr>
      <w:r>
        <w:t>A.3</w:t>
      </w:r>
      <w:r>
        <w:rPr>
          <w:rFonts w:asciiTheme="minorHAnsi" w:eastAsiaTheme="minorEastAsia" w:hAnsiTheme="minorHAnsi" w:cstheme="minorBidi"/>
          <w:kern w:val="2"/>
          <w:sz w:val="21"/>
          <w:szCs w:val="22"/>
          <w:lang w:val="en-US" w:eastAsia="zh-CN"/>
        </w:rPr>
        <w:tab/>
      </w:r>
      <w:r>
        <w:t>Ntsctsf_QoSandTSCAssistance API</w:t>
      </w:r>
      <w:r>
        <w:tab/>
      </w:r>
      <w:r>
        <w:fldChar w:fldCharType="begin"/>
      </w:r>
      <w:r>
        <w:instrText xml:space="preserve"> PAGEREF _Toc97026888 \h </w:instrText>
      </w:r>
      <w:r>
        <w:fldChar w:fldCharType="separate"/>
      </w:r>
      <w:r>
        <w:t>104</w:t>
      </w:r>
      <w:r>
        <w:fldChar w:fldCharType="end"/>
      </w:r>
    </w:p>
    <w:p w14:paraId="1B1B60E8" w14:textId="77777777" w:rsidR="00BA595E" w:rsidRDefault="00BA595E">
      <w:pPr>
        <w:pStyle w:val="80"/>
        <w:rPr>
          <w:rFonts w:asciiTheme="minorHAnsi" w:eastAsiaTheme="minorEastAsia" w:hAnsiTheme="minorHAnsi" w:cstheme="minorBidi"/>
          <w:b w:val="0"/>
          <w:kern w:val="2"/>
          <w:sz w:val="21"/>
          <w:szCs w:val="22"/>
          <w:lang w:val="en-US" w:eastAsia="zh-CN"/>
        </w:rPr>
      </w:pPr>
      <w:r>
        <w:t>Annex B (informative): Change history</w:t>
      </w:r>
      <w:r>
        <w:tab/>
      </w:r>
      <w:r>
        <w:fldChar w:fldCharType="begin"/>
      </w:r>
      <w:r>
        <w:instrText xml:space="preserve"> PAGEREF _Toc97026889 \h </w:instrText>
      </w:r>
      <w:r>
        <w:fldChar w:fldCharType="separate"/>
      </w:r>
      <w:r>
        <w:t>114</w:t>
      </w:r>
      <w:r>
        <w:fldChar w:fldCharType="end"/>
      </w:r>
    </w:p>
    <w:p w14:paraId="7CD6A724" w14:textId="54959892" w:rsidR="00080512" w:rsidRPr="004D3578" w:rsidRDefault="00BA595E">
      <w:r>
        <w:rPr>
          <w:noProof/>
          <w:sz w:val="22"/>
        </w:rPr>
        <w:fldChar w:fldCharType="end"/>
      </w:r>
    </w:p>
    <w:p w14:paraId="51D7105B" w14:textId="77777777" w:rsidR="00080512" w:rsidRDefault="00080512" w:rsidP="008A6D4A">
      <w:pPr>
        <w:pStyle w:val="1"/>
      </w:pPr>
      <w:r w:rsidRPr="004D3578">
        <w:br w:type="page"/>
      </w:r>
      <w:bookmarkStart w:id="9" w:name="foreword"/>
      <w:bookmarkStart w:id="10" w:name="_Toc2086433"/>
      <w:bookmarkStart w:id="11" w:name="_Toc35971368"/>
      <w:bookmarkStart w:id="12" w:name="_Toc67903492"/>
      <w:bookmarkStart w:id="13" w:name="_Toc89295538"/>
      <w:bookmarkStart w:id="14" w:name="_Toc94261260"/>
      <w:bookmarkStart w:id="15" w:name="_Toc97026635"/>
      <w:bookmarkEnd w:id="9"/>
      <w:r w:rsidRPr="004D3578">
        <w:lastRenderedPageBreak/>
        <w:t>Foreword</w:t>
      </w:r>
      <w:bookmarkEnd w:id="10"/>
      <w:bookmarkEnd w:id="11"/>
      <w:bookmarkEnd w:id="12"/>
      <w:bookmarkEnd w:id="13"/>
      <w:bookmarkEnd w:id="14"/>
      <w:bookmarkEnd w:id="15"/>
    </w:p>
    <w:p w14:paraId="429B4BB3" w14:textId="77777777" w:rsidR="00080512" w:rsidRPr="004D3578" w:rsidRDefault="00080512">
      <w:r w:rsidRPr="004D3578">
        <w:t>This Techni</w:t>
      </w:r>
      <w:r w:rsidRPr="008A6D4A">
        <w:t xml:space="preserve">cal </w:t>
      </w:r>
      <w:bookmarkStart w:id="16" w:name="spectype3"/>
      <w:r w:rsidRPr="008A6D4A">
        <w:t>Specification</w:t>
      </w:r>
      <w:bookmarkEnd w:id="16"/>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0"/>
      </w:pPr>
      <w:r w:rsidRPr="004D3578">
        <w:t>Version x.y.z</w:t>
      </w:r>
    </w:p>
    <w:p w14:paraId="6C1668D8" w14:textId="77777777" w:rsidR="00080512" w:rsidRPr="004D3578" w:rsidRDefault="00080512">
      <w:pPr>
        <w:pStyle w:val="B10"/>
      </w:pPr>
      <w:proofErr w:type="gramStart"/>
      <w:r w:rsidRPr="004D3578">
        <w:t>where</w:t>
      </w:r>
      <w:proofErr w:type="gramEnd"/>
      <w:r w:rsidRPr="004D3578">
        <w:t>:</w:t>
      </w:r>
    </w:p>
    <w:p w14:paraId="32C12A92" w14:textId="77777777" w:rsidR="00080512" w:rsidRPr="004D3578" w:rsidRDefault="00080512">
      <w:pPr>
        <w:pStyle w:val="B2"/>
      </w:pPr>
      <w:proofErr w:type="gramStart"/>
      <w:r w:rsidRPr="004D3578">
        <w:t>x</w:t>
      </w:r>
      <w:proofErr w:type="gramEnd"/>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62E180BE"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proofErr w:type="gramStart"/>
      <w:r w:rsidRPr="008C384C">
        <w:rPr>
          <w:b/>
        </w:rPr>
        <w:t>shall</w:t>
      </w:r>
      <w:proofErr w:type="gramEnd"/>
      <w:r w:rsidR="008A6D4A">
        <w:tab/>
      </w:r>
      <w:r>
        <w:t>indicates a mandatory requirement to do something</w:t>
      </w:r>
    </w:p>
    <w:p w14:paraId="4425FAE6"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proofErr w:type="gramStart"/>
      <w:r w:rsidRPr="008C384C">
        <w:rPr>
          <w:b/>
        </w:rPr>
        <w:t>should</w:t>
      </w:r>
      <w:proofErr w:type="gramEnd"/>
      <w:r w:rsidR="008A6D4A">
        <w:tab/>
      </w:r>
      <w:r>
        <w:t>indicates a recommendation to do something</w:t>
      </w:r>
    </w:p>
    <w:p w14:paraId="42095137"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7A7D82B8" w14:textId="77777777" w:rsidR="008C384C" w:rsidRDefault="008C384C" w:rsidP="00774DA4">
      <w:pPr>
        <w:pStyle w:val="EX"/>
      </w:pPr>
      <w:proofErr w:type="gramStart"/>
      <w:r w:rsidRPr="00774DA4">
        <w:rPr>
          <w:b/>
        </w:rPr>
        <w:t>may</w:t>
      </w:r>
      <w:proofErr w:type="gramEnd"/>
      <w:r w:rsidR="008A6D4A">
        <w:tab/>
      </w:r>
      <w:r>
        <w:t>indicates permission to do something</w:t>
      </w:r>
    </w:p>
    <w:p w14:paraId="3C0CC195"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proofErr w:type="gramStart"/>
      <w:r w:rsidRPr="00774DA4">
        <w:rPr>
          <w:b/>
        </w:rPr>
        <w:t>can</w:t>
      </w:r>
      <w:proofErr w:type="gramEnd"/>
      <w:r w:rsidR="008A6D4A">
        <w:tab/>
      </w:r>
      <w:r>
        <w:t>indicates</w:t>
      </w:r>
      <w:r w:rsidR="00774DA4">
        <w:t xml:space="preserve"> that something is possible</w:t>
      </w:r>
    </w:p>
    <w:p w14:paraId="77738197" w14:textId="77777777" w:rsidR="00774DA4" w:rsidRDefault="00774DA4" w:rsidP="00774DA4">
      <w:pPr>
        <w:pStyle w:val="EX"/>
      </w:pPr>
      <w:proofErr w:type="gramStart"/>
      <w:r w:rsidRPr="00774DA4">
        <w:rPr>
          <w:b/>
        </w:rPr>
        <w:t>cannot</w:t>
      </w:r>
      <w:proofErr w:type="gramEnd"/>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proofErr w:type="gramStart"/>
      <w:r w:rsidRPr="00774DA4">
        <w:rPr>
          <w:b/>
        </w:rPr>
        <w:t>will</w:t>
      </w:r>
      <w:proofErr w:type="gramEnd"/>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7C0E728D"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27C7FC50" w14:textId="77777777" w:rsidR="008A6D4A" w:rsidRPr="004D3578" w:rsidRDefault="008A6D4A" w:rsidP="008A6D4A">
      <w:pPr>
        <w:pStyle w:val="1"/>
      </w:pPr>
      <w:bookmarkStart w:id="17" w:name="introduction"/>
      <w:bookmarkStart w:id="18" w:name="_Toc35971369"/>
      <w:bookmarkStart w:id="19" w:name="_Toc67903493"/>
      <w:bookmarkStart w:id="20" w:name="_Toc89295539"/>
      <w:bookmarkStart w:id="21" w:name="_Toc94261261"/>
      <w:bookmarkStart w:id="22" w:name="_Toc97026636"/>
      <w:bookmarkEnd w:id="17"/>
      <w:r w:rsidRPr="004D3578">
        <w:t>Introduction</w:t>
      </w:r>
      <w:bookmarkEnd w:id="18"/>
      <w:bookmarkEnd w:id="19"/>
      <w:bookmarkEnd w:id="20"/>
      <w:bookmarkEnd w:id="21"/>
      <w:bookmarkEnd w:id="22"/>
    </w:p>
    <w:p w14:paraId="3E27580A" w14:textId="77777777" w:rsidR="008A6D4A" w:rsidRPr="004D3578" w:rsidRDefault="008A6D4A" w:rsidP="008A6D4A">
      <w:pPr>
        <w:pStyle w:val="Guidance"/>
      </w:pPr>
      <w:r w:rsidRPr="004D3578">
        <w:t>This clause is optional. If it exists, it is always the second unnumbered clause.</w:t>
      </w:r>
    </w:p>
    <w:p w14:paraId="06693C59" w14:textId="77777777" w:rsidR="008A6D4A" w:rsidRPr="004D3578" w:rsidRDefault="008A6D4A" w:rsidP="008A6D4A">
      <w:pPr>
        <w:pStyle w:val="1"/>
      </w:pPr>
      <w:r w:rsidRPr="004D3578">
        <w:br w:type="page"/>
      </w:r>
      <w:bookmarkStart w:id="23" w:name="_Toc510696578"/>
      <w:bookmarkStart w:id="24" w:name="_Toc35971370"/>
      <w:bookmarkStart w:id="25" w:name="_Toc67903494"/>
      <w:bookmarkStart w:id="26" w:name="_Toc89295540"/>
      <w:bookmarkStart w:id="27" w:name="_Toc94261262"/>
      <w:bookmarkStart w:id="28" w:name="_Toc97026637"/>
      <w:r w:rsidRPr="004D3578">
        <w:lastRenderedPageBreak/>
        <w:t>1</w:t>
      </w:r>
      <w:r w:rsidRPr="004D3578">
        <w:tab/>
        <w:t>Scope</w:t>
      </w:r>
      <w:bookmarkEnd w:id="23"/>
      <w:bookmarkEnd w:id="24"/>
      <w:bookmarkEnd w:id="25"/>
      <w:bookmarkEnd w:id="26"/>
      <w:bookmarkEnd w:id="27"/>
      <w:bookmarkEnd w:id="28"/>
    </w:p>
    <w:p w14:paraId="4C6234B6" w14:textId="6BDF1A37" w:rsidR="008A6D4A" w:rsidRDefault="008A6D4A" w:rsidP="008A6D4A">
      <w:r w:rsidRPr="004D3578">
        <w:t xml:space="preserve">The present document </w:t>
      </w:r>
      <w:r>
        <w:t xml:space="preserve">specifies the stage 3 protocol and data model for the </w:t>
      </w:r>
      <w:r w:rsidR="00683A87">
        <w:rPr>
          <w:rFonts w:hint="eastAsia"/>
          <w:lang w:eastAsia="zh-CN"/>
        </w:rPr>
        <w:t>N</w:t>
      </w:r>
      <w:r w:rsidR="00683A87">
        <w:t>tsctsf</w:t>
      </w:r>
      <w:r>
        <w:t xml:space="preserve"> Service Based Interface. It provides stage 3 protocol definitions and message flows, and specifies the API for each service offered by the </w:t>
      </w:r>
      <w:r w:rsidR="00683A87">
        <w:t>TSCTSF</w:t>
      </w:r>
      <w:r>
        <w:t>.</w:t>
      </w:r>
    </w:p>
    <w:p w14:paraId="6E8D01C8" w14:textId="77777777" w:rsidR="008A6D4A" w:rsidRPr="005E4D39" w:rsidRDefault="008A6D4A" w:rsidP="008A6D4A">
      <w:r>
        <w:t>The 5G System stage 2 architecture and procedures are specified in 3GPP TS </w:t>
      </w:r>
      <w:r w:rsidRPr="005E4D39">
        <w:t>23.501 [2] and 3GPP TS 23.502 [3].</w:t>
      </w:r>
    </w:p>
    <w:p w14:paraId="328A436D"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7D498A7B" w14:textId="77777777" w:rsidR="008A6D4A" w:rsidRPr="004D3578" w:rsidRDefault="008A6D4A" w:rsidP="008A6D4A">
      <w:pPr>
        <w:pStyle w:val="1"/>
      </w:pPr>
      <w:bookmarkStart w:id="29" w:name="_Toc510696579"/>
      <w:bookmarkStart w:id="30" w:name="_Toc35971371"/>
      <w:bookmarkStart w:id="31" w:name="_Toc67903495"/>
      <w:bookmarkStart w:id="32" w:name="_Toc89295541"/>
      <w:bookmarkStart w:id="33" w:name="_Toc94261263"/>
      <w:bookmarkStart w:id="34" w:name="_Toc97026638"/>
      <w:r w:rsidRPr="004D3578">
        <w:t>2</w:t>
      </w:r>
      <w:r w:rsidRPr="004D3578">
        <w:tab/>
        <w:t>References</w:t>
      </w:r>
      <w:bookmarkEnd w:id="29"/>
      <w:bookmarkEnd w:id="30"/>
      <w:bookmarkEnd w:id="31"/>
      <w:bookmarkEnd w:id="32"/>
      <w:bookmarkEnd w:id="33"/>
      <w:bookmarkEnd w:id="34"/>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0"/>
      </w:pPr>
      <w:bookmarkStart w:id="35" w:name="OLE_LINK1"/>
      <w:bookmarkStart w:id="36" w:name="OLE_LINK2"/>
      <w:bookmarkStart w:id="37" w:name="OLE_LINK3"/>
      <w:bookmarkStart w:id="38"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0"/>
      </w:pPr>
      <w:r>
        <w:t>-</w:t>
      </w:r>
      <w:r>
        <w:tab/>
      </w:r>
      <w:r w:rsidRPr="004D3578">
        <w:t>For a specific reference, subsequent revisions do not apply.</w:t>
      </w:r>
    </w:p>
    <w:p w14:paraId="6A5F8E0F" w14:textId="77777777" w:rsidR="008A6D4A" w:rsidRPr="004D3578" w:rsidRDefault="008A6D4A" w:rsidP="008A6D4A">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35"/>
    <w:bookmarkEnd w:id="36"/>
    <w:bookmarkEnd w:id="37"/>
    <w:bookmarkEnd w:id="38"/>
    <w:p w14:paraId="6ED9C7B6" w14:textId="77777777" w:rsidR="008A6D4A" w:rsidRDefault="008A6D4A" w:rsidP="008A6D4A">
      <w:pPr>
        <w:pStyle w:val="EX"/>
      </w:pPr>
      <w:r w:rsidRPr="004D3578">
        <w:t>[1]</w:t>
      </w:r>
      <w:r w:rsidRPr="004D3578">
        <w:tab/>
        <w:t>3GPP TR 21.905: "Vocabulary for 3GPP Specifications".</w:t>
      </w:r>
    </w:p>
    <w:p w14:paraId="33CF9165" w14:textId="77777777" w:rsidR="008A6D4A" w:rsidRPr="005E4D39" w:rsidRDefault="008A6D4A" w:rsidP="008A6D4A">
      <w:pPr>
        <w:pStyle w:val="EX"/>
      </w:pPr>
      <w:r>
        <w:t>[2</w:t>
      </w:r>
      <w:r w:rsidRPr="005E4D39">
        <w:t>]</w:t>
      </w:r>
      <w:r w:rsidRPr="005E4D39">
        <w:tab/>
        <w:t>3GPP TS 23.501: "System Architecture for the 5G System; Stage 2".</w:t>
      </w:r>
    </w:p>
    <w:p w14:paraId="3D09A855" w14:textId="77777777" w:rsidR="008A6D4A" w:rsidRPr="005E4D39" w:rsidRDefault="008A6D4A" w:rsidP="008A6D4A">
      <w:pPr>
        <w:pStyle w:val="EX"/>
      </w:pPr>
      <w:r w:rsidRPr="005E4D39">
        <w:t>[</w:t>
      </w:r>
      <w:r>
        <w:t>3</w:t>
      </w:r>
      <w:r w:rsidRPr="005E4D39">
        <w:t>]</w:t>
      </w:r>
      <w:r w:rsidRPr="005E4D39">
        <w:tab/>
        <w:t>3GPP TS 23.502: "Procedures for the 5G System; Stage 2".</w:t>
      </w:r>
    </w:p>
    <w:p w14:paraId="368B9A26" w14:textId="77777777" w:rsidR="008A6D4A" w:rsidRPr="005E4D39" w:rsidRDefault="008A6D4A" w:rsidP="008A6D4A">
      <w:pPr>
        <w:pStyle w:val="EX"/>
      </w:pPr>
      <w:r w:rsidRPr="005E4D39">
        <w:t>[</w:t>
      </w:r>
      <w:r>
        <w:t>4</w:t>
      </w:r>
      <w:r w:rsidRPr="005E4D39">
        <w:t>]</w:t>
      </w:r>
      <w:r w:rsidRPr="005E4D39">
        <w:tab/>
        <w:t>3GPP TS 29.500: "5G System; Technical Realization of Service Based Architecture; Stage 3".</w:t>
      </w:r>
    </w:p>
    <w:p w14:paraId="24A57268" w14:textId="77777777" w:rsidR="008A6D4A" w:rsidRDefault="008A6D4A" w:rsidP="008A6D4A">
      <w:pPr>
        <w:pStyle w:val="EX"/>
      </w:pPr>
      <w:r w:rsidRPr="005E4D39">
        <w:t>[</w:t>
      </w:r>
      <w:r>
        <w:t>5</w:t>
      </w:r>
      <w:r w:rsidRPr="005E4D39">
        <w:t>]</w:t>
      </w:r>
      <w:r w:rsidRPr="005E4D39">
        <w:tab/>
        <w:t>3GPP TS 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1" w:history="1">
        <w:r w:rsidR="002D02AF">
          <w:rPr>
            <w:rStyle w:val="a7"/>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425F162A" w14:textId="4F15836B" w:rsidR="00707E39" w:rsidRDefault="00707E39" w:rsidP="00707E39">
      <w:pPr>
        <w:pStyle w:val="EX"/>
      </w:pPr>
      <w:r>
        <w:t>[</w:t>
      </w:r>
      <w:r w:rsidR="003D1680">
        <w:t>14</w:t>
      </w:r>
      <w:r>
        <w:t>]</w:t>
      </w:r>
      <w:r>
        <w:tab/>
        <w:t>3GPP TS 29.519: "5G System; Usage of the Unified Data Repository service for Policy Control Data, Application Data and Structured Data for Exposure; Stage 3".</w:t>
      </w:r>
    </w:p>
    <w:p w14:paraId="54E221E6" w14:textId="7707A314" w:rsidR="00707E39" w:rsidRDefault="00707E39" w:rsidP="00707E39">
      <w:pPr>
        <w:pStyle w:val="EX"/>
      </w:pPr>
      <w:r w:rsidRPr="003B2883">
        <w:t>[</w:t>
      </w:r>
      <w:r w:rsidR="003D1680">
        <w:t>15</w:t>
      </w:r>
      <w:r w:rsidRPr="003B2883">
        <w:t>]</w:t>
      </w:r>
      <w:r w:rsidRPr="003B2883">
        <w:tab/>
        <w:t>3GPP</w:t>
      </w:r>
      <w:r>
        <w:t> </w:t>
      </w:r>
      <w:r w:rsidRPr="003B2883">
        <w:t>TS</w:t>
      </w:r>
      <w:r>
        <w:t> </w:t>
      </w:r>
      <w:r w:rsidRPr="003B2883">
        <w:t xml:space="preserve">29.571: </w:t>
      </w:r>
      <w:r w:rsidRPr="003B2883">
        <w:rPr>
          <w:lang w:eastAsia="zh-CN"/>
        </w:rPr>
        <w:t>"5G System; Common Data Types for Service Based Interfaces Stage 3"</w:t>
      </w:r>
      <w:r w:rsidRPr="003B2883">
        <w:t>.</w:t>
      </w:r>
    </w:p>
    <w:p w14:paraId="023B49D4" w14:textId="02ABC78A" w:rsidR="00707E39" w:rsidRDefault="00707E39" w:rsidP="00707E39">
      <w:pPr>
        <w:pStyle w:val="EX"/>
      </w:pPr>
      <w:r>
        <w:t>[</w:t>
      </w:r>
      <w:r w:rsidR="003D1680">
        <w:t>16</w:t>
      </w:r>
      <w:r>
        <w:t>]</w:t>
      </w:r>
      <w:r>
        <w:tab/>
        <w:t>3GPP TS 29.508: "5G System; Session Management Event Exposure Service; Stage 3".</w:t>
      </w:r>
    </w:p>
    <w:p w14:paraId="5B676D13" w14:textId="4C190981" w:rsidR="00707E39" w:rsidRDefault="00707E39" w:rsidP="00707E39">
      <w:pPr>
        <w:pStyle w:val="EX"/>
        <w:rPr>
          <w:lang w:eastAsia="en-GB"/>
        </w:rPr>
      </w:pPr>
      <w:r>
        <w:rPr>
          <w:lang w:eastAsia="en-GB"/>
        </w:rPr>
        <w:t>[</w:t>
      </w:r>
      <w:r w:rsidR="003D1680">
        <w:rPr>
          <w:lang w:eastAsia="en-GB"/>
        </w:rPr>
        <w:t>17</w:t>
      </w:r>
      <w:r>
        <w:rPr>
          <w:lang w:eastAsia="en-GB"/>
        </w:rPr>
        <w:t>]</w:t>
      </w:r>
      <w:r>
        <w:rPr>
          <w:lang w:eastAsia="en-GB"/>
        </w:rPr>
        <w:tab/>
        <w:t>3GPP TS 29.522: "</w:t>
      </w:r>
      <w:r>
        <w:t>5G System; Network Exposure Function Northbound APIs; Stage 3</w:t>
      </w:r>
      <w:r>
        <w:rPr>
          <w:lang w:eastAsia="en-GB"/>
        </w:rPr>
        <w:t>".</w:t>
      </w:r>
    </w:p>
    <w:p w14:paraId="46D22D3C" w14:textId="2FD1285D" w:rsidR="005D61D5" w:rsidRDefault="005D61D5" w:rsidP="00707E39">
      <w:pPr>
        <w:pStyle w:val="EX"/>
      </w:pPr>
      <w:r>
        <w:rPr>
          <w:lang w:val="en-US"/>
        </w:rPr>
        <w:t>[</w:t>
      </w:r>
      <w:r w:rsidR="003D1680">
        <w:rPr>
          <w:lang w:val="en-US"/>
        </w:rPr>
        <w:t>18</w:t>
      </w:r>
      <w:r>
        <w:rPr>
          <w:lang w:val="en-US"/>
        </w:rPr>
        <w:t>]</w:t>
      </w:r>
      <w:r>
        <w:rPr>
          <w:lang w:val="en-US"/>
        </w:rPr>
        <w:tab/>
      </w:r>
      <w:r>
        <w:t>IEEE 802.1Q: "Virtual Bridged Local Area Networks".</w:t>
      </w:r>
    </w:p>
    <w:p w14:paraId="43AED8BE" w14:textId="1FEB6E2B" w:rsidR="00626335" w:rsidRDefault="00626335" w:rsidP="00707E39">
      <w:pPr>
        <w:pStyle w:val="EX"/>
      </w:pPr>
      <w:r w:rsidRPr="00140E21">
        <w:t>[</w:t>
      </w:r>
      <w:r w:rsidR="005E4FD4">
        <w:t>19</w:t>
      </w:r>
      <w:r w:rsidRPr="00140E21">
        <w:t>]</w:t>
      </w:r>
      <w:r w:rsidRPr="00140E21">
        <w:tab/>
        <w:t>3GPP</w:t>
      </w:r>
      <w:r>
        <w:t> </w:t>
      </w:r>
      <w:r w:rsidRPr="00140E21">
        <w:t>TS</w:t>
      </w:r>
      <w:r>
        <w:t> </w:t>
      </w:r>
      <w:r w:rsidRPr="00140E21">
        <w:t>23.503: "Policy and Charging Control Framework for the 5G System".</w:t>
      </w:r>
    </w:p>
    <w:p w14:paraId="69E688AE" w14:textId="14DABD4C" w:rsidR="00626335" w:rsidRDefault="00626335" w:rsidP="00626335">
      <w:pPr>
        <w:pStyle w:val="EX"/>
      </w:pPr>
      <w:r>
        <w:t>[</w:t>
      </w:r>
      <w:r w:rsidR="005E4FD4">
        <w:t>20</w:t>
      </w:r>
      <w:r>
        <w:t>]</w:t>
      </w:r>
      <w:r>
        <w:tab/>
        <w:t>3GPP TS 29.514: "5G System; Policy Authorization Service; Stage 3".</w:t>
      </w:r>
    </w:p>
    <w:p w14:paraId="200E913D" w14:textId="4D0DAA68" w:rsidR="00626335" w:rsidRDefault="00626335" w:rsidP="00626335">
      <w:pPr>
        <w:pStyle w:val="EX"/>
        <w:rPr>
          <w:lang w:eastAsia="en-GB"/>
        </w:rPr>
      </w:pPr>
      <w:r>
        <w:rPr>
          <w:rFonts w:hint="eastAsia"/>
          <w:lang w:eastAsia="zh-CN"/>
        </w:rPr>
        <w:lastRenderedPageBreak/>
        <w:t>[</w:t>
      </w:r>
      <w:r w:rsidR="005E4FD4">
        <w:rPr>
          <w:lang w:eastAsia="zh-CN"/>
        </w:rPr>
        <w:t>21</w:t>
      </w:r>
      <w:r>
        <w:rPr>
          <w:rFonts w:hint="eastAsia"/>
          <w:lang w:eastAsia="zh-CN"/>
        </w:rPr>
        <w:t>]</w:t>
      </w:r>
      <w:r>
        <w:rPr>
          <w:rFonts w:hint="eastAsia"/>
          <w:lang w:eastAsia="zh-CN"/>
        </w:rPr>
        <w:tab/>
      </w:r>
      <w:r>
        <w:rPr>
          <w:lang w:eastAsia="en-GB"/>
        </w:rPr>
        <w:t>3GPP TS 29.122: "T8 reference point for northbound Application Programming Interfaces (APIs)".</w:t>
      </w:r>
    </w:p>
    <w:p w14:paraId="4BBADBAA" w14:textId="1C9551D4" w:rsidR="00E32AAC" w:rsidRDefault="00E32AAC" w:rsidP="00626335">
      <w:pPr>
        <w:pStyle w:val="EX"/>
      </w:pPr>
      <w:r>
        <w:t>[</w:t>
      </w:r>
      <w:r w:rsidR="005E4FD4">
        <w:t>22</w:t>
      </w:r>
      <w:r>
        <w:t>]</w:t>
      </w:r>
      <w:r>
        <w:tab/>
        <w:t>IETF RFC 7396: "JSON Merge Patch".</w:t>
      </w:r>
    </w:p>
    <w:p w14:paraId="2CA89716" w14:textId="77777777" w:rsidR="008A6D4A" w:rsidRPr="004D3578" w:rsidRDefault="008A6D4A" w:rsidP="008A6D4A">
      <w:pPr>
        <w:pStyle w:val="1"/>
      </w:pPr>
      <w:bookmarkStart w:id="39" w:name="_Toc510696580"/>
      <w:bookmarkStart w:id="40" w:name="_Toc35971372"/>
      <w:bookmarkStart w:id="41" w:name="_Toc67903496"/>
      <w:bookmarkStart w:id="42" w:name="_Toc89295542"/>
      <w:bookmarkStart w:id="43" w:name="_Toc94261264"/>
      <w:bookmarkStart w:id="44" w:name="_Toc97026639"/>
      <w:r w:rsidRPr="004D3578">
        <w:t>3</w:t>
      </w:r>
      <w:r w:rsidRPr="004D3578">
        <w:tab/>
        <w:t>Definitions, symbols and abbreviations</w:t>
      </w:r>
      <w:bookmarkEnd w:id="39"/>
      <w:bookmarkEnd w:id="40"/>
      <w:bookmarkEnd w:id="41"/>
      <w:bookmarkEnd w:id="42"/>
      <w:bookmarkEnd w:id="43"/>
      <w:bookmarkEnd w:id="44"/>
    </w:p>
    <w:p w14:paraId="5AB8F883" w14:textId="77777777" w:rsidR="008A6D4A" w:rsidRPr="004D3578" w:rsidRDefault="008A6D4A" w:rsidP="008A6D4A">
      <w:pPr>
        <w:pStyle w:val="2"/>
      </w:pPr>
      <w:bookmarkStart w:id="45" w:name="_Toc510696581"/>
      <w:bookmarkStart w:id="46" w:name="_Toc35971373"/>
      <w:bookmarkStart w:id="47" w:name="_Toc67903497"/>
      <w:bookmarkStart w:id="48" w:name="_Toc89295543"/>
      <w:bookmarkStart w:id="49" w:name="_Toc94261265"/>
      <w:bookmarkStart w:id="50" w:name="_Toc97026640"/>
      <w:r w:rsidRPr="004D3578">
        <w:t>3.1</w:t>
      </w:r>
      <w:r w:rsidRPr="004D3578">
        <w:tab/>
        <w:t>Definitions</w:t>
      </w:r>
      <w:bookmarkEnd w:id="45"/>
      <w:bookmarkEnd w:id="46"/>
      <w:bookmarkEnd w:id="47"/>
      <w:bookmarkEnd w:id="48"/>
      <w:bookmarkEnd w:id="49"/>
      <w:bookmarkEnd w:id="50"/>
    </w:p>
    <w:p w14:paraId="0522AB69" w14:textId="77777777" w:rsidR="008A6D4A" w:rsidRDefault="008A6D4A" w:rsidP="008A6D4A">
      <w:r w:rsidRPr="004D3578">
        <w:t xml:space="preserve">For the purposes of the present document, the terms and definitions given in </w:t>
      </w:r>
      <w:bookmarkStart w:id="51" w:name="OLE_LINK6"/>
      <w:bookmarkStart w:id="52" w:name="OLE_LINK7"/>
      <w:bookmarkStart w:id="53" w:name="OLE_LINK8"/>
      <w:r>
        <w:t xml:space="preserve">3GPP </w:t>
      </w:r>
      <w:bookmarkEnd w:id="51"/>
      <w:bookmarkEnd w:id="52"/>
      <w:bookmarkEnd w:id="53"/>
      <w:r w:rsidRPr="004D3578">
        <w:t xml:space="preserve">TR 21.905 [1] and the following apply. A term defined in the present document takes precedence over the definition of the same term, if any, in </w:t>
      </w:r>
      <w:r>
        <w:t xml:space="preserve">3GPP </w:t>
      </w:r>
      <w:r w:rsidRPr="004D3578">
        <w:t>TR 21.905 [1].</w:t>
      </w:r>
    </w:p>
    <w:p w14:paraId="74169679" w14:textId="7DC1C031" w:rsidR="00E3369C" w:rsidRPr="004D3578" w:rsidRDefault="00E3369C" w:rsidP="008A6D4A">
      <w:r>
        <w:t>Void</w:t>
      </w:r>
    </w:p>
    <w:p w14:paraId="78AD2394" w14:textId="77777777" w:rsidR="008A6D4A" w:rsidRPr="004D3578" w:rsidRDefault="008A6D4A" w:rsidP="008A6D4A">
      <w:pPr>
        <w:pStyle w:val="2"/>
      </w:pPr>
      <w:bookmarkStart w:id="54" w:name="_Toc510696582"/>
      <w:bookmarkStart w:id="55" w:name="_Toc35971374"/>
      <w:bookmarkStart w:id="56" w:name="_Toc67903498"/>
      <w:bookmarkStart w:id="57" w:name="_Toc89295544"/>
      <w:bookmarkStart w:id="58" w:name="_Toc94261266"/>
      <w:bookmarkStart w:id="59" w:name="_Toc97026641"/>
      <w:r w:rsidRPr="004D3578">
        <w:t>3.2</w:t>
      </w:r>
      <w:r w:rsidRPr="004D3578">
        <w:tab/>
        <w:t>Symbols</w:t>
      </w:r>
      <w:bookmarkEnd w:id="54"/>
      <w:bookmarkEnd w:id="55"/>
      <w:bookmarkEnd w:id="56"/>
      <w:bookmarkEnd w:id="57"/>
      <w:bookmarkEnd w:id="58"/>
      <w:bookmarkEnd w:id="59"/>
    </w:p>
    <w:p w14:paraId="253ADBE7" w14:textId="77777777" w:rsidR="008A6D4A" w:rsidRPr="004D3578" w:rsidRDefault="008A6D4A" w:rsidP="008A6D4A">
      <w:pPr>
        <w:keepNext/>
      </w:pPr>
      <w:r w:rsidRPr="004D3578">
        <w:t>For the purposes of the present document, the following symbols apply:</w:t>
      </w:r>
    </w:p>
    <w:p w14:paraId="20168EF3" w14:textId="5805DC89" w:rsidR="00E3369C" w:rsidRPr="00E3369C" w:rsidRDefault="00E3369C" w:rsidP="00E3369C">
      <w:pPr>
        <w:rPr>
          <w:rFonts w:eastAsia="宋体"/>
        </w:rPr>
      </w:pPr>
      <w:r w:rsidRPr="00E3369C">
        <w:rPr>
          <w:rFonts w:eastAsia="宋体" w:hint="eastAsia"/>
        </w:rPr>
        <w:t>V</w:t>
      </w:r>
      <w:r w:rsidRPr="00E3369C">
        <w:rPr>
          <w:rFonts w:eastAsia="宋体"/>
        </w:rPr>
        <w:t>oid</w:t>
      </w:r>
    </w:p>
    <w:p w14:paraId="771BD9EC" w14:textId="77777777" w:rsidR="008A6D4A" w:rsidRPr="004D3578" w:rsidRDefault="008A6D4A" w:rsidP="008A6D4A">
      <w:pPr>
        <w:pStyle w:val="2"/>
      </w:pPr>
      <w:bookmarkStart w:id="60" w:name="_Toc510696583"/>
      <w:bookmarkStart w:id="61" w:name="_Toc35971375"/>
      <w:bookmarkStart w:id="62" w:name="_Toc67903499"/>
      <w:bookmarkStart w:id="63" w:name="_Toc89295545"/>
      <w:bookmarkStart w:id="64" w:name="_Toc94261267"/>
      <w:bookmarkStart w:id="65" w:name="_Toc97026642"/>
      <w:r w:rsidRPr="004D3578">
        <w:t>3.3</w:t>
      </w:r>
      <w:r w:rsidRPr="004D3578">
        <w:tab/>
        <w:t>Abbreviations</w:t>
      </w:r>
      <w:bookmarkEnd w:id="60"/>
      <w:bookmarkEnd w:id="61"/>
      <w:bookmarkEnd w:id="62"/>
      <w:bookmarkEnd w:id="63"/>
      <w:bookmarkEnd w:id="64"/>
      <w:bookmarkEnd w:id="65"/>
    </w:p>
    <w:p w14:paraId="02841DA9" w14:textId="77777777"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4F9F0E06" w14:textId="1AF93907" w:rsidR="00F12929" w:rsidRDefault="00F12929" w:rsidP="00783291">
      <w:pPr>
        <w:pStyle w:val="EW"/>
      </w:pPr>
      <w:r>
        <w:t>PTP</w:t>
      </w:r>
      <w:r>
        <w:tab/>
        <w:t>Precision Time Protocol</w:t>
      </w:r>
    </w:p>
    <w:p w14:paraId="0FDFC5EC" w14:textId="23E9D99E" w:rsidR="00783291" w:rsidRDefault="00783291" w:rsidP="00783291">
      <w:pPr>
        <w:pStyle w:val="EW"/>
      </w:pPr>
      <w:r>
        <w:t>TSC</w:t>
      </w:r>
      <w:r>
        <w:tab/>
        <w:t>Time Sensitive Communication</w:t>
      </w:r>
    </w:p>
    <w:p w14:paraId="16B8A908" w14:textId="77777777" w:rsidR="00783291" w:rsidRDefault="00783291" w:rsidP="00783291">
      <w:pPr>
        <w:pStyle w:val="EW"/>
      </w:pPr>
      <w:r>
        <w:t>TSCAI</w:t>
      </w:r>
      <w:r>
        <w:tab/>
        <w:t>TSC Assistance Information</w:t>
      </w:r>
    </w:p>
    <w:p w14:paraId="401E2DCF" w14:textId="45395785" w:rsidR="00783291" w:rsidRPr="003B2883" w:rsidRDefault="00783291" w:rsidP="00783291">
      <w:pPr>
        <w:pStyle w:val="EW"/>
      </w:pPr>
      <w:r>
        <w:t>TSCTSF</w:t>
      </w:r>
      <w:r>
        <w:tab/>
        <w:t>Time Sensitive Communication and Time Synchronization function</w:t>
      </w:r>
    </w:p>
    <w:p w14:paraId="2BFB4199" w14:textId="77777777" w:rsidR="008A6D4A" w:rsidRPr="004D3578" w:rsidRDefault="008A6D4A" w:rsidP="008A6D4A">
      <w:pPr>
        <w:pStyle w:val="EW"/>
      </w:pPr>
    </w:p>
    <w:p w14:paraId="61105057" w14:textId="77777777" w:rsidR="008A6D4A" w:rsidRDefault="008A6D4A" w:rsidP="008A6D4A">
      <w:pPr>
        <w:pStyle w:val="1"/>
      </w:pPr>
      <w:bookmarkStart w:id="66" w:name="_Toc510696584"/>
      <w:bookmarkStart w:id="67" w:name="_Toc35971376"/>
      <w:bookmarkStart w:id="68" w:name="_Toc67903500"/>
      <w:bookmarkStart w:id="69" w:name="_Toc89295546"/>
      <w:bookmarkStart w:id="70" w:name="_Toc94261268"/>
      <w:bookmarkStart w:id="71" w:name="_Toc97026643"/>
      <w:r w:rsidRPr="004D3578">
        <w:t>4</w:t>
      </w:r>
      <w:r w:rsidRPr="004D3578">
        <w:tab/>
      </w:r>
      <w:r>
        <w:t>Overview</w:t>
      </w:r>
      <w:bookmarkEnd w:id="66"/>
      <w:bookmarkEnd w:id="67"/>
      <w:bookmarkEnd w:id="68"/>
      <w:bookmarkEnd w:id="69"/>
      <w:bookmarkEnd w:id="70"/>
      <w:bookmarkEnd w:id="71"/>
    </w:p>
    <w:p w14:paraId="6B139B5E" w14:textId="16576932" w:rsidR="008A6D4A" w:rsidRDefault="007C7359" w:rsidP="007C7359">
      <w:pPr>
        <w:pStyle w:val="2"/>
        <w:rPr>
          <w:rFonts w:eastAsia="宋体"/>
        </w:rPr>
      </w:pPr>
      <w:bookmarkStart w:id="72" w:name="_Toc25156162"/>
      <w:bookmarkStart w:id="73" w:name="_Toc34124462"/>
      <w:bookmarkStart w:id="74" w:name="_Toc43207576"/>
      <w:bookmarkStart w:id="75" w:name="_Toc49857056"/>
      <w:bookmarkStart w:id="76" w:name="_Toc51925259"/>
      <w:bookmarkStart w:id="77" w:name="_Toc89295547"/>
      <w:bookmarkStart w:id="78" w:name="_Toc94261269"/>
      <w:bookmarkStart w:id="79" w:name="_Toc97026644"/>
      <w:r w:rsidRPr="00BA3AC8">
        <w:rPr>
          <w:rFonts w:eastAsia="宋体"/>
        </w:rPr>
        <w:t>4.1</w:t>
      </w:r>
      <w:r w:rsidRPr="00BA3AC8">
        <w:rPr>
          <w:rFonts w:eastAsia="宋体"/>
        </w:rPr>
        <w:tab/>
        <w:t>Introduction</w:t>
      </w:r>
      <w:bookmarkEnd w:id="72"/>
      <w:bookmarkEnd w:id="73"/>
      <w:bookmarkEnd w:id="74"/>
      <w:bookmarkEnd w:id="75"/>
      <w:bookmarkEnd w:id="76"/>
      <w:bookmarkEnd w:id="77"/>
      <w:bookmarkEnd w:id="78"/>
      <w:bookmarkEnd w:id="79"/>
    </w:p>
    <w:p w14:paraId="0ACA5118" w14:textId="77777777" w:rsidR="00683A87" w:rsidRDefault="00683A87" w:rsidP="00683A87">
      <w:r>
        <w:rPr>
          <w:rFonts w:hint="eastAsia"/>
          <w:lang w:eastAsia="zh-CN"/>
        </w:rPr>
        <w:t>T</w:t>
      </w:r>
      <w:r>
        <w:rPr>
          <w:lang w:eastAsia="zh-CN"/>
        </w:rPr>
        <w:t xml:space="preserve">he Ntsctsf services are offered by the TSCTSF to support the </w:t>
      </w:r>
      <w:r>
        <w:t>Time Sensitive Communications and Time Synchronization.</w:t>
      </w:r>
    </w:p>
    <w:p w14:paraId="0E95C57C" w14:textId="77777777" w:rsidR="00683A87" w:rsidRDefault="00683A87" w:rsidP="00683A87">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are specified:</w:t>
      </w:r>
    </w:p>
    <w:p w14:paraId="22C5EFA1" w14:textId="77777777" w:rsidR="00683A87" w:rsidRDefault="00683A87" w:rsidP="00683A87">
      <w:pPr>
        <w:pStyle w:val="B10"/>
      </w:pPr>
      <w:r>
        <w:t>-</w:t>
      </w:r>
      <w:r>
        <w:tab/>
        <w:t>Ntsctsf_TimeSynchronization service;</w:t>
      </w:r>
    </w:p>
    <w:p w14:paraId="3FE27F75" w14:textId="75A12ABB" w:rsidR="00F736F6" w:rsidRDefault="00683A87" w:rsidP="00F736F6">
      <w:pPr>
        <w:pStyle w:val="B10"/>
      </w:pPr>
      <w:r>
        <w:t>-</w:t>
      </w:r>
      <w:r>
        <w:tab/>
        <w:t>Ntsctsf_QoSand</w:t>
      </w:r>
      <w:r w:rsidR="005F5F2F">
        <w:t>TSC</w:t>
      </w:r>
      <w:r>
        <w:t>Assistance service.</w:t>
      </w:r>
      <w:bookmarkStart w:id="80" w:name="_Toc483474891"/>
      <w:bookmarkStart w:id="81" w:name="_Toc492541380"/>
      <w:bookmarkStart w:id="82" w:name="_Toc492899706"/>
      <w:bookmarkStart w:id="83" w:name="_Toc492899983"/>
      <w:bookmarkStart w:id="84" w:name="_Toc492967777"/>
      <w:bookmarkStart w:id="85" w:name="_Toc492972865"/>
      <w:bookmarkStart w:id="86" w:name="_Toc492973085"/>
      <w:bookmarkStart w:id="87" w:name="_Toc493774005"/>
      <w:bookmarkStart w:id="88" w:name="_Toc494194727"/>
      <w:bookmarkStart w:id="89" w:name="_Toc528159036"/>
      <w:bookmarkStart w:id="90" w:name="_Toc529259048"/>
      <w:bookmarkStart w:id="91" w:name="_Toc70418531"/>
    </w:p>
    <w:p w14:paraId="08C5FC84" w14:textId="6F407036" w:rsidR="007C7359" w:rsidRDefault="007C7359" w:rsidP="007C7359">
      <w:pPr>
        <w:pStyle w:val="2"/>
        <w:rPr>
          <w:rFonts w:eastAsia="宋体"/>
        </w:rPr>
      </w:pPr>
      <w:bookmarkStart w:id="92" w:name="_Toc89295548"/>
      <w:bookmarkStart w:id="93" w:name="_Toc94261270"/>
      <w:bookmarkStart w:id="94" w:name="_Toc97026645"/>
      <w:r w:rsidRPr="00BA3AC8">
        <w:rPr>
          <w:rFonts w:eastAsia="宋体"/>
        </w:rPr>
        <w:t>4.2</w:t>
      </w:r>
      <w:r w:rsidRPr="00BA3AC8">
        <w:rPr>
          <w:rFonts w:eastAsia="宋体"/>
        </w:rPr>
        <w:tab/>
      </w:r>
      <w:bookmarkEnd w:id="80"/>
      <w:r w:rsidRPr="00BA3AC8">
        <w:rPr>
          <w:rFonts w:eastAsia="宋体"/>
        </w:rPr>
        <w:t>Service Architecture</w:t>
      </w:r>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3521B109" w14:textId="77777777" w:rsidR="00F65E94" w:rsidRDefault="00F65E94" w:rsidP="00F65E94">
      <w:r>
        <w:t>The 5G System Architecture is defined in 3GPP TS 23.501 [2].</w:t>
      </w:r>
    </w:p>
    <w:p w14:paraId="68917CBC" w14:textId="77777777" w:rsidR="00F65E94" w:rsidRDefault="00F65E94" w:rsidP="00F65E94">
      <w:r>
        <w:t>The known NF service consumers of the Ntsctsf services are the Application Function (AF) within the operator’s trust domain and the Network Exposure Function (NEF).</w:t>
      </w:r>
    </w:p>
    <w:p w14:paraId="306B29AA" w14:textId="77777777" w:rsidR="00F65E94" w:rsidRDefault="00F65E94" w:rsidP="00F65E94">
      <w:r>
        <w:t>The Ntsctsf services are provided by the TSCTSF and consumed by the NF service consumers (e.g. AF, NEF), as shown in figure 4.2-1 for the SBI representation model and in figure 4.2-2 for the reference point representation model.</w:t>
      </w:r>
    </w:p>
    <w:p w14:paraId="1A2A31C8" w14:textId="77777777" w:rsidR="00F65E94" w:rsidRDefault="00F65E94" w:rsidP="00F65E94">
      <w:pPr>
        <w:pStyle w:val="TH"/>
        <w:rPr>
          <w:lang w:val="en-US"/>
        </w:rPr>
      </w:pPr>
      <w:r>
        <w:rPr>
          <w:lang w:val="en-US"/>
        </w:rPr>
        <w:object w:dxaOrig="6616" w:dyaOrig="3556" w14:anchorId="40DE64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1.4pt;height:179.45pt" o:ole="">
            <v:imagedata r:id="rId12" o:title=""/>
          </v:shape>
          <o:OLEObject Type="Embed" ProgID="Visio.Drawing.15" ShapeID="_x0000_i1025" DrawAspect="Content" ObjectID="_1707651337" r:id="rId13"/>
        </w:object>
      </w:r>
    </w:p>
    <w:p w14:paraId="5FC48305" w14:textId="77777777" w:rsidR="00F65E94" w:rsidRDefault="00F65E94" w:rsidP="00F65E94">
      <w:pPr>
        <w:pStyle w:val="TF"/>
        <w:rPr>
          <w:lang w:val="en-US"/>
        </w:rPr>
      </w:pPr>
      <w:r>
        <w:t>Figure 4.2-1: Ntsctsf services architecture, SBI representation</w:t>
      </w:r>
    </w:p>
    <w:p w14:paraId="10E34DF5" w14:textId="0A0B089C" w:rsidR="00F65E94" w:rsidRDefault="00F65E94" w:rsidP="00F65E94">
      <w:pPr>
        <w:pStyle w:val="TH"/>
        <w:rPr>
          <w:lang w:val="en-US"/>
        </w:rPr>
      </w:pPr>
    </w:p>
    <w:p w14:paraId="4A63306F" w14:textId="48597D9E" w:rsidR="00D11179" w:rsidRDefault="00D11179" w:rsidP="00F65E94">
      <w:pPr>
        <w:pStyle w:val="TH"/>
        <w:rPr>
          <w:lang w:val="en-US"/>
        </w:rPr>
      </w:pPr>
      <w:r>
        <w:rPr>
          <w:lang w:val="en-US"/>
        </w:rPr>
        <w:object w:dxaOrig="5656" w:dyaOrig="1606" w14:anchorId="5A45F1C8">
          <v:shape id="_x0000_i1026" type="#_x0000_t75" style="width:281.65pt;height:78.9pt" o:ole="">
            <v:imagedata r:id="rId14" o:title=""/>
          </v:shape>
          <o:OLEObject Type="Embed" ProgID="Visio.Drawing.15" ShapeID="_x0000_i1026" DrawAspect="Content" ObjectID="_1707651338" r:id="rId15"/>
        </w:object>
      </w:r>
    </w:p>
    <w:p w14:paraId="4AB5F0A9" w14:textId="7B325C22" w:rsidR="00F65E94" w:rsidRPr="00F65E94" w:rsidRDefault="00F65E94" w:rsidP="00F65E94">
      <w:pPr>
        <w:pStyle w:val="TF"/>
      </w:pPr>
      <w:r w:rsidRPr="00F65E94">
        <w:t xml:space="preserve">Figure 4.2-2: </w:t>
      </w:r>
      <w:bookmarkStart w:id="95" w:name="_Hlk68599672"/>
      <w:r w:rsidRPr="00F65E94">
        <w:t xml:space="preserve">Ntsctsf services </w:t>
      </w:r>
      <w:bookmarkEnd w:id="95"/>
      <w:r w:rsidRPr="00F65E94">
        <w:t>architecture, reference point representation</w:t>
      </w:r>
    </w:p>
    <w:p w14:paraId="6A3C47FA" w14:textId="45D64FF2" w:rsidR="008A6D4A" w:rsidRDefault="008A6D4A" w:rsidP="008A6D4A">
      <w:pPr>
        <w:pStyle w:val="1"/>
      </w:pPr>
      <w:bookmarkStart w:id="96" w:name="_Toc510696585"/>
      <w:bookmarkStart w:id="97" w:name="_Toc35971377"/>
      <w:bookmarkStart w:id="98" w:name="_Toc67903501"/>
      <w:bookmarkStart w:id="99" w:name="_Toc89295549"/>
      <w:bookmarkStart w:id="100" w:name="_Toc94261271"/>
      <w:bookmarkStart w:id="101" w:name="_Toc97026646"/>
      <w:r>
        <w:t>5</w:t>
      </w:r>
      <w:r w:rsidRPr="004D3578">
        <w:tab/>
      </w:r>
      <w:r>
        <w:t xml:space="preserve">Services offered by the </w:t>
      </w:r>
      <w:bookmarkEnd w:id="96"/>
      <w:bookmarkEnd w:id="97"/>
      <w:bookmarkEnd w:id="98"/>
      <w:r w:rsidR="00D615CF">
        <w:t>TSCTSF</w:t>
      </w:r>
      <w:bookmarkEnd w:id="99"/>
      <w:bookmarkEnd w:id="100"/>
      <w:bookmarkEnd w:id="101"/>
    </w:p>
    <w:p w14:paraId="5A6A4D44" w14:textId="77777777" w:rsidR="008A6D4A" w:rsidRDefault="008A6D4A" w:rsidP="008A6D4A">
      <w:pPr>
        <w:pStyle w:val="2"/>
      </w:pPr>
      <w:bookmarkStart w:id="102" w:name="_Toc510696586"/>
      <w:bookmarkStart w:id="103" w:name="_Toc35971378"/>
      <w:bookmarkStart w:id="104" w:name="_Toc67903502"/>
      <w:bookmarkStart w:id="105" w:name="_Toc89295550"/>
      <w:bookmarkStart w:id="106" w:name="_Toc94261272"/>
      <w:bookmarkStart w:id="107" w:name="_Toc97026647"/>
      <w:r>
        <w:t>5.1</w:t>
      </w:r>
      <w:r>
        <w:tab/>
        <w:t>Introduction</w:t>
      </w:r>
      <w:bookmarkEnd w:id="102"/>
      <w:bookmarkEnd w:id="103"/>
      <w:bookmarkEnd w:id="104"/>
      <w:bookmarkEnd w:id="105"/>
      <w:bookmarkEnd w:id="106"/>
      <w:bookmarkEnd w:id="107"/>
    </w:p>
    <w:p w14:paraId="78EA455E" w14:textId="42A487C8" w:rsidR="008A6D4A" w:rsidRPr="002D1C72" w:rsidRDefault="008A6D4A" w:rsidP="008A6D4A">
      <w:r w:rsidRPr="002D1C72">
        <w:t>Table 5.1-</w:t>
      </w:r>
      <w:r w:rsidR="00D615CF">
        <w:t>1</w:t>
      </w:r>
      <w:r w:rsidRPr="002D1C72">
        <w:t xml:space="preserve"> summarizes the corresponding APIs defined for this specification.</w:t>
      </w:r>
    </w:p>
    <w:p w14:paraId="4E741465" w14:textId="1F1BF603" w:rsidR="008A6D4A" w:rsidRPr="002D1C72" w:rsidRDefault="008A6D4A" w:rsidP="008A6D4A">
      <w:pPr>
        <w:pStyle w:val="TH"/>
      </w:pPr>
      <w:r w:rsidRPr="002D1C72">
        <w:t>Table 5.1-</w:t>
      </w:r>
      <w:r w:rsidR="00783291">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1"/>
        <w:gridCol w:w="729"/>
        <w:gridCol w:w="1937"/>
        <w:gridCol w:w="1842"/>
        <w:gridCol w:w="1418"/>
        <w:gridCol w:w="1414"/>
      </w:tblGrid>
      <w:tr w:rsidR="008A6D4A" w:rsidRPr="00B54FF5" w14:paraId="004AA86D" w14:textId="77777777" w:rsidTr="002E255E">
        <w:tc>
          <w:tcPr>
            <w:tcW w:w="2291" w:type="dxa"/>
            <w:shd w:val="clear" w:color="auto" w:fill="auto"/>
          </w:tcPr>
          <w:p w14:paraId="563F3A3C"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Service Name</w:t>
            </w:r>
          </w:p>
        </w:tc>
        <w:tc>
          <w:tcPr>
            <w:tcW w:w="729" w:type="dxa"/>
            <w:shd w:val="clear" w:color="auto" w:fill="auto"/>
          </w:tcPr>
          <w:p w14:paraId="52A9FDF1"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Clause</w:t>
            </w:r>
          </w:p>
        </w:tc>
        <w:tc>
          <w:tcPr>
            <w:tcW w:w="1937" w:type="dxa"/>
            <w:shd w:val="clear" w:color="auto" w:fill="auto"/>
          </w:tcPr>
          <w:p w14:paraId="5E7FE0D6"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Description</w:t>
            </w:r>
          </w:p>
        </w:tc>
        <w:tc>
          <w:tcPr>
            <w:tcW w:w="1842" w:type="dxa"/>
            <w:shd w:val="clear" w:color="auto" w:fill="auto"/>
          </w:tcPr>
          <w:p w14:paraId="6AE16D39"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OpenAPI Specification File</w:t>
            </w:r>
          </w:p>
        </w:tc>
        <w:tc>
          <w:tcPr>
            <w:tcW w:w="1418" w:type="dxa"/>
            <w:shd w:val="clear" w:color="auto" w:fill="auto"/>
          </w:tcPr>
          <w:p w14:paraId="65280ABB"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apiName</w:t>
            </w:r>
          </w:p>
        </w:tc>
        <w:tc>
          <w:tcPr>
            <w:tcW w:w="1414" w:type="dxa"/>
            <w:shd w:val="clear" w:color="auto" w:fill="auto"/>
          </w:tcPr>
          <w:p w14:paraId="4C309ED8"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Annex</w:t>
            </w:r>
          </w:p>
        </w:tc>
      </w:tr>
      <w:tr w:rsidR="008A6D4A" w:rsidRPr="00B54FF5" w14:paraId="469B92A1" w14:textId="77777777" w:rsidTr="002E255E">
        <w:tc>
          <w:tcPr>
            <w:tcW w:w="2291" w:type="dxa"/>
            <w:shd w:val="clear" w:color="auto" w:fill="auto"/>
          </w:tcPr>
          <w:p w14:paraId="4B2C1CE9" w14:textId="5DC87BF6" w:rsidR="008A6D4A" w:rsidRPr="0016361A" w:rsidRDefault="00D615CF" w:rsidP="00D615CF">
            <w:pPr>
              <w:rPr>
                <w:rFonts w:ascii="Arial" w:hAnsi="Arial" w:cs="Arial"/>
                <w:sz w:val="18"/>
                <w:szCs w:val="18"/>
              </w:rPr>
            </w:pPr>
            <w:r>
              <w:t>Ntsctsf_TimeSynchronization</w:t>
            </w:r>
          </w:p>
        </w:tc>
        <w:tc>
          <w:tcPr>
            <w:tcW w:w="729" w:type="dxa"/>
            <w:shd w:val="clear" w:color="auto" w:fill="auto"/>
          </w:tcPr>
          <w:p w14:paraId="765E0324" w14:textId="0988AE4E" w:rsidR="008A6D4A" w:rsidRPr="0016361A" w:rsidRDefault="00EE695C" w:rsidP="00D66618">
            <w:pPr>
              <w:rPr>
                <w:rFonts w:ascii="Arial" w:hAnsi="Arial" w:cs="Arial"/>
                <w:sz w:val="18"/>
                <w:szCs w:val="18"/>
              </w:rPr>
            </w:pPr>
            <w:r>
              <w:rPr>
                <w:rFonts w:ascii="Arial" w:hAnsi="Arial" w:cs="Arial"/>
                <w:sz w:val="18"/>
                <w:szCs w:val="18"/>
              </w:rPr>
              <w:t>6.1</w:t>
            </w:r>
          </w:p>
        </w:tc>
        <w:tc>
          <w:tcPr>
            <w:tcW w:w="1937" w:type="dxa"/>
            <w:shd w:val="clear" w:color="auto" w:fill="auto"/>
          </w:tcPr>
          <w:p w14:paraId="0FAB64E8" w14:textId="5B93A2A7" w:rsidR="008A6D4A" w:rsidRPr="0016361A" w:rsidRDefault="00EE695C" w:rsidP="00D66618">
            <w:pPr>
              <w:rPr>
                <w:rFonts w:ascii="Arial" w:hAnsi="Arial" w:cs="Arial"/>
                <w:sz w:val="18"/>
                <w:szCs w:val="18"/>
              </w:rPr>
            </w:pPr>
            <w:r>
              <w:rPr>
                <w:rFonts w:ascii="Arial" w:hAnsi="Arial" w:cs="Arial"/>
                <w:sz w:val="18"/>
                <w:szCs w:val="18"/>
              </w:rPr>
              <w:t>TSCTSF Time Synchronization Service</w:t>
            </w:r>
          </w:p>
        </w:tc>
        <w:tc>
          <w:tcPr>
            <w:tcW w:w="1842" w:type="dxa"/>
            <w:shd w:val="clear" w:color="auto" w:fill="auto"/>
          </w:tcPr>
          <w:p w14:paraId="3D4AD041" w14:textId="5BEBB048" w:rsidR="008A6D4A" w:rsidRPr="0016361A" w:rsidRDefault="00EE695C" w:rsidP="00D66618">
            <w:pPr>
              <w:rPr>
                <w:rFonts w:ascii="Arial" w:hAnsi="Arial" w:cs="Arial"/>
                <w:sz w:val="18"/>
                <w:szCs w:val="18"/>
              </w:rPr>
            </w:pPr>
            <w:r w:rsidRPr="00C30764">
              <w:rPr>
                <w:rFonts w:ascii="Arial" w:hAnsi="Arial" w:cs="Arial"/>
                <w:sz w:val="18"/>
                <w:szCs w:val="18"/>
              </w:rPr>
              <w:t>TS295</w:t>
            </w:r>
            <w:r>
              <w:rPr>
                <w:rFonts w:ascii="Arial" w:hAnsi="Arial" w:cs="Arial"/>
                <w:sz w:val="18"/>
                <w:szCs w:val="18"/>
              </w:rPr>
              <w:t>65</w:t>
            </w:r>
            <w:r w:rsidRPr="00C30764">
              <w:rPr>
                <w:rFonts w:ascii="Arial" w:hAnsi="Arial" w:cs="Arial"/>
                <w:sz w:val="18"/>
                <w:szCs w:val="18"/>
              </w:rPr>
              <w:t>_N</w:t>
            </w:r>
            <w:r>
              <w:rPr>
                <w:rFonts w:ascii="Arial" w:hAnsi="Arial" w:cs="Arial"/>
                <w:sz w:val="18"/>
                <w:szCs w:val="18"/>
              </w:rPr>
              <w:t>tsctsf</w:t>
            </w:r>
            <w:r w:rsidRPr="00C30764">
              <w:rPr>
                <w:rFonts w:ascii="Arial" w:hAnsi="Arial" w:cs="Arial"/>
                <w:sz w:val="18"/>
                <w:szCs w:val="18"/>
              </w:rPr>
              <w:t>_</w:t>
            </w:r>
            <w:r>
              <w:rPr>
                <w:rFonts w:ascii="Arial" w:hAnsi="Arial" w:cs="Arial"/>
                <w:sz w:val="18"/>
                <w:szCs w:val="18"/>
              </w:rPr>
              <w:t>TimeSynchronization</w:t>
            </w:r>
            <w:r w:rsidRPr="00C30764">
              <w:rPr>
                <w:rFonts w:ascii="Arial" w:hAnsi="Arial" w:cs="Arial"/>
                <w:sz w:val="18"/>
                <w:szCs w:val="18"/>
              </w:rPr>
              <w:t>.yaml</w:t>
            </w:r>
          </w:p>
        </w:tc>
        <w:tc>
          <w:tcPr>
            <w:tcW w:w="1418" w:type="dxa"/>
            <w:shd w:val="clear" w:color="auto" w:fill="auto"/>
          </w:tcPr>
          <w:p w14:paraId="7A241B63" w14:textId="64560DE7" w:rsidR="008A6D4A" w:rsidRPr="0016361A" w:rsidRDefault="00EE695C" w:rsidP="00D11179">
            <w:pPr>
              <w:rPr>
                <w:rFonts w:ascii="Arial" w:hAnsi="Arial" w:cs="Arial"/>
                <w:sz w:val="18"/>
                <w:szCs w:val="18"/>
              </w:rPr>
            </w:pPr>
            <w:r>
              <w:rPr>
                <w:rFonts w:ascii="Arial" w:hAnsi="Arial" w:cs="Arial"/>
                <w:sz w:val="18"/>
                <w:szCs w:val="18"/>
              </w:rPr>
              <w:t>ntsctsf-time-sy</w:t>
            </w:r>
            <w:r w:rsidR="00D11179">
              <w:rPr>
                <w:rFonts w:ascii="Arial" w:hAnsi="Arial" w:cs="Arial"/>
                <w:sz w:val="18"/>
                <w:szCs w:val="18"/>
              </w:rPr>
              <w:t>n</w:t>
            </w:r>
            <w:r>
              <w:rPr>
                <w:rFonts w:ascii="Arial" w:hAnsi="Arial" w:cs="Arial"/>
                <w:sz w:val="18"/>
                <w:szCs w:val="18"/>
              </w:rPr>
              <w:t>c</w:t>
            </w:r>
          </w:p>
        </w:tc>
        <w:tc>
          <w:tcPr>
            <w:tcW w:w="1414" w:type="dxa"/>
            <w:shd w:val="clear" w:color="auto" w:fill="auto"/>
          </w:tcPr>
          <w:p w14:paraId="563B93A2" w14:textId="76DAD70C" w:rsidR="008A6D4A" w:rsidRPr="0016361A" w:rsidRDefault="00EE695C" w:rsidP="00D66618">
            <w:pPr>
              <w:rPr>
                <w:rFonts w:ascii="Arial" w:hAnsi="Arial" w:cs="Arial"/>
                <w:sz w:val="18"/>
                <w:szCs w:val="18"/>
              </w:rPr>
            </w:pPr>
            <w:r>
              <w:rPr>
                <w:rFonts w:ascii="Arial" w:hAnsi="Arial" w:cs="Arial"/>
                <w:sz w:val="18"/>
                <w:szCs w:val="18"/>
              </w:rPr>
              <w:t>A.2</w:t>
            </w:r>
          </w:p>
        </w:tc>
      </w:tr>
      <w:tr w:rsidR="00EE695C" w:rsidRPr="00B54FF5" w14:paraId="2858FF93" w14:textId="77777777" w:rsidTr="002E255E">
        <w:tc>
          <w:tcPr>
            <w:tcW w:w="2291" w:type="dxa"/>
            <w:shd w:val="clear" w:color="auto" w:fill="auto"/>
          </w:tcPr>
          <w:p w14:paraId="6CA70799" w14:textId="42F137CD" w:rsidR="00EE695C" w:rsidRDefault="00EE695C" w:rsidP="00EE695C">
            <w:r>
              <w:t>Ntsctsf_QoSandTSCAssistance</w:t>
            </w:r>
          </w:p>
        </w:tc>
        <w:tc>
          <w:tcPr>
            <w:tcW w:w="729" w:type="dxa"/>
            <w:shd w:val="clear" w:color="auto" w:fill="auto"/>
          </w:tcPr>
          <w:p w14:paraId="5EDB64D0" w14:textId="169280BA" w:rsidR="00EE695C" w:rsidRPr="0016361A" w:rsidRDefault="00EE695C" w:rsidP="00EE695C">
            <w:pPr>
              <w:rPr>
                <w:rFonts w:ascii="Arial" w:hAnsi="Arial" w:cs="Arial"/>
                <w:sz w:val="18"/>
                <w:szCs w:val="18"/>
              </w:rPr>
            </w:pPr>
            <w:r>
              <w:rPr>
                <w:rFonts w:ascii="Arial" w:hAnsi="Arial" w:cs="Arial" w:hint="eastAsia"/>
                <w:sz w:val="18"/>
                <w:szCs w:val="18"/>
                <w:lang w:eastAsia="zh-CN"/>
              </w:rPr>
              <w:t>6</w:t>
            </w:r>
            <w:r>
              <w:rPr>
                <w:rFonts w:ascii="Arial" w:hAnsi="Arial" w:cs="Arial"/>
                <w:sz w:val="18"/>
                <w:szCs w:val="18"/>
                <w:lang w:eastAsia="zh-CN"/>
              </w:rPr>
              <w:t>.2</w:t>
            </w:r>
          </w:p>
        </w:tc>
        <w:tc>
          <w:tcPr>
            <w:tcW w:w="1937" w:type="dxa"/>
            <w:shd w:val="clear" w:color="auto" w:fill="auto"/>
          </w:tcPr>
          <w:p w14:paraId="21B77B45" w14:textId="0D610B42" w:rsidR="00EE695C" w:rsidRPr="0016361A" w:rsidRDefault="00EE695C" w:rsidP="00EE695C">
            <w:pPr>
              <w:rPr>
                <w:rFonts w:ascii="Arial" w:hAnsi="Arial" w:cs="Arial"/>
                <w:sz w:val="18"/>
                <w:szCs w:val="18"/>
              </w:rPr>
            </w:pPr>
            <w:r>
              <w:rPr>
                <w:rFonts w:ascii="Arial" w:hAnsi="Arial" w:cs="Arial"/>
                <w:sz w:val="18"/>
                <w:szCs w:val="18"/>
                <w:lang w:eastAsia="zh-CN"/>
              </w:rPr>
              <w:t>TSCTSF QoS and TSC Assistance Service</w:t>
            </w:r>
          </w:p>
        </w:tc>
        <w:tc>
          <w:tcPr>
            <w:tcW w:w="1842" w:type="dxa"/>
            <w:shd w:val="clear" w:color="auto" w:fill="auto"/>
          </w:tcPr>
          <w:p w14:paraId="1700DBA3" w14:textId="5EF9927B" w:rsidR="00EE695C" w:rsidRPr="0016361A" w:rsidRDefault="00EE695C" w:rsidP="00EE695C">
            <w:pPr>
              <w:rPr>
                <w:rFonts w:ascii="Arial" w:hAnsi="Arial" w:cs="Arial"/>
                <w:sz w:val="18"/>
                <w:szCs w:val="18"/>
              </w:rPr>
            </w:pPr>
            <w:r w:rsidRPr="00C30764">
              <w:rPr>
                <w:rFonts w:ascii="Arial" w:hAnsi="Arial" w:cs="Arial"/>
                <w:sz w:val="18"/>
                <w:szCs w:val="18"/>
              </w:rPr>
              <w:t>TS295</w:t>
            </w:r>
            <w:r>
              <w:rPr>
                <w:rFonts w:ascii="Arial" w:hAnsi="Arial" w:cs="Arial"/>
                <w:sz w:val="18"/>
                <w:szCs w:val="18"/>
              </w:rPr>
              <w:t>65</w:t>
            </w:r>
            <w:r w:rsidRPr="00C30764">
              <w:rPr>
                <w:rFonts w:ascii="Arial" w:hAnsi="Arial" w:cs="Arial"/>
                <w:sz w:val="18"/>
                <w:szCs w:val="18"/>
              </w:rPr>
              <w:t>_N</w:t>
            </w:r>
            <w:r>
              <w:rPr>
                <w:rFonts w:ascii="Arial" w:hAnsi="Arial" w:cs="Arial"/>
                <w:sz w:val="18"/>
                <w:szCs w:val="18"/>
              </w:rPr>
              <w:t>tsctsf</w:t>
            </w:r>
            <w:r w:rsidRPr="00C30764">
              <w:rPr>
                <w:rFonts w:ascii="Arial" w:hAnsi="Arial" w:cs="Arial"/>
                <w:sz w:val="18"/>
                <w:szCs w:val="18"/>
              </w:rPr>
              <w:t>_</w:t>
            </w:r>
            <w:r>
              <w:rPr>
                <w:rFonts w:ascii="Arial" w:hAnsi="Arial" w:cs="Arial"/>
                <w:sz w:val="18"/>
                <w:szCs w:val="18"/>
              </w:rPr>
              <w:t>QoSandTSCAssistance</w:t>
            </w:r>
            <w:r w:rsidRPr="00C30764">
              <w:rPr>
                <w:rFonts w:ascii="Arial" w:hAnsi="Arial" w:cs="Arial"/>
                <w:sz w:val="18"/>
                <w:szCs w:val="18"/>
              </w:rPr>
              <w:t>.yaml</w:t>
            </w:r>
          </w:p>
        </w:tc>
        <w:tc>
          <w:tcPr>
            <w:tcW w:w="1418" w:type="dxa"/>
            <w:shd w:val="clear" w:color="auto" w:fill="auto"/>
          </w:tcPr>
          <w:p w14:paraId="16F6C054" w14:textId="277558AB" w:rsidR="00EE695C" w:rsidRPr="0016361A" w:rsidRDefault="00EE695C" w:rsidP="00EE695C">
            <w:pPr>
              <w:rPr>
                <w:rFonts w:ascii="Arial" w:hAnsi="Arial" w:cs="Arial"/>
                <w:sz w:val="18"/>
                <w:szCs w:val="18"/>
              </w:rPr>
            </w:pPr>
            <w:r>
              <w:rPr>
                <w:rFonts w:ascii="Arial" w:hAnsi="Arial" w:cs="Arial" w:hint="eastAsia"/>
                <w:sz w:val="18"/>
                <w:szCs w:val="18"/>
                <w:lang w:eastAsia="zh-CN"/>
              </w:rPr>
              <w:t>n</w:t>
            </w:r>
            <w:r>
              <w:rPr>
                <w:rFonts w:ascii="Arial" w:hAnsi="Arial" w:cs="Arial"/>
                <w:sz w:val="18"/>
                <w:szCs w:val="18"/>
                <w:lang w:eastAsia="zh-CN"/>
              </w:rPr>
              <w:t>tsctsf-qos-tscai</w:t>
            </w:r>
          </w:p>
        </w:tc>
        <w:tc>
          <w:tcPr>
            <w:tcW w:w="1414" w:type="dxa"/>
            <w:shd w:val="clear" w:color="auto" w:fill="auto"/>
          </w:tcPr>
          <w:p w14:paraId="133D0E44" w14:textId="5BD765BF" w:rsidR="00EE695C" w:rsidRPr="0016361A" w:rsidRDefault="00EE695C" w:rsidP="00EE695C">
            <w:pPr>
              <w:rPr>
                <w:rFonts w:ascii="Arial" w:hAnsi="Arial" w:cs="Arial"/>
                <w:sz w:val="18"/>
                <w:szCs w:val="18"/>
              </w:rPr>
            </w:pPr>
            <w:r>
              <w:rPr>
                <w:rFonts w:ascii="Arial" w:hAnsi="Arial" w:cs="Arial" w:hint="eastAsia"/>
                <w:sz w:val="18"/>
                <w:szCs w:val="18"/>
                <w:lang w:eastAsia="zh-CN"/>
              </w:rPr>
              <w:t>A</w:t>
            </w:r>
            <w:r>
              <w:rPr>
                <w:rFonts w:ascii="Arial" w:hAnsi="Arial" w:cs="Arial"/>
                <w:sz w:val="18"/>
                <w:szCs w:val="18"/>
                <w:lang w:eastAsia="zh-CN"/>
              </w:rPr>
              <w:t>.3</w:t>
            </w:r>
          </w:p>
        </w:tc>
      </w:tr>
    </w:tbl>
    <w:p w14:paraId="59551017" w14:textId="77777777" w:rsidR="008A6D4A" w:rsidRPr="002D1C72" w:rsidRDefault="008A6D4A" w:rsidP="008A6D4A">
      <w:pPr>
        <w:rPr>
          <w:rFonts w:ascii="Arial" w:hAnsi="Arial" w:cs="Arial"/>
          <w:sz w:val="18"/>
          <w:szCs w:val="18"/>
        </w:rPr>
      </w:pPr>
    </w:p>
    <w:p w14:paraId="2F5727E2" w14:textId="77777777" w:rsidR="008A6D4A" w:rsidRDefault="008A6D4A" w:rsidP="008A6D4A">
      <w:pPr>
        <w:pStyle w:val="Guidance"/>
        <w:rPr>
          <w:lang w:val="en-US"/>
        </w:rPr>
      </w:pPr>
    </w:p>
    <w:p w14:paraId="3DA1E7A9" w14:textId="3412C7FC" w:rsidR="008A6D4A" w:rsidRDefault="008A6D4A" w:rsidP="008A6D4A">
      <w:pPr>
        <w:pStyle w:val="2"/>
      </w:pPr>
      <w:bookmarkStart w:id="108" w:name="_Toc510696587"/>
      <w:bookmarkStart w:id="109" w:name="_Toc35971379"/>
      <w:bookmarkStart w:id="110" w:name="_Toc67903503"/>
      <w:bookmarkStart w:id="111" w:name="_Toc89295551"/>
      <w:bookmarkStart w:id="112" w:name="_Toc94261273"/>
      <w:bookmarkStart w:id="113" w:name="_Toc97026648"/>
      <w:r>
        <w:lastRenderedPageBreak/>
        <w:t>5.2</w:t>
      </w:r>
      <w:r>
        <w:tab/>
      </w:r>
      <w:r w:rsidR="00D615CF">
        <w:t>Ntsctsf_TimeSynchronization</w:t>
      </w:r>
      <w:r w:rsidRPr="00AF47A0">
        <w:t xml:space="preserve"> </w:t>
      </w:r>
      <w:r>
        <w:t>Service</w:t>
      </w:r>
      <w:bookmarkEnd w:id="108"/>
      <w:bookmarkEnd w:id="109"/>
      <w:bookmarkEnd w:id="110"/>
      <w:bookmarkEnd w:id="111"/>
      <w:bookmarkEnd w:id="112"/>
      <w:bookmarkEnd w:id="113"/>
    </w:p>
    <w:p w14:paraId="689EB835" w14:textId="77777777" w:rsidR="008A6D4A" w:rsidRDefault="008A6D4A" w:rsidP="008A6D4A">
      <w:pPr>
        <w:pStyle w:val="3"/>
      </w:pPr>
      <w:bookmarkStart w:id="114" w:name="_Toc510696588"/>
      <w:bookmarkStart w:id="115" w:name="_Toc35971380"/>
      <w:bookmarkStart w:id="116" w:name="_Toc67903504"/>
      <w:bookmarkStart w:id="117" w:name="_Toc89295552"/>
      <w:bookmarkStart w:id="118" w:name="_Toc94261274"/>
      <w:bookmarkStart w:id="119" w:name="_Toc97026649"/>
      <w:r>
        <w:t>5.2.1</w:t>
      </w:r>
      <w:r>
        <w:tab/>
        <w:t>Service Description</w:t>
      </w:r>
      <w:bookmarkEnd w:id="114"/>
      <w:bookmarkEnd w:id="115"/>
      <w:bookmarkEnd w:id="116"/>
      <w:bookmarkEnd w:id="117"/>
      <w:bookmarkEnd w:id="118"/>
      <w:bookmarkEnd w:id="119"/>
    </w:p>
    <w:p w14:paraId="2AEDD4FD" w14:textId="7DA2B0E5" w:rsidR="00052900" w:rsidRDefault="00052900" w:rsidP="003E6778">
      <w:pPr>
        <w:pStyle w:val="4"/>
      </w:pPr>
      <w:bookmarkStart w:id="120" w:name="_Toc70598398"/>
      <w:bookmarkStart w:id="121" w:name="_Toc89295553"/>
      <w:bookmarkStart w:id="122" w:name="_Toc94261275"/>
      <w:bookmarkStart w:id="123" w:name="_Toc97026650"/>
      <w:r w:rsidRPr="00BA3AC8">
        <w:t>5.2.1.1</w:t>
      </w:r>
      <w:r w:rsidRPr="00BA3AC8">
        <w:tab/>
        <w:t>Overview</w:t>
      </w:r>
      <w:bookmarkEnd w:id="120"/>
      <w:bookmarkEnd w:id="121"/>
      <w:bookmarkEnd w:id="122"/>
      <w:bookmarkEnd w:id="123"/>
    </w:p>
    <w:p w14:paraId="6480D05B" w14:textId="77777777" w:rsidR="00683A87" w:rsidRDefault="00683A87" w:rsidP="00683A87">
      <w:r>
        <w:t>This service provides:</w:t>
      </w:r>
    </w:p>
    <w:p w14:paraId="3CC6136B" w14:textId="77777777" w:rsidR="00683A87" w:rsidRDefault="00683A87" w:rsidP="00683A87">
      <w:pPr>
        <w:pStyle w:val="B10"/>
      </w:pPr>
      <w:r>
        <w:t>-</w:t>
      </w:r>
      <w:r>
        <w:tab/>
        <w:t>Authorization of NF Service Consumer requests for the subscription to the notification of the capability of time synchronization service.</w:t>
      </w:r>
    </w:p>
    <w:p w14:paraId="49EB574C" w14:textId="2E97F45E" w:rsidR="00683A87" w:rsidRDefault="00683A87" w:rsidP="00683A87">
      <w:pPr>
        <w:pStyle w:val="B10"/>
      </w:pPr>
      <w:r>
        <w:t>-</w:t>
      </w:r>
      <w:r>
        <w:tab/>
      </w:r>
      <w:r w:rsidR="00636814">
        <w:t xml:space="preserve">Authorization of </w:t>
      </w:r>
      <w:r>
        <w:t>NF Service Consumer request</w:t>
      </w:r>
      <w:r w:rsidR="00636814">
        <w:t>s</w:t>
      </w:r>
      <w:r>
        <w:t xml:space="preserve"> to create and update time synchronization configuration, and to activate and deactivate the time synchronization service as described in</w:t>
      </w:r>
      <w:r w:rsidRPr="007C70A8">
        <w:t xml:space="preserve"> </w:t>
      </w:r>
      <w:r>
        <w:t>clause 5.27.1.8 of TS 23.501 [2].</w:t>
      </w:r>
    </w:p>
    <w:p w14:paraId="60BC9E63" w14:textId="77777777" w:rsidR="00636814" w:rsidRDefault="00636814" w:rsidP="00636814">
      <w:pPr>
        <w:pStyle w:val="B10"/>
      </w:pPr>
      <w:r>
        <w:t>-</w:t>
      </w:r>
      <w:r>
        <w:tab/>
        <w:t>Authorization of NF Service Consumer requests for the activation, update, and deactivation of the 5G access stratum time distribution.</w:t>
      </w:r>
    </w:p>
    <w:p w14:paraId="73025BB9" w14:textId="3F151FFF" w:rsidR="00636814" w:rsidRPr="00636814" w:rsidRDefault="00636814" w:rsidP="00636814">
      <w:pPr>
        <w:pStyle w:val="NO"/>
        <w:rPr>
          <w:rFonts w:eastAsia="宋体"/>
        </w:rPr>
      </w:pPr>
      <w:r w:rsidRPr="00636814">
        <w:rPr>
          <w:rFonts w:eastAsia="宋体"/>
        </w:rPr>
        <w:t>NOTE:</w:t>
      </w:r>
      <w:r w:rsidRPr="00636814">
        <w:rPr>
          <w:rFonts w:eastAsia="宋体"/>
        </w:rPr>
        <w:tab/>
        <w:t>The AF can use either the procedure specified in bullet 1) and 2) for configuring the (g)PTP instance in 5GS or the procedure specified in bullet 3) for controlling the 5G access stratum time distribution for a particular UE. The procedures are not intended to be used in conjunction.</w:t>
      </w:r>
    </w:p>
    <w:p w14:paraId="2722C27D" w14:textId="77777777" w:rsidR="00D5508E" w:rsidRDefault="00052900" w:rsidP="00052900">
      <w:pPr>
        <w:pStyle w:val="5"/>
        <w:rPr>
          <w:noProof/>
          <w:sz w:val="24"/>
          <w:lang w:eastAsia="zh-CN"/>
        </w:rPr>
      </w:pPr>
      <w:bookmarkStart w:id="124" w:name="_Toc70598400"/>
      <w:bookmarkStart w:id="125" w:name="_Toc89295554"/>
      <w:bookmarkStart w:id="126" w:name="_Toc94261276"/>
      <w:bookmarkStart w:id="127" w:name="_Toc97026651"/>
      <w:r w:rsidRPr="00BA3AC8">
        <w:rPr>
          <w:sz w:val="24"/>
        </w:rPr>
        <w:t>5.2.1.</w:t>
      </w:r>
      <w:r w:rsidR="007C7359" w:rsidRPr="00BA3AC8">
        <w:rPr>
          <w:sz w:val="24"/>
        </w:rPr>
        <w:t>2</w:t>
      </w:r>
      <w:r w:rsidRPr="00BA3AC8">
        <w:rPr>
          <w:sz w:val="24"/>
        </w:rPr>
        <w:tab/>
      </w:r>
      <w:r w:rsidRPr="00BA3AC8">
        <w:rPr>
          <w:noProof/>
          <w:sz w:val="24"/>
          <w:lang w:eastAsia="zh-CN"/>
        </w:rPr>
        <w:t>Network Functions</w:t>
      </w:r>
      <w:bookmarkStart w:id="128" w:name="_Toc70598401"/>
      <w:bookmarkEnd w:id="124"/>
      <w:bookmarkEnd w:id="125"/>
      <w:bookmarkEnd w:id="126"/>
      <w:bookmarkEnd w:id="127"/>
    </w:p>
    <w:p w14:paraId="452EC5CC" w14:textId="7B8BEE21" w:rsidR="00052900" w:rsidRDefault="00052900" w:rsidP="00052900">
      <w:pPr>
        <w:pStyle w:val="5"/>
      </w:pPr>
      <w:bookmarkStart w:id="129" w:name="_Toc89295555"/>
      <w:bookmarkStart w:id="130" w:name="_Toc94261277"/>
      <w:bookmarkStart w:id="131" w:name="_Toc97026652"/>
      <w:r w:rsidRPr="00BA3AC8">
        <w:t>5.2.1.</w:t>
      </w:r>
      <w:r w:rsidR="007C7359" w:rsidRPr="00BA3AC8">
        <w:t>2</w:t>
      </w:r>
      <w:r w:rsidRPr="00BA3AC8">
        <w:t>.1</w:t>
      </w:r>
      <w:r w:rsidRPr="00BA3AC8">
        <w:tab/>
      </w:r>
      <w:bookmarkEnd w:id="128"/>
      <w:r w:rsidR="007C7359" w:rsidRPr="00BA3AC8">
        <w:t>TSCTSF</w:t>
      </w:r>
      <w:bookmarkEnd w:id="129"/>
      <w:bookmarkEnd w:id="130"/>
      <w:bookmarkEnd w:id="131"/>
    </w:p>
    <w:p w14:paraId="02F65DDC" w14:textId="77777777" w:rsidR="00683A87" w:rsidRDefault="00683A87" w:rsidP="00683A87">
      <w:pPr>
        <w:rPr>
          <w:lang w:eastAsia="zh-CN"/>
        </w:rPr>
      </w:pPr>
      <w:r>
        <w:rPr>
          <w:rFonts w:hint="eastAsia"/>
          <w:lang w:eastAsia="zh-CN"/>
        </w:rPr>
        <w:t>T</w:t>
      </w:r>
      <w:r>
        <w:rPr>
          <w:lang w:eastAsia="zh-CN"/>
        </w:rPr>
        <w:t>he TSCTSF supports to:</w:t>
      </w:r>
    </w:p>
    <w:p w14:paraId="407B699C" w14:textId="546050D3" w:rsidR="00683A87" w:rsidRDefault="00683A87" w:rsidP="00683A87">
      <w:pPr>
        <w:pStyle w:val="B10"/>
      </w:pPr>
      <w:r>
        <w:rPr>
          <w:rFonts w:hint="eastAsia"/>
        </w:rPr>
        <w:t>-</w:t>
      </w:r>
      <w:r>
        <w:tab/>
        <w:t xml:space="preserve">receive the request to create the subscription to the notification of the capability of time synchronization service from the NEF or AF and </w:t>
      </w:r>
      <w:r w:rsidR="00A66BCA">
        <w:t>interact with the related PCF</w:t>
      </w:r>
      <w:r>
        <w:t>;</w:t>
      </w:r>
    </w:p>
    <w:p w14:paraId="598F515A" w14:textId="0E099CCD" w:rsidR="00683A87" w:rsidRDefault="00683A87" w:rsidP="00683A87">
      <w:pPr>
        <w:pStyle w:val="B10"/>
      </w:pPr>
      <w:r>
        <w:t>-</w:t>
      </w:r>
      <w:r>
        <w:tab/>
        <w:t xml:space="preserve">receive the request to delete the subscription to the notification of the capability of time synchronization service from the NEF or AF and remove the information from the </w:t>
      </w:r>
      <w:r w:rsidR="00A66BCA">
        <w:t>related PCF</w:t>
      </w:r>
      <w:r>
        <w:t>;</w:t>
      </w:r>
    </w:p>
    <w:p w14:paraId="6A30C5B4" w14:textId="77777777" w:rsidR="00683A87" w:rsidRDefault="00683A87" w:rsidP="00683A87">
      <w:pPr>
        <w:pStyle w:val="B10"/>
      </w:pPr>
      <w:r>
        <w:t>-</w:t>
      </w:r>
      <w:r>
        <w:tab/>
        <w:t>receive the notification of the availability of the user plane node information from the PCF and subscribe the notification of user plane node related events at the PCF;</w:t>
      </w:r>
    </w:p>
    <w:p w14:paraId="6C1D8CB0" w14:textId="77777777" w:rsidR="00683A87" w:rsidRDefault="00683A87" w:rsidP="00683A87">
      <w:pPr>
        <w:pStyle w:val="B10"/>
      </w:pPr>
      <w:r>
        <w:t>-</w:t>
      </w:r>
      <w:r>
        <w:tab/>
        <w:t>determine the capability of time synchronization service based on the capability information received from the DS-TT(s) and NW-TT and notify the NEF or AF of the capability;</w:t>
      </w:r>
    </w:p>
    <w:p w14:paraId="44AB3745" w14:textId="6DA1D62C" w:rsidR="00683A87" w:rsidRDefault="00683A87" w:rsidP="00683A87">
      <w:pPr>
        <w:pStyle w:val="B10"/>
      </w:pPr>
      <w:r>
        <w:t>-</w:t>
      </w:r>
      <w:r>
        <w:tab/>
        <w:t xml:space="preserve">receive the request to create or modify the time synchronization configuration from the NEF or AF, </w:t>
      </w:r>
      <w:r w:rsidR="00A66BCA">
        <w:t xml:space="preserve">configure and initialize the PTP instance(s) by </w:t>
      </w:r>
      <w:r>
        <w:t>construct</w:t>
      </w:r>
      <w:r w:rsidR="00A66BCA">
        <w:t>ing</w:t>
      </w:r>
      <w:r>
        <w:t xml:space="preserve"> a PMIC to each DS-TT/UE to activate the time synchronization service in DS-TT </w:t>
      </w:r>
      <w:r w:rsidR="00A66BCA">
        <w:t xml:space="preserve">and </w:t>
      </w:r>
      <w:r>
        <w:t>PMIC(s) and UMIC to NW-TT to activate the time synchronization service in NW-TT and provision them to the PCF;</w:t>
      </w:r>
    </w:p>
    <w:p w14:paraId="77742B4E" w14:textId="77777777" w:rsidR="00683A87" w:rsidRDefault="00683A87" w:rsidP="00683A87">
      <w:pPr>
        <w:pStyle w:val="B10"/>
      </w:pPr>
      <w:r>
        <w:t>-</w:t>
      </w:r>
      <w:r>
        <w:tab/>
        <w:t>Notify the NEF or AF of the current state of the time synchronization service configuration;</w:t>
      </w:r>
    </w:p>
    <w:p w14:paraId="0E3ADB29" w14:textId="74A23D02" w:rsidR="00683A87" w:rsidRDefault="00683A87" w:rsidP="00683A87">
      <w:pPr>
        <w:pStyle w:val="B10"/>
      </w:pPr>
      <w:r>
        <w:t>-</w:t>
      </w:r>
      <w:r>
        <w:tab/>
        <w:t xml:space="preserve">receive the request of time synchronization deactivation from the NEF or AF and </w:t>
      </w:r>
      <w:r w:rsidR="00A66BCA">
        <w:t>disable the corresponding PTP instance(s) in the DS-TT(s) and NW-TT</w:t>
      </w:r>
      <w:r>
        <w:t>.</w:t>
      </w:r>
    </w:p>
    <w:p w14:paraId="7C7BD565" w14:textId="77777777" w:rsidR="005627AF" w:rsidRDefault="005627AF" w:rsidP="005627AF">
      <w:pPr>
        <w:pStyle w:val="B10"/>
      </w:pPr>
      <w:r>
        <w:t>-</w:t>
      </w:r>
      <w:r>
        <w:tab/>
        <w:t>receive the request to activate or update the 5G access stratum time distribution configuration from the NEF or AF and store it in the UDR;</w:t>
      </w:r>
    </w:p>
    <w:p w14:paraId="35B6847E" w14:textId="77777777" w:rsidR="005627AF" w:rsidRDefault="005627AF" w:rsidP="005627AF">
      <w:pPr>
        <w:pStyle w:val="B10"/>
      </w:pPr>
      <w:r>
        <w:t>-</w:t>
      </w:r>
      <w:r>
        <w:tab/>
        <w:t>receive the request to delete the 5G access stratum time distribution configuration from the NEF or AF and remove the information from the UDR;</w:t>
      </w:r>
    </w:p>
    <w:p w14:paraId="23E064D0" w14:textId="3605B8E8" w:rsidR="005627AF" w:rsidRPr="00683A87" w:rsidRDefault="005627AF" w:rsidP="005627AF">
      <w:pPr>
        <w:pStyle w:val="B10"/>
      </w:pPr>
      <w:r>
        <w:t>-</w:t>
      </w:r>
      <w:r>
        <w:tab/>
        <w:t>receive the request to query the status of the access stratum time distribution from the NEF or AF and respond to the NEF or AF with the status of the access stratum time distribution.</w:t>
      </w:r>
    </w:p>
    <w:p w14:paraId="731FCB2A" w14:textId="5AE66D01" w:rsidR="00052900" w:rsidRDefault="00052900" w:rsidP="00052900">
      <w:pPr>
        <w:pStyle w:val="5"/>
        <w:rPr>
          <w:noProof/>
          <w:lang w:eastAsia="zh-CN"/>
        </w:rPr>
      </w:pPr>
      <w:bookmarkStart w:id="132" w:name="_Toc70598402"/>
      <w:bookmarkStart w:id="133" w:name="_Toc89295556"/>
      <w:bookmarkStart w:id="134" w:name="_Toc94261278"/>
      <w:bookmarkStart w:id="135" w:name="_Toc97026653"/>
      <w:r w:rsidRPr="00BA3AC8">
        <w:t>5.2.1.</w:t>
      </w:r>
      <w:r w:rsidR="00093353" w:rsidRPr="00BA3AC8">
        <w:t>2</w:t>
      </w:r>
      <w:r w:rsidRPr="00BA3AC8">
        <w:t>.2</w:t>
      </w:r>
      <w:r w:rsidRPr="00BA3AC8">
        <w:tab/>
      </w:r>
      <w:r w:rsidRPr="00BA3AC8">
        <w:rPr>
          <w:noProof/>
          <w:lang w:eastAsia="zh-CN"/>
        </w:rPr>
        <w:t>NF Service Consumers</w:t>
      </w:r>
      <w:bookmarkEnd w:id="132"/>
      <w:bookmarkEnd w:id="133"/>
      <w:bookmarkEnd w:id="134"/>
      <w:bookmarkEnd w:id="135"/>
    </w:p>
    <w:p w14:paraId="708B1FF4" w14:textId="77777777" w:rsidR="00683A87" w:rsidRDefault="00683A87" w:rsidP="00683A87">
      <w:pPr>
        <w:rPr>
          <w:lang w:eastAsia="zh-CN"/>
        </w:rPr>
      </w:pPr>
      <w:r>
        <w:rPr>
          <w:rFonts w:hint="eastAsia"/>
          <w:lang w:eastAsia="zh-CN"/>
        </w:rPr>
        <w:t xml:space="preserve">The </w:t>
      </w:r>
      <w:r>
        <w:rPr>
          <w:lang w:eastAsia="zh-CN"/>
        </w:rPr>
        <w:t>NF service consumer supports to:</w:t>
      </w:r>
    </w:p>
    <w:p w14:paraId="2455D232" w14:textId="77777777" w:rsidR="00683A87" w:rsidRDefault="00683A87" w:rsidP="00683A87">
      <w:pPr>
        <w:pStyle w:val="B10"/>
      </w:pPr>
      <w:r>
        <w:lastRenderedPageBreak/>
        <w:t>-</w:t>
      </w:r>
      <w:r>
        <w:tab/>
        <w:t>send the request to create and delete the subscription to the notification of the capability of time synchronization service to TSCTSF;</w:t>
      </w:r>
    </w:p>
    <w:p w14:paraId="0B6D9A10" w14:textId="77777777" w:rsidR="00683A87" w:rsidRDefault="00683A87" w:rsidP="00683A87">
      <w:pPr>
        <w:pStyle w:val="B10"/>
      </w:pPr>
      <w:r>
        <w:t>-</w:t>
      </w:r>
      <w:r>
        <w:tab/>
        <w:t>receive the notification of</w:t>
      </w:r>
      <w:r w:rsidRPr="00CC01E8">
        <w:t xml:space="preserve"> </w:t>
      </w:r>
      <w:r>
        <w:t>the capability of time synchronization service;</w:t>
      </w:r>
    </w:p>
    <w:p w14:paraId="7ED5F0FD" w14:textId="4478F19A" w:rsidR="00683A87" w:rsidRDefault="00683A87" w:rsidP="00683A87">
      <w:pPr>
        <w:pStyle w:val="B10"/>
      </w:pPr>
      <w:r>
        <w:t>-</w:t>
      </w:r>
      <w:r>
        <w:tab/>
        <w:t>send the request to create, modify and delete the time synchronization configuration to the TSCTSF</w:t>
      </w:r>
      <w:r w:rsidR="005627AF">
        <w:t>;</w:t>
      </w:r>
    </w:p>
    <w:p w14:paraId="34A92AA1" w14:textId="58D53DC0" w:rsidR="005627AF" w:rsidRDefault="005627AF" w:rsidP="00683A87">
      <w:pPr>
        <w:pStyle w:val="B10"/>
      </w:pPr>
      <w:r>
        <w:rPr>
          <w:rFonts w:hint="eastAsia"/>
          <w:lang w:eastAsia="zh-CN"/>
        </w:rPr>
        <w:t>-</w:t>
      </w:r>
      <w:r>
        <w:rPr>
          <w:lang w:eastAsia="zh-CN"/>
        </w:rPr>
        <w:tab/>
      </w:r>
      <w:r>
        <w:t>send the request to create, modify and delete the 5G access stratum time distribution configuration to TSCTSF.</w:t>
      </w:r>
    </w:p>
    <w:p w14:paraId="6F23A099" w14:textId="44D4FFEC" w:rsidR="009B6297" w:rsidRPr="00683A87" w:rsidRDefault="009B6297" w:rsidP="00683A87">
      <w:pPr>
        <w:pStyle w:val="B10"/>
      </w:pPr>
      <w:r>
        <w:t>-</w:t>
      </w:r>
      <w:r>
        <w:tab/>
        <w:t>query the status of the access stratum time distribution configuration.</w:t>
      </w:r>
    </w:p>
    <w:p w14:paraId="24028CB3" w14:textId="77777777" w:rsidR="008A6D4A" w:rsidRDefault="008A6D4A" w:rsidP="008A6D4A">
      <w:pPr>
        <w:pStyle w:val="3"/>
      </w:pPr>
      <w:bookmarkStart w:id="136" w:name="_Toc510696589"/>
      <w:bookmarkStart w:id="137" w:name="_Toc35971381"/>
      <w:bookmarkStart w:id="138" w:name="_Toc67903505"/>
      <w:bookmarkStart w:id="139" w:name="_Toc89295557"/>
      <w:bookmarkStart w:id="140" w:name="_Toc94261279"/>
      <w:bookmarkStart w:id="141" w:name="_Toc97026654"/>
      <w:r>
        <w:t>5.2.2</w:t>
      </w:r>
      <w:r>
        <w:tab/>
        <w:t>Service Operations</w:t>
      </w:r>
      <w:bookmarkEnd w:id="136"/>
      <w:bookmarkEnd w:id="137"/>
      <w:bookmarkEnd w:id="138"/>
      <w:bookmarkEnd w:id="139"/>
      <w:bookmarkEnd w:id="140"/>
      <w:bookmarkEnd w:id="141"/>
    </w:p>
    <w:p w14:paraId="679BB854" w14:textId="77777777" w:rsidR="008A6D4A" w:rsidRDefault="008A6D4A" w:rsidP="008A6D4A">
      <w:pPr>
        <w:pStyle w:val="4"/>
      </w:pPr>
      <w:bookmarkStart w:id="142" w:name="_Toc510696590"/>
      <w:bookmarkStart w:id="143" w:name="_Toc35971382"/>
      <w:bookmarkStart w:id="144" w:name="_Toc67903506"/>
      <w:bookmarkStart w:id="145" w:name="_Toc89295558"/>
      <w:bookmarkStart w:id="146" w:name="_Toc94261280"/>
      <w:bookmarkStart w:id="147" w:name="_Toc97026655"/>
      <w:r>
        <w:t>5.2.2.1</w:t>
      </w:r>
      <w:r>
        <w:tab/>
        <w:t>Introduction</w:t>
      </w:r>
      <w:bookmarkEnd w:id="142"/>
      <w:bookmarkEnd w:id="143"/>
      <w:bookmarkEnd w:id="144"/>
      <w:bookmarkEnd w:id="145"/>
      <w:bookmarkEnd w:id="146"/>
      <w:bookmarkEnd w:id="147"/>
    </w:p>
    <w:p w14:paraId="0F0A4D29" w14:textId="193EE7ED" w:rsidR="00FE177B" w:rsidRDefault="00FE177B" w:rsidP="00FE177B">
      <w:pPr>
        <w:rPr>
          <w:rFonts w:eastAsia="宋体"/>
        </w:rPr>
      </w:pPr>
      <w:bookmarkStart w:id="148" w:name="_Toc510696591"/>
      <w:bookmarkStart w:id="149" w:name="_Toc35971383"/>
      <w:bookmarkStart w:id="150" w:name="_Toc67903507"/>
      <w:r w:rsidRPr="00FE177B">
        <w:rPr>
          <w:rFonts w:eastAsia="宋体"/>
        </w:rPr>
        <w:t>Service operations defined for the Ntsctsf_TimeSynchronization service are shown in table 5.2.2.1-1.</w:t>
      </w:r>
    </w:p>
    <w:p w14:paraId="151D04EA" w14:textId="77777777" w:rsidR="00FE177B" w:rsidRPr="00376A4A" w:rsidRDefault="00FE177B" w:rsidP="00FE177B">
      <w:pPr>
        <w:pStyle w:val="TH"/>
        <w:rPr>
          <w:i/>
        </w:rPr>
      </w:pPr>
      <w:r w:rsidRPr="00376A4A">
        <w:t xml:space="preserve">Table </w:t>
      </w:r>
      <w:r>
        <w:t>5</w:t>
      </w:r>
      <w:r w:rsidRPr="00376A4A">
        <w:t>.2</w:t>
      </w:r>
      <w:r>
        <w:t>.2</w:t>
      </w:r>
      <w:r w:rsidRPr="00376A4A">
        <w:t xml:space="preserve">.1-1: </w:t>
      </w:r>
      <w:bookmarkStart w:id="151" w:name="_Hlk68604557"/>
      <w:r w:rsidRPr="007D3187">
        <w:t>Ntsctsf_TimeSynchronization</w:t>
      </w:r>
      <w:r w:rsidRPr="00376A4A">
        <w:t xml:space="preserve"> Service Operations</w:t>
      </w:r>
      <w:bookmarkEnd w:id="151"/>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FE177B" w:rsidRPr="00376A4A" w14:paraId="15DAA1C4" w14:textId="77777777" w:rsidTr="00707E39">
        <w:trPr>
          <w:jc w:val="center"/>
        </w:trPr>
        <w:tc>
          <w:tcPr>
            <w:tcW w:w="3657" w:type="dxa"/>
            <w:shd w:val="clear" w:color="auto" w:fill="D9D9D9"/>
          </w:tcPr>
          <w:p w14:paraId="155236EA" w14:textId="77777777" w:rsidR="00FE177B" w:rsidRPr="003B098E" w:rsidRDefault="00FE177B" w:rsidP="00707E39">
            <w:pPr>
              <w:pStyle w:val="TAH"/>
            </w:pPr>
            <w:r w:rsidRPr="003B098E">
              <w:t>Service Operation Name</w:t>
            </w:r>
          </w:p>
        </w:tc>
        <w:tc>
          <w:tcPr>
            <w:tcW w:w="3969" w:type="dxa"/>
            <w:shd w:val="clear" w:color="auto" w:fill="D9D9D9"/>
          </w:tcPr>
          <w:p w14:paraId="0E116170" w14:textId="77777777" w:rsidR="00FE177B" w:rsidRPr="003B098E" w:rsidRDefault="00FE177B" w:rsidP="00707E39">
            <w:pPr>
              <w:pStyle w:val="TAH"/>
            </w:pPr>
            <w:r w:rsidRPr="003B098E">
              <w:t>Description</w:t>
            </w:r>
          </w:p>
        </w:tc>
        <w:tc>
          <w:tcPr>
            <w:tcW w:w="1956" w:type="dxa"/>
            <w:shd w:val="clear" w:color="auto" w:fill="D9D9D9"/>
          </w:tcPr>
          <w:p w14:paraId="4BD3C287" w14:textId="77777777" w:rsidR="00FE177B" w:rsidRPr="003B098E" w:rsidRDefault="00FE177B" w:rsidP="00707E39">
            <w:pPr>
              <w:pStyle w:val="TAH"/>
            </w:pPr>
            <w:r w:rsidRPr="003B098E">
              <w:t>Initiated by</w:t>
            </w:r>
          </w:p>
        </w:tc>
      </w:tr>
      <w:tr w:rsidR="00FE177B" w:rsidRPr="00376A4A" w14:paraId="6AD6C423" w14:textId="77777777" w:rsidTr="00707E39">
        <w:trPr>
          <w:jc w:val="center"/>
        </w:trPr>
        <w:tc>
          <w:tcPr>
            <w:tcW w:w="3657" w:type="dxa"/>
            <w:shd w:val="clear" w:color="auto" w:fill="auto"/>
          </w:tcPr>
          <w:p w14:paraId="7F7CA52E" w14:textId="77777777" w:rsidR="00FE177B" w:rsidRPr="003B098E" w:rsidRDefault="00FE177B" w:rsidP="00707E39">
            <w:pPr>
              <w:pStyle w:val="TAL"/>
            </w:pPr>
            <w:r>
              <w:t>Ntsctsf_TimeSynchronization_CapsSubscribe</w:t>
            </w:r>
          </w:p>
        </w:tc>
        <w:tc>
          <w:tcPr>
            <w:tcW w:w="3969" w:type="dxa"/>
          </w:tcPr>
          <w:p w14:paraId="6BD9D2C4" w14:textId="77777777" w:rsidR="00FE177B" w:rsidRPr="003B098E" w:rsidRDefault="00FE177B" w:rsidP="00707E39">
            <w:pPr>
              <w:pStyle w:val="TAL"/>
            </w:pPr>
            <w:r>
              <w:t xml:space="preserve">Allows the NF service consumer to create a subscription to the notification about the capability of time synchronization service for a </w:t>
            </w:r>
            <w:r w:rsidRPr="00EB79D8">
              <w:t>list of UEs</w:t>
            </w:r>
            <w:r>
              <w:t xml:space="preserve"> or a DNN/S-NSSAI combination.</w:t>
            </w:r>
          </w:p>
        </w:tc>
        <w:tc>
          <w:tcPr>
            <w:tcW w:w="1956" w:type="dxa"/>
            <w:shd w:val="clear" w:color="auto" w:fill="auto"/>
          </w:tcPr>
          <w:p w14:paraId="1E778930"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6A189FE2" w14:textId="77777777" w:rsidTr="00707E39">
        <w:trPr>
          <w:jc w:val="center"/>
        </w:trPr>
        <w:tc>
          <w:tcPr>
            <w:tcW w:w="3657" w:type="dxa"/>
            <w:shd w:val="clear" w:color="auto" w:fill="auto"/>
          </w:tcPr>
          <w:p w14:paraId="4C2F5A6A" w14:textId="77777777" w:rsidR="00FE177B" w:rsidRPr="003B098E" w:rsidRDefault="00FE177B" w:rsidP="00707E39">
            <w:pPr>
              <w:pStyle w:val="TAL"/>
            </w:pPr>
            <w:r>
              <w:t>Ntsctsf_TimeSynchronization_CapsUnsubscribe</w:t>
            </w:r>
          </w:p>
        </w:tc>
        <w:tc>
          <w:tcPr>
            <w:tcW w:w="3969" w:type="dxa"/>
          </w:tcPr>
          <w:p w14:paraId="4FAC7D55" w14:textId="77777777" w:rsidR="00FE177B" w:rsidRPr="003B098E" w:rsidRDefault="00FE177B" w:rsidP="00707E39">
            <w:pPr>
              <w:pStyle w:val="TAL"/>
            </w:pPr>
            <w:r>
              <w:t>Allows the NF service consumer to delete the subscription to the notification about capability of time synchronization service for a list of UEs or a DNN/S-NSSAI combination.</w:t>
            </w:r>
          </w:p>
        </w:tc>
        <w:tc>
          <w:tcPr>
            <w:tcW w:w="1956" w:type="dxa"/>
            <w:shd w:val="clear" w:color="auto" w:fill="auto"/>
          </w:tcPr>
          <w:p w14:paraId="27510424"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75C53DD3" w14:textId="77777777" w:rsidTr="00707E39">
        <w:trPr>
          <w:jc w:val="center"/>
        </w:trPr>
        <w:tc>
          <w:tcPr>
            <w:tcW w:w="3657" w:type="dxa"/>
            <w:shd w:val="clear" w:color="auto" w:fill="auto"/>
          </w:tcPr>
          <w:p w14:paraId="4DBA93E4" w14:textId="77777777" w:rsidR="00FE177B" w:rsidRPr="003B098E" w:rsidRDefault="00FE177B" w:rsidP="00707E39">
            <w:pPr>
              <w:pStyle w:val="TAL"/>
            </w:pPr>
            <w:r>
              <w:t>Ntsctsf_TimeSynchronization_CapsNotify</w:t>
            </w:r>
          </w:p>
        </w:tc>
        <w:tc>
          <w:tcPr>
            <w:tcW w:w="3969" w:type="dxa"/>
          </w:tcPr>
          <w:p w14:paraId="09C87629" w14:textId="77777777" w:rsidR="00FE177B" w:rsidRPr="003B098E" w:rsidRDefault="00FE177B" w:rsidP="00707E39">
            <w:pPr>
              <w:pStyle w:val="TAL"/>
              <w:rPr>
                <w:lang w:eastAsia="zh-CN"/>
              </w:rPr>
            </w:pPr>
            <w:r>
              <w:rPr>
                <w:lang w:eastAsia="zh-CN"/>
              </w:rPr>
              <w:t xml:space="preserve">Allows the </w:t>
            </w:r>
            <w:r>
              <w:rPr>
                <w:rFonts w:hint="eastAsia"/>
                <w:lang w:eastAsia="zh-CN"/>
              </w:rPr>
              <w:t>T</w:t>
            </w:r>
            <w:r>
              <w:rPr>
                <w:lang w:eastAsia="zh-CN"/>
              </w:rPr>
              <w:t xml:space="preserve">SCTSF to notify the NF service consumer of the capability of </w:t>
            </w:r>
            <w:r>
              <w:t>time synchronization service.</w:t>
            </w:r>
          </w:p>
        </w:tc>
        <w:tc>
          <w:tcPr>
            <w:tcW w:w="1956" w:type="dxa"/>
            <w:shd w:val="clear" w:color="auto" w:fill="auto"/>
          </w:tcPr>
          <w:p w14:paraId="6A69BEAF" w14:textId="77777777" w:rsidR="00FE177B" w:rsidRPr="003B098E" w:rsidRDefault="00FE177B" w:rsidP="00707E39">
            <w:pPr>
              <w:pStyle w:val="TAL"/>
            </w:pPr>
            <w:r>
              <w:t>TSCTSF</w:t>
            </w:r>
          </w:p>
        </w:tc>
      </w:tr>
      <w:tr w:rsidR="00FE177B" w:rsidRPr="00376A4A" w14:paraId="7B109191" w14:textId="77777777" w:rsidTr="00707E39">
        <w:trPr>
          <w:jc w:val="center"/>
        </w:trPr>
        <w:tc>
          <w:tcPr>
            <w:tcW w:w="3657" w:type="dxa"/>
            <w:shd w:val="clear" w:color="auto" w:fill="auto"/>
          </w:tcPr>
          <w:p w14:paraId="2AE1CA54" w14:textId="77777777" w:rsidR="00FE177B" w:rsidRPr="003B098E" w:rsidRDefault="00FE177B" w:rsidP="00707E39">
            <w:pPr>
              <w:pStyle w:val="TAL"/>
            </w:pPr>
            <w:r>
              <w:t>Ntsctsf_TimeSynchronization_ConfigCreate</w:t>
            </w:r>
          </w:p>
        </w:tc>
        <w:tc>
          <w:tcPr>
            <w:tcW w:w="3969" w:type="dxa"/>
          </w:tcPr>
          <w:p w14:paraId="331BC9F7" w14:textId="77777777" w:rsidR="00FE177B" w:rsidRPr="003B098E" w:rsidRDefault="00FE177B" w:rsidP="00707E39">
            <w:pPr>
              <w:pStyle w:val="TAL"/>
            </w:pPr>
            <w:r w:rsidRPr="003B098E">
              <w:t xml:space="preserve">Allows </w:t>
            </w:r>
            <w:r>
              <w:t xml:space="preserve">the </w:t>
            </w:r>
            <w:r w:rsidRPr="003B098E">
              <w:t xml:space="preserve">NF service consumer to </w:t>
            </w:r>
            <w:r>
              <w:t>create a time synchronization configuration</w:t>
            </w:r>
            <w:r w:rsidRPr="003B098E">
              <w:t>.</w:t>
            </w:r>
          </w:p>
        </w:tc>
        <w:tc>
          <w:tcPr>
            <w:tcW w:w="1956" w:type="dxa"/>
            <w:shd w:val="clear" w:color="auto" w:fill="auto"/>
          </w:tcPr>
          <w:p w14:paraId="4C1FCD37"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38A771D5" w14:textId="77777777" w:rsidTr="00707E39">
        <w:trPr>
          <w:jc w:val="center"/>
        </w:trPr>
        <w:tc>
          <w:tcPr>
            <w:tcW w:w="3657" w:type="dxa"/>
            <w:shd w:val="clear" w:color="auto" w:fill="auto"/>
          </w:tcPr>
          <w:p w14:paraId="45AD58AB" w14:textId="77777777" w:rsidR="00FE177B" w:rsidRPr="003B098E" w:rsidRDefault="00FE177B" w:rsidP="00707E39">
            <w:pPr>
              <w:pStyle w:val="TAL"/>
            </w:pPr>
            <w:r>
              <w:t>Ntsctsf_TimeSynchronization_ConfigUpdate</w:t>
            </w:r>
          </w:p>
        </w:tc>
        <w:tc>
          <w:tcPr>
            <w:tcW w:w="3969" w:type="dxa"/>
          </w:tcPr>
          <w:p w14:paraId="262F6EAA" w14:textId="77777777" w:rsidR="00FE177B" w:rsidRPr="003B098E" w:rsidRDefault="00FE177B" w:rsidP="00707E39">
            <w:pPr>
              <w:pStyle w:val="TAL"/>
            </w:pPr>
            <w:r w:rsidRPr="003B098E">
              <w:t xml:space="preserve">Allows </w:t>
            </w:r>
            <w:r>
              <w:t xml:space="preserve">the </w:t>
            </w:r>
            <w:r w:rsidRPr="003B098E">
              <w:t xml:space="preserve">NF service consumers to </w:t>
            </w:r>
            <w:r>
              <w:t>update the time synchronization configuration</w:t>
            </w:r>
            <w:r w:rsidRPr="003B098E">
              <w:t>.</w:t>
            </w:r>
          </w:p>
        </w:tc>
        <w:tc>
          <w:tcPr>
            <w:tcW w:w="1956" w:type="dxa"/>
            <w:shd w:val="clear" w:color="auto" w:fill="auto"/>
          </w:tcPr>
          <w:p w14:paraId="04B541BC"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084A027A" w14:textId="77777777" w:rsidTr="00707E39">
        <w:trPr>
          <w:jc w:val="center"/>
        </w:trPr>
        <w:tc>
          <w:tcPr>
            <w:tcW w:w="3657" w:type="dxa"/>
            <w:shd w:val="clear" w:color="auto" w:fill="auto"/>
          </w:tcPr>
          <w:p w14:paraId="0AC6DC7D" w14:textId="77777777" w:rsidR="00FE177B" w:rsidRPr="003B098E" w:rsidRDefault="00FE177B" w:rsidP="00707E39">
            <w:pPr>
              <w:pStyle w:val="TAL"/>
            </w:pPr>
            <w:r>
              <w:t>Ntsctsf_TimeSynchronization_ConfigDelete</w:t>
            </w:r>
          </w:p>
        </w:tc>
        <w:tc>
          <w:tcPr>
            <w:tcW w:w="3969" w:type="dxa"/>
          </w:tcPr>
          <w:p w14:paraId="0A054E4D" w14:textId="77777777" w:rsidR="00FE177B" w:rsidRPr="003B098E" w:rsidRDefault="00FE177B" w:rsidP="00707E39">
            <w:pPr>
              <w:pStyle w:val="TAL"/>
            </w:pPr>
            <w:r w:rsidRPr="003B098E">
              <w:t xml:space="preserve">Allows </w:t>
            </w:r>
            <w:r>
              <w:t xml:space="preserve">the </w:t>
            </w:r>
            <w:r w:rsidRPr="003B098E">
              <w:t xml:space="preserve">NF service consumer to </w:t>
            </w:r>
            <w:r>
              <w:t>delete the time synchronization configuration</w:t>
            </w:r>
            <w:r w:rsidRPr="003B098E">
              <w:t>.</w:t>
            </w:r>
          </w:p>
        </w:tc>
        <w:tc>
          <w:tcPr>
            <w:tcW w:w="1956" w:type="dxa"/>
            <w:shd w:val="clear" w:color="auto" w:fill="auto"/>
          </w:tcPr>
          <w:p w14:paraId="08999DDE"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56823E77" w14:textId="77777777" w:rsidTr="00707E39">
        <w:trPr>
          <w:jc w:val="center"/>
        </w:trPr>
        <w:tc>
          <w:tcPr>
            <w:tcW w:w="3657" w:type="dxa"/>
            <w:shd w:val="clear" w:color="auto" w:fill="auto"/>
          </w:tcPr>
          <w:p w14:paraId="1A4DB7F9" w14:textId="77777777" w:rsidR="00FE177B" w:rsidRDefault="00FE177B" w:rsidP="00707E39">
            <w:pPr>
              <w:pStyle w:val="TAL"/>
            </w:pPr>
            <w:r>
              <w:t>Ntsctsf_TimeSynchronization_ConfigUpdateNotify</w:t>
            </w:r>
          </w:p>
        </w:tc>
        <w:tc>
          <w:tcPr>
            <w:tcW w:w="3969" w:type="dxa"/>
          </w:tcPr>
          <w:p w14:paraId="32978108" w14:textId="77777777" w:rsidR="00FE177B" w:rsidRPr="003B098E" w:rsidRDefault="00FE177B" w:rsidP="00707E39">
            <w:pPr>
              <w:pStyle w:val="TAL"/>
            </w:pPr>
            <w:r w:rsidRPr="003B098E">
              <w:t xml:space="preserve">Allows </w:t>
            </w:r>
            <w:r>
              <w:t>the TSCTSF</w:t>
            </w:r>
            <w:r w:rsidRPr="003B098E">
              <w:t xml:space="preserve"> to </w:t>
            </w:r>
            <w:r>
              <w:t>notify the NF service consumer of the state of time synchronization configuration</w:t>
            </w:r>
            <w:r w:rsidRPr="003B098E">
              <w:t>.</w:t>
            </w:r>
          </w:p>
        </w:tc>
        <w:tc>
          <w:tcPr>
            <w:tcW w:w="1956" w:type="dxa"/>
            <w:shd w:val="clear" w:color="auto" w:fill="auto"/>
          </w:tcPr>
          <w:p w14:paraId="793DE4DF" w14:textId="77777777" w:rsidR="00FE177B" w:rsidRPr="003B098E" w:rsidRDefault="00FE177B" w:rsidP="00707E39">
            <w:pPr>
              <w:pStyle w:val="TAL"/>
            </w:pPr>
            <w:r>
              <w:t>TSCTSF</w:t>
            </w:r>
          </w:p>
        </w:tc>
      </w:tr>
      <w:tr w:rsidR="005627AF" w:rsidRPr="00376A4A" w14:paraId="2135E1D6" w14:textId="77777777" w:rsidTr="00707E39">
        <w:trPr>
          <w:jc w:val="center"/>
        </w:trPr>
        <w:tc>
          <w:tcPr>
            <w:tcW w:w="3657" w:type="dxa"/>
            <w:shd w:val="clear" w:color="auto" w:fill="auto"/>
          </w:tcPr>
          <w:p w14:paraId="0420574A" w14:textId="375619CA" w:rsidR="005627AF" w:rsidRDefault="005627AF" w:rsidP="005627AF">
            <w:pPr>
              <w:pStyle w:val="TAL"/>
            </w:pPr>
            <w:r>
              <w:t>Ntsctsf_TimeSynchronization_ASTICreate</w:t>
            </w:r>
          </w:p>
        </w:tc>
        <w:tc>
          <w:tcPr>
            <w:tcW w:w="3969" w:type="dxa"/>
          </w:tcPr>
          <w:p w14:paraId="67C175FE" w14:textId="7D2820BD" w:rsidR="005627AF" w:rsidRPr="003B098E" w:rsidRDefault="005627AF" w:rsidP="005627AF">
            <w:pPr>
              <w:pStyle w:val="TAL"/>
            </w:pPr>
            <w:r w:rsidRPr="003B098E">
              <w:t xml:space="preserve">Allows </w:t>
            </w:r>
            <w:r>
              <w:t xml:space="preserve">the </w:t>
            </w:r>
            <w:r w:rsidRPr="003B098E">
              <w:t xml:space="preserve">NF service consumer to </w:t>
            </w:r>
            <w:r>
              <w:t>create a 5G access stratum time distribution configuration</w:t>
            </w:r>
            <w:r w:rsidRPr="003B098E">
              <w:t>.</w:t>
            </w:r>
          </w:p>
        </w:tc>
        <w:tc>
          <w:tcPr>
            <w:tcW w:w="1956" w:type="dxa"/>
            <w:shd w:val="clear" w:color="auto" w:fill="auto"/>
          </w:tcPr>
          <w:p w14:paraId="03D86F63" w14:textId="077CE202" w:rsidR="005627AF" w:rsidRDefault="005627AF" w:rsidP="005627AF">
            <w:pPr>
              <w:pStyle w:val="TAL"/>
            </w:pPr>
            <w:r w:rsidRPr="003B098E">
              <w:t>NF service consumer</w:t>
            </w:r>
            <w:r>
              <w:t xml:space="preserve"> </w:t>
            </w:r>
            <w:r w:rsidRPr="003B098E">
              <w:t>(e.g. AF, NEF)</w:t>
            </w:r>
          </w:p>
        </w:tc>
      </w:tr>
      <w:tr w:rsidR="005627AF" w:rsidRPr="00376A4A" w14:paraId="24DB5085" w14:textId="77777777" w:rsidTr="00707E39">
        <w:trPr>
          <w:jc w:val="center"/>
        </w:trPr>
        <w:tc>
          <w:tcPr>
            <w:tcW w:w="3657" w:type="dxa"/>
            <w:shd w:val="clear" w:color="auto" w:fill="auto"/>
          </w:tcPr>
          <w:p w14:paraId="2B25A36A" w14:textId="5CF71734" w:rsidR="005627AF" w:rsidRDefault="005627AF" w:rsidP="005627AF">
            <w:pPr>
              <w:pStyle w:val="TAL"/>
            </w:pPr>
            <w:r>
              <w:t>Ntsctsf_TimeSynchronization_ASTIUpdate</w:t>
            </w:r>
          </w:p>
        </w:tc>
        <w:tc>
          <w:tcPr>
            <w:tcW w:w="3969" w:type="dxa"/>
          </w:tcPr>
          <w:p w14:paraId="5DFAD6B9" w14:textId="0E4213BD" w:rsidR="005627AF" w:rsidRPr="003B098E" w:rsidRDefault="005627AF" w:rsidP="005627AF">
            <w:pPr>
              <w:pStyle w:val="TAL"/>
            </w:pPr>
            <w:r w:rsidRPr="003B098E">
              <w:t xml:space="preserve">Allows </w:t>
            </w:r>
            <w:r>
              <w:t xml:space="preserve">the </w:t>
            </w:r>
            <w:r w:rsidRPr="003B098E">
              <w:t xml:space="preserve">NF service consumer to </w:t>
            </w:r>
            <w:r>
              <w:t>update a 5G access stratum time distribution configuration</w:t>
            </w:r>
            <w:r w:rsidRPr="003B098E">
              <w:t>.</w:t>
            </w:r>
          </w:p>
        </w:tc>
        <w:tc>
          <w:tcPr>
            <w:tcW w:w="1956" w:type="dxa"/>
            <w:shd w:val="clear" w:color="auto" w:fill="auto"/>
          </w:tcPr>
          <w:p w14:paraId="7B0C6067" w14:textId="17FBF814" w:rsidR="005627AF" w:rsidRDefault="005627AF" w:rsidP="005627AF">
            <w:pPr>
              <w:pStyle w:val="TAL"/>
            </w:pPr>
            <w:r w:rsidRPr="003B098E">
              <w:t>NF service consumer</w:t>
            </w:r>
            <w:r>
              <w:t xml:space="preserve"> </w:t>
            </w:r>
            <w:r w:rsidRPr="003B098E">
              <w:t>(e.g. AF, NEF)</w:t>
            </w:r>
          </w:p>
        </w:tc>
      </w:tr>
      <w:tr w:rsidR="005627AF" w:rsidRPr="00376A4A" w14:paraId="729FB122" w14:textId="77777777" w:rsidTr="00707E39">
        <w:trPr>
          <w:jc w:val="center"/>
        </w:trPr>
        <w:tc>
          <w:tcPr>
            <w:tcW w:w="3657" w:type="dxa"/>
            <w:shd w:val="clear" w:color="auto" w:fill="auto"/>
          </w:tcPr>
          <w:p w14:paraId="0CACD6F6" w14:textId="3868D682" w:rsidR="005627AF" w:rsidRDefault="005627AF" w:rsidP="005627AF">
            <w:pPr>
              <w:pStyle w:val="TAL"/>
            </w:pPr>
            <w:r>
              <w:t>Ntsctsf_TimeSynchronization_ASTIDelete</w:t>
            </w:r>
          </w:p>
        </w:tc>
        <w:tc>
          <w:tcPr>
            <w:tcW w:w="3969" w:type="dxa"/>
          </w:tcPr>
          <w:p w14:paraId="5DBF4A45" w14:textId="28F9F865" w:rsidR="005627AF" w:rsidRPr="003B098E" w:rsidRDefault="005627AF" w:rsidP="005627AF">
            <w:pPr>
              <w:pStyle w:val="TAL"/>
            </w:pPr>
            <w:r w:rsidRPr="003B098E">
              <w:t xml:space="preserve">Allows </w:t>
            </w:r>
            <w:r>
              <w:t xml:space="preserve">the </w:t>
            </w:r>
            <w:r w:rsidRPr="003B098E">
              <w:t xml:space="preserve">NF service consumer to </w:t>
            </w:r>
            <w:r>
              <w:t>delete a 5G access stratum time distribution configuration</w:t>
            </w:r>
            <w:r w:rsidRPr="003B098E">
              <w:t>.</w:t>
            </w:r>
          </w:p>
        </w:tc>
        <w:tc>
          <w:tcPr>
            <w:tcW w:w="1956" w:type="dxa"/>
            <w:shd w:val="clear" w:color="auto" w:fill="auto"/>
          </w:tcPr>
          <w:p w14:paraId="0E912E08" w14:textId="18BAF2E4" w:rsidR="005627AF" w:rsidRDefault="005627AF" w:rsidP="005627AF">
            <w:pPr>
              <w:pStyle w:val="TAL"/>
            </w:pPr>
            <w:r w:rsidRPr="003B098E">
              <w:t>NF service consumer</w:t>
            </w:r>
            <w:r>
              <w:t xml:space="preserve"> </w:t>
            </w:r>
            <w:r w:rsidRPr="003B098E">
              <w:t>(e.g. AF, NEF)</w:t>
            </w:r>
          </w:p>
        </w:tc>
      </w:tr>
      <w:tr w:rsidR="005627AF" w:rsidRPr="00376A4A" w14:paraId="7420BBAD" w14:textId="77777777" w:rsidTr="00707E39">
        <w:trPr>
          <w:jc w:val="center"/>
        </w:trPr>
        <w:tc>
          <w:tcPr>
            <w:tcW w:w="3657" w:type="dxa"/>
            <w:shd w:val="clear" w:color="auto" w:fill="auto"/>
          </w:tcPr>
          <w:p w14:paraId="735B6973" w14:textId="5704D125" w:rsidR="005627AF" w:rsidRDefault="005627AF" w:rsidP="005627AF">
            <w:pPr>
              <w:pStyle w:val="TAL"/>
            </w:pPr>
            <w:r>
              <w:t>Ntsctsf_TimeSynchronization_ASTIGet</w:t>
            </w:r>
          </w:p>
        </w:tc>
        <w:tc>
          <w:tcPr>
            <w:tcW w:w="3969" w:type="dxa"/>
          </w:tcPr>
          <w:p w14:paraId="14E9439C" w14:textId="6ED85ABF" w:rsidR="005627AF" w:rsidRPr="003B098E" w:rsidRDefault="005627AF" w:rsidP="005627AF">
            <w:pPr>
              <w:pStyle w:val="TAL"/>
            </w:pPr>
            <w:r w:rsidRPr="003B098E">
              <w:t xml:space="preserve">Allows </w:t>
            </w:r>
            <w:r>
              <w:t xml:space="preserve">the </w:t>
            </w:r>
            <w:r w:rsidRPr="003B098E">
              <w:t xml:space="preserve">NF service consumer to </w:t>
            </w:r>
            <w:r>
              <w:t>query the status of the 5G access stratum time distribution configuration</w:t>
            </w:r>
            <w:r w:rsidRPr="003B098E">
              <w:t>.</w:t>
            </w:r>
          </w:p>
        </w:tc>
        <w:tc>
          <w:tcPr>
            <w:tcW w:w="1956" w:type="dxa"/>
            <w:shd w:val="clear" w:color="auto" w:fill="auto"/>
          </w:tcPr>
          <w:p w14:paraId="53D381A0" w14:textId="7D1E3736" w:rsidR="005627AF" w:rsidRDefault="005627AF" w:rsidP="005627AF">
            <w:pPr>
              <w:pStyle w:val="TAL"/>
            </w:pPr>
            <w:r w:rsidRPr="003B098E">
              <w:t>NF service consumer</w:t>
            </w:r>
            <w:r>
              <w:t xml:space="preserve"> </w:t>
            </w:r>
            <w:r w:rsidRPr="003B098E">
              <w:t>(e.g. AF, NEF)</w:t>
            </w:r>
          </w:p>
        </w:tc>
      </w:tr>
    </w:tbl>
    <w:p w14:paraId="5DA33405" w14:textId="77777777" w:rsidR="00FE177B" w:rsidRPr="00376A4A" w:rsidRDefault="00FE177B" w:rsidP="00FE177B"/>
    <w:p w14:paraId="0DE49461" w14:textId="590F8705" w:rsidR="00FE177B" w:rsidRPr="00FE177B" w:rsidRDefault="00FE177B" w:rsidP="00714456">
      <w:pPr>
        <w:pStyle w:val="NO"/>
        <w:rPr>
          <w:rFonts w:eastAsia="宋体"/>
        </w:rPr>
      </w:pPr>
      <w:r w:rsidRPr="00714456">
        <w:rPr>
          <w:rFonts w:eastAsia="宋体"/>
        </w:rPr>
        <w:t>NOTE:</w:t>
      </w:r>
      <w:r w:rsidRPr="00714456">
        <w:rPr>
          <w:rFonts w:eastAsia="宋体"/>
        </w:rPr>
        <w:tab/>
        <w:t>The NEF and the AF use the Ntsctsf_TimeSynchronization service in the same way.</w:t>
      </w:r>
    </w:p>
    <w:p w14:paraId="561E6E2C" w14:textId="07EF86E9" w:rsidR="008A6D4A" w:rsidRDefault="008A6D4A" w:rsidP="008A6D4A">
      <w:pPr>
        <w:pStyle w:val="4"/>
      </w:pPr>
      <w:bookmarkStart w:id="152" w:name="_Toc89295559"/>
      <w:bookmarkStart w:id="153" w:name="_Toc94261281"/>
      <w:bookmarkStart w:id="154" w:name="_Toc97026656"/>
      <w:r>
        <w:t>5.2.2.2</w:t>
      </w:r>
      <w:r>
        <w:tab/>
      </w:r>
      <w:r w:rsidR="00707E39" w:rsidRPr="00035056">
        <w:rPr>
          <w:rFonts w:ascii="Times New Roman" w:hAnsi="Times New Roman"/>
          <w:lang w:val="en-US"/>
        </w:rPr>
        <w:t>Ntsctsf_TimeSynchronization_CapsSubscribe</w:t>
      </w:r>
      <w:bookmarkEnd w:id="148"/>
      <w:bookmarkEnd w:id="149"/>
      <w:bookmarkEnd w:id="150"/>
      <w:bookmarkEnd w:id="152"/>
      <w:bookmarkEnd w:id="153"/>
      <w:bookmarkEnd w:id="154"/>
    </w:p>
    <w:p w14:paraId="687573F6" w14:textId="77777777" w:rsidR="008A6D4A" w:rsidRDefault="008A6D4A" w:rsidP="008A6D4A">
      <w:pPr>
        <w:pStyle w:val="5"/>
      </w:pPr>
      <w:bookmarkStart w:id="155" w:name="_Toc510696592"/>
      <w:bookmarkStart w:id="156" w:name="_Toc35971384"/>
      <w:bookmarkStart w:id="157" w:name="_Toc67903508"/>
      <w:bookmarkStart w:id="158" w:name="_Toc89295560"/>
      <w:bookmarkStart w:id="159" w:name="_Toc94261282"/>
      <w:bookmarkStart w:id="160" w:name="_Toc97026657"/>
      <w:r>
        <w:t>5.2.2.2.1</w:t>
      </w:r>
      <w:r>
        <w:tab/>
        <w:t>General</w:t>
      </w:r>
      <w:bookmarkEnd w:id="155"/>
      <w:bookmarkEnd w:id="156"/>
      <w:bookmarkEnd w:id="157"/>
      <w:bookmarkEnd w:id="158"/>
      <w:bookmarkEnd w:id="159"/>
      <w:bookmarkEnd w:id="160"/>
    </w:p>
    <w:p w14:paraId="7CEE865F" w14:textId="69B4575D" w:rsidR="008A6D4A" w:rsidRDefault="008A6D4A" w:rsidP="008A6D4A"/>
    <w:p w14:paraId="7FD8CD78" w14:textId="77777777" w:rsidR="00707E39" w:rsidRDefault="00707E39" w:rsidP="00707E39">
      <w:pPr>
        <w:rPr>
          <w:noProof/>
        </w:rPr>
      </w:pPr>
      <w:r>
        <w:rPr>
          <w:noProof/>
        </w:rPr>
        <w:t xml:space="preserve">This service operation is used by an NF service consumer to subscribe to notification of capability of time synchronization service for a list of UEs. </w:t>
      </w:r>
    </w:p>
    <w:p w14:paraId="3B4F6C42" w14:textId="77777777" w:rsidR="00707E39" w:rsidRDefault="00707E39" w:rsidP="00707E39">
      <w:pPr>
        <w:rPr>
          <w:noProof/>
          <w:lang w:eastAsia="zh-CN"/>
        </w:rPr>
      </w:pPr>
      <w:r>
        <w:rPr>
          <w:noProof/>
          <w:lang w:eastAsia="zh-CN"/>
        </w:rPr>
        <w:lastRenderedPageBreak/>
        <w:t xml:space="preserve">The following procedures using the </w:t>
      </w:r>
      <w:r w:rsidRPr="00035056">
        <w:rPr>
          <w:lang w:val="en-US"/>
        </w:rPr>
        <w:t>Ntsctsf_TimeSynchronization_CapsSubscribe</w:t>
      </w:r>
      <w:r>
        <w:rPr>
          <w:noProof/>
          <w:lang w:eastAsia="zh-CN"/>
        </w:rPr>
        <w:t xml:space="preserve"> service operation are supported:</w:t>
      </w:r>
    </w:p>
    <w:p w14:paraId="4E870D04" w14:textId="70F8E43C" w:rsidR="00707E39" w:rsidRPr="00707E39" w:rsidRDefault="00707E39" w:rsidP="00707E39">
      <w:pPr>
        <w:pStyle w:val="B10"/>
        <w:rPr>
          <w:rFonts w:eastAsia="宋体"/>
          <w:noProof/>
        </w:rPr>
      </w:pPr>
      <w:r w:rsidRPr="00707E39">
        <w:rPr>
          <w:rFonts w:eastAsia="宋体"/>
          <w:noProof/>
        </w:rPr>
        <w:t>-</w:t>
      </w:r>
      <w:r w:rsidRPr="00707E39">
        <w:rPr>
          <w:rFonts w:eastAsia="宋体"/>
          <w:noProof/>
        </w:rPr>
        <w:tab/>
        <w:t>creating a new subscription.</w:t>
      </w:r>
    </w:p>
    <w:p w14:paraId="65A5DAD4" w14:textId="468869DE" w:rsidR="008A6D4A" w:rsidRDefault="008A6D4A" w:rsidP="008A6D4A">
      <w:pPr>
        <w:pStyle w:val="5"/>
      </w:pPr>
      <w:bookmarkStart w:id="161" w:name="_Toc510696593"/>
      <w:bookmarkStart w:id="162" w:name="_Toc35971385"/>
      <w:bookmarkStart w:id="163" w:name="_Toc67903509"/>
      <w:bookmarkStart w:id="164" w:name="_Toc89295561"/>
      <w:bookmarkStart w:id="165" w:name="_Toc94261283"/>
      <w:bookmarkStart w:id="166" w:name="_Toc97026658"/>
      <w:r>
        <w:t>5.2.2.2.2</w:t>
      </w:r>
      <w:r>
        <w:tab/>
      </w:r>
      <w:r w:rsidR="00707E39">
        <w:rPr>
          <w:noProof/>
        </w:rPr>
        <w:t>Creating a new subscription</w:t>
      </w:r>
      <w:bookmarkEnd w:id="161"/>
      <w:bookmarkEnd w:id="162"/>
      <w:bookmarkEnd w:id="163"/>
      <w:bookmarkEnd w:id="164"/>
      <w:bookmarkEnd w:id="165"/>
      <w:bookmarkEnd w:id="166"/>
    </w:p>
    <w:p w14:paraId="226F1ABA" w14:textId="77777777" w:rsidR="00707E39" w:rsidRDefault="00707E39" w:rsidP="00707E39">
      <w:pPr>
        <w:rPr>
          <w:noProof/>
        </w:rPr>
      </w:pPr>
      <w:r>
        <w:rPr>
          <w:noProof/>
        </w:rPr>
        <w:t>Figure 5.2.2.2.2-1 illustrates the creation of a subscription.</w:t>
      </w:r>
    </w:p>
    <w:p w14:paraId="1B611F93" w14:textId="77777777" w:rsidR="00707E39" w:rsidRDefault="00707E39" w:rsidP="00707E39">
      <w:pPr>
        <w:rPr>
          <w:noProof/>
        </w:rPr>
      </w:pPr>
      <w:r>
        <w:rPr>
          <w:noProof/>
        </w:rPr>
        <w:object w:dxaOrig="9540" w:dyaOrig="3165" w14:anchorId="7E2311CE">
          <v:shape id="_x0000_i1027" type="#_x0000_t75" style="width:474.35pt;height:158.3pt" o:ole="">
            <v:imagedata r:id="rId16" o:title=""/>
          </v:shape>
          <o:OLEObject Type="Embed" ProgID="Visio.Drawing.11" ShapeID="_x0000_i1027" DrawAspect="Content" ObjectID="_1707651339" r:id="rId17"/>
        </w:object>
      </w:r>
    </w:p>
    <w:p w14:paraId="7805013F" w14:textId="77777777" w:rsidR="00707E39" w:rsidRDefault="00707E39" w:rsidP="00707E39">
      <w:pPr>
        <w:pStyle w:val="TF"/>
        <w:rPr>
          <w:noProof/>
        </w:rPr>
      </w:pPr>
      <w:r>
        <w:rPr>
          <w:noProof/>
        </w:rPr>
        <w:t>Figure 5.2.2.2.2-1: Creation of a subscription</w:t>
      </w:r>
    </w:p>
    <w:p w14:paraId="730DCC96" w14:textId="77777777" w:rsidR="00707E39" w:rsidRDefault="00707E39" w:rsidP="00707E39">
      <w:pPr>
        <w:rPr>
          <w:lang w:eastAsia="zh-CN"/>
        </w:rPr>
      </w:pPr>
      <w:r>
        <w:t xml:space="preserve">To subscribe the notification of the capability of time synchronization </w:t>
      </w:r>
      <w:r>
        <w:rPr>
          <w:noProof/>
        </w:rPr>
        <w:t>service</w:t>
      </w:r>
      <w:r>
        <w:t>, the NF service consumer shall send an HTTP POST message to the TSCTSF to the URI "</w:t>
      </w:r>
      <w:r w:rsidRPr="00B45CC5">
        <w:t>{apiRoot}/ntsctsf-time-sync/&lt;apiVersion&gt;/subscriptions</w:t>
      </w:r>
      <w:r>
        <w:t>". The HTTP POST message shal</w:t>
      </w:r>
      <w:r>
        <w:rPr>
          <w:lang w:eastAsia="zh-CN"/>
        </w:rPr>
        <w:t>l include the TimeSyncExposure</w:t>
      </w:r>
      <w:r>
        <w:rPr>
          <w:rFonts w:hint="eastAsia"/>
          <w:lang w:eastAsia="zh-CN"/>
        </w:rPr>
        <w:t>Sub</w:t>
      </w:r>
      <w:r>
        <w:rPr>
          <w:lang w:eastAsia="zh-CN"/>
        </w:rPr>
        <w:t>sc data structure as request body. The TimeSyncExposure</w:t>
      </w:r>
      <w:r>
        <w:rPr>
          <w:rFonts w:hint="eastAsia"/>
          <w:lang w:eastAsia="zh-CN"/>
        </w:rPr>
        <w:t>Sub</w:t>
      </w:r>
      <w:r>
        <w:rPr>
          <w:lang w:eastAsia="zh-CN"/>
        </w:rPr>
        <w:t>sc data structure shall include:</w:t>
      </w:r>
    </w:p>
    <w:p w14:paraId="736E9CB0" w14:textId="77777777" w:rsidR="00707E39" w:rsidRDefault="00707E39" w:rsidP="00707E39">
      <w:pPr>
        <w:pStyle w:val="B10"/>
        <w:rPr>
          <w:noProof/>
        </w:rPr>
      </w:pPr>
      <w:r>
        <w:rPr>
          <w:noProof/>
        </w:rPr>
        <w:t>-</w:t>
      </w:r>
      <w:r>
        <w:rPr>
          <w:noProof/>
        </w:rPr>
        <w:tab/>
        <w:t xml:space="preserve">the indication of the UEs to which the time synchronization capabilities is requested via: </w:t>
      </w:r>
    </w:p>
    <w:p w14:paraId="757DF210" w14:textId="77777777" w:rsidR="00707E39" w:rsidRDefault="00707E39" w:rsidP="00707E39">
      <w:pPr>
        <w:pStyle w:val="B10"/>
        <w:ind w:firstLine="0"/>
        <w:rPr>
          <w:noProof/>
        </w:rPr>
      </w:pPr>
      <w:r>
        <w:rPr>
          <w:noProof/>
        </w:rPr>
        <w:t>-</w:t>
      </w:r>
      <w:r>
        <w:rPr>
          <w:noProof/>
        </w:rPr>
        <w:tab/>
        <w:t>identification of a list of individual UEs within a "supis" attribute;</w:t>
      </w:r>
    </w:p>
    <w:p w14:paraId="7BBC3FD4" w14:textId="77777777" w:rsidR="00707E39" w:rsidRDefault="00707E39" w:rsidP="00707E39">
      <w:pPr>
        <w:pStyle w:val="B10"/>
        <w:ind w:firstLine="0"/>
        <w:rPr>
          <w:noProof/>
        </w:rPr>
      </w:pPr>
      <w:r>
        <w:rPr>
          <w:noProof/>
        </w:rPr>
        <w:t>-</w:t>
      </w:r>
      <w:r>
        <w:rPr>
          <w:noProof/>
        </w:rPr>
        <w:tab/>
        <w:t>indication of any UE within the "anyUeInd" attribute; or</w:t>
      </w:r>
    </w:p>
    <w:p w14:paraId="7FE99721" w14:textId="77777777" w:rsidR="00707E39" w:rsidRDefault="00707E39" w:rsidP="00707E39">
      <w:pPr>
        <w:pStyle w:val="B10"/>
        <w:ind w:firstLine="0"/>
        <w:rPr>
          <w:noProof/>
        </w:rPr>
      </w:pPr>
      <w:r>
        <w:rPr>
          <w:noProof/>
        </w:rPr>
        <w:t>-</w:t>
      </w:r>
      <w:r>
        <w:rPr>
          <w:noProof/>
        </w:rPr>
        <w:tab/>
        <w:t>identification of a group of UE(s) within the "interGroupId" attribute.</w:t>
      </w:r>
    </w:p>
    <w:p w14:paraId="3F57DB94" w14:textId="77777777" w:rsidR="00707E39" w:rsidRDefault="00707E39" w:rsidP="00707E39">
      <w:pPr>
        <w:pStyle w:val="B10"/>
        <w:rPr>
          <w:noProof/>
        </w:rPr>
      </w:pPr>
      <w:r>
        <w:rPr>
          <w:noProof/>
        </w:rPr>
        <w:t>-</w:t>
      </w:r>
      <w:r>
        <w:rPr>
          <w:noProof/>
        </w:rPr>
        <w:tab/>
        <w:t>subscription to event(s) notification as "evSubsc" attribute;</w:t>
      </w:r>
    </w:p>
    <w:p w14:paraId="288F89B8" w14:textId="77777777" w:rsidR="00707E39" w:rsidRDefault="00707E39" w:rsidP="00707E39">
      <w:pPr>
        <w:pStyle w:val="B10"/>
        <w:rPr>
          <w:noProof/>
        </w:rPr>
      </w:pPr>
      <w:r>
        <w:rPr>
          <w:noProof/>
        </w:rPr>
        <w:t>-</w:t>
      </w:r>
      <w:r>
        <w:rPr>
          <w:noProof/>
        </w:rPr>
        <w:tab/>
        <w:t>notification URI within the "subsNotifUri" attribute;</w:t>
      </w:r>
    </w:p>
    <w:p w14:paraId="25A3203A" w14:textId="77777777" w:rsidR="00707E39" w:rsidRDefault="00707E39" w:rsidP="00707E39">
      <w:pPr>
        <w:pStyle w:val="B10"/>
        <w:rPr>
          <w:noProof/>
        </w:rPr>
      </w:pPr>
      <w:r>
        <w:rPr>
          <w:noProof/>
        </w:rPr>
        <w:t>-</w:t>
      </w:r>
      <w:r>
        <w:rPr>
          <w:noProof/>
        </w:rPr>
        <w:tab/>
        <w:t>notification correlation Id within the "subsNotifId" attribute;</w:t>
      </w:r>
    </w:p>
    <w:p w14:paraId="7E181660" w14:textId="77777777" w:rsidR="00707E39" w:rsidRDefault="00707E39" w:rsidP="00707E39">
      <w:pPr>
        <w:pStyle w:val="B10"/>
        <w:ind w:left="0" w:firstLine="0"/>
        <w:rPr>
          <w:noProof/>
        </w:rPr>
      </w:pPr>
      <w:r>
        <w:rPr>
          <w:noProof/>
        </w:rPr>
        <w:t>and my include:</w:t>
      </w:r>
    </w:p>
    <w:p w14:paraId="7D1F61C0" w14:textId="77777777" w:rsidR="00707E39" w:rsidRDefault="00707E39" w:rsidP="00707E39">
      <w:pPr>
        <w:pStyle w:val="B10"/>
        <w:numPr>
          <w:ilvl w:val="0"/>
          <w:numId w:val="6"/>
        </w:numPr>
        <w:rPr>
          <w:noProof/>
          <w:lang w:eastAsia="zh-CN"/>
        </w:rPr>
      </w:pPr>
      <w:r>
        <w:rPr>
          <w:rFonts w:hint="eastAsia"/>
          <w:noProof/>
          <w:lang w:eastAsia="zh-CN"/>
        </w:rPr>
        <w:t>D</w:t>
      </w:r>
      <w:r>
        <w:rPr>
          <w:noProof/>
          <w:lang w:eastAsia="zh-CN"/>
        </w:rPr>
        <w:t>NN with the "dnn" attribute;</w:t>
      </w:r>
    </w:p>
    <w:p w14:paraId="37F5ECC6" w14:textId="77777777" w:rsidR="00707E39" w:rsidRDefault="00707E39" w:rsidP="00707E39">
      <w:pPr>
        <w:pStyle w:val="B10"/>
        <w:numPr>
          <w:ilvl w:val="0"/>
          <w:numId w:val="6"/>
        </w:numPr>
        <w:rPr>
          <w:noProof/>
          <w:lang w:eastAsia="zh-CN"/>
        </w:rPr>
      </w:pPr>
      <w:r>
        <w:rPr>
          <w:noProof/>
          <w:lang w:eastAsia="zh-CN"/>
        </w:rPr>
        <w:t>S-NSSAI with the "snssai";</w:t>
      </w:r>
    </w:p>
    <w:p w14:paraId="2020797B" w14:textId="2204C4DF" w:rsidR="005439CE" w:rsidRDefault="005439CE" w:rsidP="00707E39">
      <w:pPr>
        <w:pStyle w:val="B10"/>
        <w:numPr>
          <w:ilvl w:val="0"/>
          <w:numId w:val="6"/>
        </w:numPr>
        <w:rPr>
          <w:noProof/>
          <w:lang w:eastAsia="zh-CN"/>
        </w:rPr>
      </w:pPr>
      <w:r>
        <w:rPr>
          <w:noProof/>
          <w:lang w:eastAsia="zh-CN"/>
        </w:rPr>
        <w:t>the</w:t>
      </w:r>
      <w:r>
        <w:t xml:space="preserve"> conditions to match for notifying the event within the "eventFilters" attribute;</w:t>
      </w:r>
    </w:p>
    <w:p w14:paraId="708942AA" w14:textId="77777777" w:rsidR="00707E39" w:rsidRDefault="00707E39" w:rsidP="00707E39">
      <w:pPr>
        <w:pStyle w:val="B10"/>
        <w:numPr>
          <w:ilvl w:val="0"/>
          <w:numId w:val="6"/>
        </w:numPr>
        <w:rPr>
          <w:noProof/>
          <w:lang w:eastAsia="zh-CN"/>
        </w:rPr>
      </w:pPr>
      <w:r>
        <w:rPr>
          <w:noProof/>
          <w:lang w:eastAsia="zh-CN"/>
        </w:rPr>
        <w:t>notification methods within the "notifMethods" attribute</w:t>
      </w:r>
    </w:p>
    <w:p w14:paraId="5CCF72AF" w14:textId="77777777" w:rsidR="00707E39" w:rsidRDefault="00707E39" w:rsidP="00707E39">
      <w:pPr>
        <w:pStyle w:val="B10"/>
        <w:numPr>
          <w:ilvl w:val="0"/>
          <w:numId w:val="6"/>
        </w:numPr>
        <w:rPr>
          <w:noProof/>
          <w:lang w:eastAsia="zh-CN"/>
        </w:rPr>
      </w:pPr>
      <w:r>
        <w:rPr>
          <w:noProof/>
          <w:lang w:eastAsia="zh-CN"/>
        </w:rPr>
        <w:t>maximum number of reports within the "maxReportNbr" attribute;</w:t>
      </w:r>
    </w:p>
    <w:p w14:paraId="1D6F9864" w14:textId="77777777" w:rsidR="00707E39" w:rsidRDefault="00707E39" w:rsidP="00707E39">
      <w:pPr>
        <w:pStyle w:val="B10"/>
        <w:numPr>
          <w:ilvl w:val="0"/>
          <w:numId w:val="6"/>
        </w:numPr>
        <w:rPr>
          <w:noProof/>
          <w:lang w:eastAsia="zh-CN"/>
        </w:rPr>
      </w:pPr>
      <w:r>
        <w:rPr>
          <w:noProof/>
          <w:lang w:eastAsia="zh-CN"/>
        </w:rPr>
        <w:t>expiry time withinthe "expiry" attribute; and</w:t>
      </w:r>
    </w:p>
    <w:p w14:paraId="5D35EE9F" w14:textId="77777777" w:rsidR="00707E39" w:rsidRDefault="00707E39" w:rsidP="00707E39">
      <w:pPr>
        <w:pStyle w:val="B10"/>
        <w:numPr>
          <w:ilvl w:val="0"/>
          <w:numId w:val="6"/>
        </w:numPr>
        <w:rPr>
          <w:noProof/>
          <w:lang w:eastAsia="zh-CN"/>
        </w:rPr>
      </w:pPr>
      <w:r>
        <w:rPr>
          <w:noProof/>
          <w:lang w:eastAsia="zh-CN"/>
        </w:rPr>
        <w:t>report period within the "repPeriod" attribute.</w:t>
      </w:r>
    </w:p>
    <w:p w14:paraId="7D0447AA" w14:textId="77777777" w:rsidR="00707E39" w:rsidRDefault="00707E39" w:rsidP="00707E39">
      <w:r>
        <w:t>Upon receipt of the HTTP request from the NF service consumer,</w:t>
      </w:r>
      <w:r w:rsidRPr="00637875">
        <w:t xml:space="preserve"> </w:t>
      </w:r>
      <w:r>
        <w:t>if the request is authorized, the TSCTSF shall:</w:t>
      </w:r>
    </w:p>
    <w:p w14:paraId="283E3514" w14:textId="77777777" w:rsidR="00707E39" w:rsidRDefault="00707E39" w:rsidP="00707E39">
      <w:pPr>
        <w:pStyle w:val="B10"/>
        <w:rPr>
          <w:noProof/>
        </w:rPr>
      </w:pPr>
      <w:r>
        <w:rPr>
          <w:noProof/>
        </w:rPr>
        <w:t>-</w:t>
      </w:r>
      <w:r>
        <w:rPr>
          <w:noProof/>
        </w:rPr>
        <w:tab/>
        <w:t>create a new subscription;</w:t>
      </w:r>
    </w:p>
    <w:p w14:paraId="7586FE87" w14:textId="77777777" w:rsidR="00707E39" w:rsidRDefault="00707E39" w:rsidP="00707E39">
      <w:pPr>
        <w:pStyle w:val="B10"/>
        <w:rPr>
          <w:noProof/>
        </w:rPr>
      </w:pPr>
      <w:r>
        <w:rPr>
          <w:noProof/>
        </w:rPr>
        <w:t>-</w:t>
      </w:r>
      <w:r>
        <w:rPr>
          <w:noProof/>
        </w:rPr>
        <w:tab/>
        <w:t>assign a subscription correlation ID;</w:t>
      </w:r>
    </w:p>
    <w:p w14:paraId="56DF7F12" w14:textId="77777777" w:rsidR="00707E39" w:rsidRDefault="00707E39" w:rsidP="00707E39">
      <w:pPr>
        <w:pStyle w:val="B10"/>
        <w:rPr>
          <w:noProof/>
        </w:rPr>
      </w:pPr>
      <w:r>
        <w:rPr>
          <w:noProof/>
        </w:rPr>
        <w:lastRenderedPageBreak/>
        <w:t>-</w:t>
      </w:r>
      <w:r>
        <w:rPr>
          <w:noProof/>
        </w:rPr>
        <w:tab/>
        <w:t>select an expiry time that is equal to or less than the expiry time potentially received in the request;</w:t>
      </w:r>
    </w:p>
    <w:p w14:paraId="571AC375" w14:textId="77777777" w:rsidR="00707E39" w:rsidRDefault="00707E39" w:rsidP="00707E39">
      <w:pPr>
        <w:pStyle w:val="B10"/>
        <w:rPr>
          <w:noProof/>
        </w:rPr>
      </w:pPr>
      <w:r>
        <w:rPr>
          <w:noProof/>
        </w:rPr>
        <w:t>-</w:t>
      </w:r>
      <w:r>
        <w:rPr>
          <w:noProof/>
        </w:rPr>
        <w:tab/>
        <w:t>store the subscription;</w:t>
      </w:r>
    </w:p>
    <w:p w14:paraId="38C94B40" w14:textId="2D806713" w:rsidR="00707E39" w:rsidRDefault="00707E39" w:rsidP="00707E39">
      <w:pPr>
        <w:pStyle w:val="B10"/>
        <w:rPr>
          <w:lang w:val="en-US" w:eastAsia="zh-CN"/>
        </w:rPr>
      </w:pPr>
      <w:r>
        <w:rPr>
          <w:lang w:eastAsia="zh-CN"/>
        </w:rPr>
        <w:t>-</w:t>
      </w:r>
      <w:r>
        <w:rPr>
          <w:lang w:eastAsia="zh-CN"/>
        </w:rPr>
        <w:tab/>
      </w:r>
      <w:r w:rsidR="00301FA5">
        <w:rPr>
          <w:lang w:eastAsia="zh-CN"/>
        </w:rPr>
        <w:t xml:space="preserve">identify the affected AF session(s) based on the parameters received from the </w:t>
      </w:r>
      <w:r w:rsidR="00301FA5">
        <w:t xml:space="preserve">NF service consumer and interact with the PCF by triggering </w:t>
      </w:r>
      <w:r w:rsidR="00301FA5" w:rsidRPr="00DF1BE6">
        <w:rPr>
          <w:lang w:eastAsia="zh-CN"/>
        </w:rPr>
        <w:t>Npcf_PolicyAuthorization_</w:t>
      </w:r>
      <w:r w:rsidR="00301FA5">
        <w:rPr>
          <w:lang w:eastAsia="zh-CN"/>
        </w:rPr>
        <w:t>Create/</w:t>
      </w:r>
      <w:r w:rsidR="00301FA5" w:rsidRPr="00DF1BE6">
        <w:rPr>
          <w:lang w:eastAsia="zh-CN"/>
        </w:rPr>
        <w:t xml:space="preserve">Update request </w:t>
      </w:r>
      <w:r w:rsidR="00301FA5" w:rsidRPr="00DF1BE6">
        <w:t>message</w:t>
      </w:r>
      <w:r>
        <w:rPr>
          <w:lang w:eastAsia="zh-CN"/>
        </w:rPr>
        <w:t xml:space="preserve"> as defined in 3GPP TS </w:t>
      </w:r>
      <w:r>
        <w:rPr>
          <w:lang w:val="en-US" w:eastAsia="zh-CN"/>
        </w:rPr>
        <w:t>29.</w:t>
      </w:r>
      <w:r w:rsidR="00301FA5">
        <w:rPr>
          <w:lang w:val="en-US" w:eastAsia="zh-CN"/>
        </w:rPr>
        <w:t>514 </w:t>
      </w:r>
      <w:r>
        <w:rPr>
          <w:lang w:val="en-US" w:eastAsia="zh-CN"/>
        </w:rPr>
        <w:t>[</w:t>
      </w:r>
      <w:r w:rsidR="00301FA5">
        <w:rPr>
          <w:lang w:val="en-US" w:eastAsia="zh-CN"/>
        </w:rPr>
        <w:t>20</w:t>
      </w:r>
      <w:r>
        <w:rPr>
          <w:lang w:val="en-US" w:eastAsia="zh-CN"/>
        </w:rPr>
        <w:t>].</w:t>
      </w:r>
    </w:p>
    <w:p w14:paraId="11775727" w14:textId="6BD72098" w:rsidR="00301FA5" w:rsidRPr="00301FA5" w:rsidRDefault="00301FA5" w:rsidP="00301FA5">
      <w:pPr>
        <w:pStyle w:val="NO"/>
        <w:rPr>
          <w:lang w:eastAsia="zh-CN"/>
        </w:rPr>
      </w:pPr>
      <w:r>
        <w:t>NOTE:</w:t>
      </w:r>
      <w:r>
        <w:tab/>
        <w:t>If t</w:t>
      </w:r>
      <w:r w:rsidRPr="00DF1BE6">
        <w:t xml:space="preserve">he PCF determines </w:t>
      </w:r>
      <w:r>
        <w:t xml:space="preserve">an </w:t>
      </w:r>
      <w:r w:rsidRPr="00DF1BE6">
        <w:t xml:space="preserve">existing PDU Session </w:t>
      </w:r>
      <w:r>
        <w:t>is</w:t>
      </w:r>
      <w:r w:rsidRPr="00DF1BE6">
        <w:t xml:space="preserve"> potentially impacted by time synchronization service (based on local configuration or SM Policy Association)</w:t>
      </w:r>
      <w:r>
        <w:t xml:space="preserve">, the </w:t>
      </w:r>
      <w:r w:rsidRPr="00DF1BE6">
        <w:t>PCF invokes Npcf_PolicyAuthorization</w:t>
      </w:r>
      <w:r>
        <w:t xml:space="preserve">_Notify </w:t>
      </w:r>
      <w:r w:rsidRPr="00DF1BE6">
        <w:t>service operation to the TSCTSF</w:t>
      </w:r>
      <w:r>
        <w:t xml:space="preserve"> as defined in clause 4.2.5.16 of </w:t>
      </w:r>
      <w:r>
        <w:rPr>
          <w:lang w:eastAsia="zh-CN"/>
        </w:rPr>
        <w:t>3GPP TS </w:t>
      </w:r>
      <w:r>
        <w:rPr>
          <w:lang w:val="en-US" w:eastAsia="zh-CN"/>
        </w:rPr>
        <w:t>29.514 [20].</w:t>
      </w:r>
    </w:p>
    <w:p w14:paraId="6F8D66D5" w14:textId="77777777" w:rsidR="00707E39" w:rsidRDefault="00707E39" w:rsidP="00707E39">
      <w:pPr>
        <w:pStyle w:val="B10"/>
        <w:rPr>
          <w:noProof/>
        </w:rPr>
      </w:pPr>
      <w:r>
        <w:rPr>
          <w:noProof/>
        </w:rPr>
        <w:t>-</w:t>
      </w:r>
      <w:r>
        <w:rPr>
          <w:noProof/>
        </w:rPr>
        <w:tab/>
        <w:t xml:space="preserve">send an HTTP "201 Created" response with </w:t>
      </w:r>
      <w:r>
        <w:rPr>
          <w:lang w:eastAsia="zh-CN"/>
        </w:rPr>
        <w:t>TimeSyncExposure</w:t>
      </w:r>
      <w:r>
        <w:rPr>
          <w:rFonts w:hint="eastAsia"/>
          <w:lang w:eastAsia="zh-CN"/>
        </w:rPr>
        <w:t>Sub</w:t>
      </w:r>
      <w:r>
        <w:rPr>
          <w:lang w:eastAsia="zh-CN"/>
        </w:rPr>
        <w:t>sc</w:t>
      </w:r>
      <w:r>
        <w:rPr>
          <w:noProof/>
        </w:rPr>
        <w:t xml:space="preserve"> data structure as response body and a Location header field </w:t>
      </w:r>
      <w:r>
        <w:t>containing the URI of the created individual subscription resource, i.e. "</w:t>
      </w:r>
      <w:r w:rsidRPr="00B45CC5">
        <w:t>{apiRoot}/ntsctsf-time-sync/&lt;apiVersion&gt;/subscriptions</w:t>
      </w:r>
      <w:r>
        <w:t>/</w:t>
      </w:r>
      <w:r>
        <w:rPr>
          <w:noProof/>
        </w:rPr>
        <w:t>{subcriptionId}".</w:t>
      </w:r>
    </w:p>
    <w:p w14:paraId="20A83271" w14:textId="6FA3E9AC" w:rsidR="00AB4086" w:rsidRPr="00AB4086" w:rsidRDefault="00AB4086" w:rsidP="00AB4086">
      <w:pPr>
        <w:rPr>
          <w:rFonts w:eastAsia="宋体"/>
        </w:rPr>
      </w:pPr>
      <w:r w:rsidRPr="00AB4086">
        <w:rPr>
          <w:rFonts w:eastAsia="宋体"/>
        </w:rPr>
        <w:t>If the TSCTSF cannot successfully fulfil the received HTTP POST request due to the internal TSCTSF error or due to the error in the HTTP POST request, the TSCTSF shall send the HTTP error response as specified in clause 6.1.7.</w:t>
      </w:r>
    </w:p>
    <w:p w14:paraId="3EB28514" w14:textId="52FFB6E2" w:rsidR="008A6D4A" w:rsidRPr="00501CFA" w:rsidRDefault="008A6D4A" w:rsidP="008A6D4A">
      <w:pPr>
        <w:pStyle w:val="4"/>
      </w:pPr>
      <w:bookmarkStart w:id="167" w:name="_Toc510696595"/>
      <w:bookmarkStart w:id="168" w:name="_Toc35971387"/>
      <w:bookmarkStart w:id="169" w:name="_Toc67903511"/>
      <w:bookmarkStart w:id="170" w:name="_Toc89295563"/>
      <w:bookmarkStart w:id="171" w:name="_Toc94261284"/>
      <w:bookmarkStart w:id="172" w:name="_Toc97026659"/>
      <w:r>
        <w:t>5.2.2.3</w:t>
      </w:r>
      <w:r>
        <w:tab/>
      </w:r>
      <w:r w:rsidR="001C1534" w:rsidRPr="00501CFA">
        <w:rPr>
          <w:rFonts w:cs="Arial"/>
          <w:lang w:val="en-US"/>
        </w:rPr>
        <w:t>Ntsctsf_TimeSynchronization_CapsUnsubscribe service operation</w:t>
      </w:r>
      <w:bookmarkEnd w:id="167"/>
      <w:bookmarkEnd w:id="168"/>
      <w:bookmarkEnd w:id="169"/>
      <w:bookmarkEnd w:id="170"/>
      <w:bookmarkEnd w:id="171"/>
      <w:bookmarkEnd w:id="172"/>
    </w:p>
    <w:p w14:paraId="6CA602A6" w14:textId="77777777" w:rsidR="001C1534" w:rsidRDefault="001C1534" w:rsidP="00251121">
      <w:pPr>
        <w:pStyle w:val="5"/>
      </w:pPr>
      <w:bookmarkStart w:id="173" w:name="_Toc28011539"/>
      <w:bookmarkStart w:id="174" w:name="_Toc34210655"/>
      <w:bookmarkStart w:id="175" w:name="_Toc36037680"/>
      <w:bookmarkStart w:id="176" w:name="_Toc39063114"/>
      <w:bookmarkStart w:id="177" w:name="_Toc43298172"/>
      <w:bookmarkStart w:id="178" w:name="_Toc45132949"/>
      <w:bookmarkStart w:id="179" w:name="_Toc49935416"/>
      <w:bookmarkStart w:id="180" w:name="_Toc50023762"/>
      <w:bookmarkStart w:id="181" w:name="_Toc51761252"/>
      <w:bookmarkStart w:id="182" w:name="_Toc56672182"/>
      <w:bookmarkStart w:id="183" w:name="_Toc66277740"/>
      <w:bookmarkStart w:id="184" w:name="_Toc68166422"/>
      <w:bookmarkStart w:id="185" w:name="_Toc89295564"/>
      <w:bookmarkStart w:id="186" w:name="_Toc94261285"/>
      <w:bookmarkStart w:id="187" w:name="_Toc97026660"/>
      <w:r>
        <w:t>5.2.2.3.1</w:t>
      </w:r>
      <w:r>
        <w:tab/>
        <w:t>General</w: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p>
    <w:p w14:paraId="37C0908B" w14:textId="77777777" w:rsidR="001C1534" w:rsidRDefault="001C1534" w:rsidP="001C1534">
      <w:pPr>
        <w:rPr>
          <w:noProof/>
        </w:rPr>
      </w:pPr>
      <w:r>
        <w:rPr>
          <w:noProof/>
        </w:rPr>
        <w:t>This service operation is used by an NF service consumer to unsubscribe from the notifications.</w:t>
      </w:r>
    </w:p>
    <w:p w14:paraId="7175F03F" w14:textId="77777777" w:rsidR="001C1534" w:rsidRDefault="001C1534" w:rsidP="001C1534">
      <w:pPr>
        <w:rPr>
          <w:noProof/>
          <w:lang w:eastAsia="zh-CN"/>
        </w:rPr>
      </w:pPr>
      <w:r>
        <w:rPr>
          <w:noProof/>
          <w:lang w:eastAsia="zh-CN"/>
        </w:rPr>
        <w:t xml:space="preserve">The following procedure using the </w:t>
      </w:r>
      <w:r w:rsidRPr="004A7C59">
        <w:rPr>
          <w:noProof/>
          <w:lang w:eastAsia="zh-CN"/>
        </w:rPr>
        <w:t>Ntsctsf_TimeSynchronization_CapsUnsubscribe</w:t>
      </w:r>
      <w:r>
        <w:rPr>
          <w:noProof/>
          <w:lang w:eastAsia="zh-CN"/>
        </w:rPr>
        <w:t xml:space="preserve"> service operation is supported:</w:t>
      </w:r>
    </w:p>
    <w:p w14:paraId="548E933A" w14:textId="77777777" w:rsidR="001C1534" w:rsidRDefault="001C1534" w:rsidP="001C1534">
      <w:pPr>
        <w:pStyle w:val="B10"/>
        <w:rPr>
          <w:noProof/>
        </w:rPr>
      </w:pPr>
      <w:r>
        <w:rPr>
          <w:noProof/>
        </w:rPr>
        <w:t>-</w:t>
      </w:r>
      <w:r>
        <w:rPr>
          <w:noProof/>
        </w:rPr>
        <w:tab/>
        <w:t>unsubscription from capability notifications.</w:t>
      </w:r>
    </w:p>
    <w:p w14:paraId="7CB2F919" w14:textId="77777777" w:rsidR="001C1534" w:rsidRDefault="001C1534" w:rsidP="00251121">
      <w:pPr>
        <w:pStyle w:val="5"/>
      </w:pPr>
      <w:bookmarkStart w:id="188" w:name="_Toc28011540"/>
      <w:bookmarkStart w:id="189" w:name="_Toc34210656"/>
      <w:bookmarkStart w:id="190" w:name="_Toc36037681"/>
      <w:bookmarkStart w:id="191" w:name="_Toc39063115"/>
      <w:bookmarkStart w:id="192" w:name="_Toc43298173"/>
      <w:bookmarkStart w:id="193" w:name="_Toc45132950"/>
      <w:bookmarkStart w:id="194" w:name="_Toc49935417"/>
      <w:bookmarkStart w:id="195" w:name="_Toc50023763"/>
      <w:bookmarkStart w:id="196" w:name="_Toc51761253"/>
      <w:bookmarkStart w:id="197" w:name="_Toc56672183"/>
      <w:bookmarkStart w:id="198" w:name="_Toc66277741"/>
      <w:bookmarkStart w:id="199" w:name="_Toc68166423"/>
      <w:bookmarkStart w:id="200" w:name="_Toc89295565"/>
      <w:bookmarkStart w:id="201" w:name="_Toc94261286"/>
      <w:bookmarkStart w:id="202" w:name="_Toc97026661"/>
      <w:r>
        <w:t>5.2.2.3.2</w:t>
      </w:r>
      <w:r>
        <w:tab/>
        <w:t>Unsubscription from capability notifications</w:t>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p>
    <w:p w14:paraId="790B3CE6" w14:textId="77777777" w:rsidR="001C1534" w:rsidRDefault="001C1534" w:rsidP="001C1534">
      <w:pPr>
        <w:rPr>
          <w:noProof/>
        </w:rPr>
      </w:pPr>
      <w:r>
        <w:rPr>
          <w:noProof/>
        </w:rPr>
        <w:t>Figure 5.2.2.3.2-1 illustrates the unsubscription from event notifications.</w:t>
      </w:r>
    </w:p>
    <w:p w14:paraId="3F2C3778" w14:textId="77777777" w:rsidR="001C1534" w:rsidRDefault="001C1534" w:rsidP="001C1534">
      <w:pPr>
        <w:pStyle w:val="TH"/>
        <w:rPr>
          <w:noProof/>
        </w:rPr>
      </w:pPr>
      <w:r>
        <w:rPr>
          <w:noProof/>
        </w:rPr>
        <w:object w:dxaOrig="9541" w:dyaOrig="3166" w14:anchorId="52B108A8">
          <v:shape id="_x0000_i1028" type="#_x0000_t75" style="width:475.4pt;height:158.3pt" o:ole="">
            <v:imagedata r:id="rId18" o:title=""/>
          </v:shape>
          <o:OLEObject Type="Embed" ProgID="Visio.Drawing.11" ShapeID="_x0000_i1028" DrawAspect="Content" ObjectID="_1707651340" r:id="rId19"/>
        </w:object>
      </w:r>
    </w:p>
    <w:p w14:paraId="1E58D06F" w14:textId="77777777" w:rsidR="001C1534" w:rsidRDefault="001C1534" w:rsidP="001C1534">
      <w:pPr>
        <w:pStyle w:val="TF"/>
        <w:rPr>
          <w:noProof/>
        </w:rPr>
      </w:pPr>
      <w:r>
        <w:rPr>
          <w:noProof/>
        </w:rPr>
        <w:t>Figure 5.2.2.3.2-1: Unsubscription from capability notifications</w:t>
      </w:r>
    </w:p>
    <w:p w14:paraId="504103FF" w14:textId="77777777" w:rsidR="001C1534" w:rsidRDefault="001C1534" w:rsidP="001C1534">
      <w:pPr>
        <w:rPr>
          <w:noProof/>
        </w:rPr>
      </w:pPr>
      <w:r>
        <w:rPr>
          <w:noProof/>
        </w:rPr>
        <w:t>To unsubscribe from event notifications, the NF service consumer shall send an HTTP DELETE request with: "</w:t>
      </w:r>
      <w:r w:rsidRPr="00206695">
        <w:rPr>
          <w:noProof/>
        </w:rPr>
        <w:t>{apiRoot}/ntsctsf-time-sync/&lt;apiVersion&gt;/subscriptions/{subscriptionId}</w:t>
      </w:r>
      <w:r>
        <w:rPr>
          <w:noProof/>
        </w:rPr>
        <w:t>" as Resource URI, where "{</w:t>
      </w:r>
      <w:r>
        <w:rPr>
          <w:bCs/>
          <w:noProof/>
          <w:lang w:eastAsia="zh-CN"/>
        </w:rPr>
        <w:t>subscriptionId</w:t>
      </w:r>
      <w:r>
        <w:rPr>
          <w:noProof/>
        </w:rPr>
        <w:t xml:space="preserve">}" is the subscription correlation ID of the existing subscription that is to be deleted. </w:t>
      </w:r>
    </w:p>
    <w:p w14:paraId="69432706" w14:textId="77777777" w:rsidR="001C1534" w:rsidRDefault="001C1534" w:rsidP="001C1534">
      <w:pPr>
        <w:rPr>
          <w:noProof/>
        </w:rPr>
      </w:pPr>
      <w:r>
        <w:rPr>
          <w:noProof/>
        </w:rPr>
        <w:t>Upon the reception of the HTTP DELETE request, if the received HTTP request is successfully processed and accepted, the TSCTSF shall:</w:t>
      </w:r>
    </w:p>
    <w:p w14:paraId="3823A13D" w14:textId="77777777" w:rsidR="00E07AA5" w:rsidRDefault="001C1534" w:rsidP="001C1534">
      <w:pPr>
        <w:pStyle w:val="B10"/>
        <w:rPr>
          <w:noProof/>
        </w:rPr>
      </w:pPr>
      <w:r>
        <w:rPr>
          <w:noProof/>
        </w:rPr>
        <w:t>-</w:t>
      </w:r>
      <w:r>
        <w:rPr>
          <w:noProof/>
        </w:rPr>
        <w:tab/>
        <w:t>remove the corresponding subscription;</w:t>
      </w:r>
    </w:p>
    <w:p w14:paraId="503D05C4" w14:textId="1CC2142D" w:rsidR="001C1534" w:rsidRDefault="00E07AA5" w:rsidP="001C1534">
      <w:pPr>
        <w:pStyle w:val="B10"/>
        <w:rPr>
          <w:noProof/>
        </w:rPr>
      </w:pPr>
      <w:r>
        <w:rPr>
          <w:noProof/>
        </w:rPr>
        <w:t>-</w:t>
      </w:r>
      <w:r>
        <w:rPr>
          <w:noProof/>
        </w:rPr>
        <w:tab/>
        <w:t>i</w:t>
      </w:r>
      <w:r>
        <w:t xml:space="preserve">nteract with the PCF by triggering </w:t>
      </w:r>
      <w:r w:rsidRPr="00DF1BE6">
        <w:rPr>
          <w:lang w:eastAsia="zh-CN"/>
        </w:rPr>
        <w:t>Npcf_PolicyAuthorization_</w:t>
      </w:r>
      <w:r>
        <w:rPr>
          <w:lang w:eastAsia="zh-CN"/>
        </w:rPr>
        <w:t>Delete</w:t>
      </w:r>
      <w:r w:rsidRPr="00DF1BE6">
        <w:rPr>
          <w:lang w:eastAsia="zh-CN"/>
        </w:rPr>
        <w:t xml:space="preserve"> request </w:t>
      </w:r>
      <w:r w:rsidRPr="00DF1BE6">
        <w:t>message</w:t>
      </w:r>
      <w:r>
        <w:rPr>
          <w:lang w:eastAsia="zh-CN"/>
        </w:rPr>
        <w:t xml:space="preserve"> as defined in 3GPP TS </w:t>
      </w:r>
      <w:r>
        <w:rPr>
          <w:lang w:val="en-US" w:eastAsia="zh-CN"/>
        </w:rPr>
        <w:t>29.514 [20];</w:t>
      </w:r>
      <w:r w:rsidR="001C1534">
        <w:rPr>
          <w:noProof/>
        </w:rPr>
        <w:t xml:space="preserve"> and</w:t>
      </w:r>
    </w:p>
    <w:p w14:paraId="50132251" w14:textId="77777777" w:rsidR="001C1534" w:rsidRDefault="001C1534" w:rsidP="001C1534">
      <w:pPr>
        <w:pStyle w:val="B10"/>
        <w:rPr>
          <w:noProof/>
        </w:rPr>
      </w:pPr>
      <w:r>
        <w:rPr>
          <w:noProof/>
        </w:rPr>
        <w:t>-</w:t>
      </w:r>
      <w:r>
        <w:rPr>
          <w:noProof/>
        </w:rPr>
        <w:tab/>
        <w:t xml:space="preserve">send an HTTP "204 No Content" response. </w:t>
      </w:r>
    </w:p>
    <w:p w14:paraId="56E9F202" w14:textId="77777777" w:rsidR="00AB4086" w:rsidRDefault="00AB4086" w:rsidP="00AB4086">
      <w:pPr>
        <w:rPr>
          <w:noProof/>
        </w:rPr>
      </w:pPr>
      <w:bookmarkStart w:id="203" w:name="_Toc89295566"/>
      <w:r>
        <w:rPr>
          <w:noProof/>
        </w:rPr>
        <w:lastRenderedPageBreak/>
        <w:t>If the HTTP DELETE request from the NF service consumer is not accepted, the TSCTSF shall indicate in the response to HTTP DELETE request the cause for the rejection as specified in clause 6.1.7.</w:t>
      </w:r>
    </w:p>
    <w:p w14:paraId="4FBE69B4" w14:textId="67F62BD6" w:rsidR="00AB4086" w:rsidRPr="00AB4086" w:rsidRDefault="00AB4086" w:rsidP="00AB4086">
      <w:pPr>
        <w:rPr>
          <w:rFonts w:eastAsia="宋体"/>
          <w:noProof/>
        </w:rPr>
      </w:pPr>
      <w:r w:rsidRPr="00AB4086">
        <w:rPr>
          <w:rFonts w:eastAsia="宋体"/>
          <w:noProof/>
        </w:rPr>
        <w:t>If the TSCTSF determines the received HTTP DELETE request needs to be redirected, the TSCTSF shall send an HTTP redirect response as specified in clause 6.10.9 of 3GPP TS 29.500 [4].</w:t>
      </w:r>
    </w:p>
    <w:p w14:paraId="3A3DC3A2" w14:textId="77777777" w:rsidR="00251121" w:rsidRPr="003E6F1D" w:rsidRDefault="00251121" w:rsidP="00251121">
      <w:pPr>
        <w:pStyle w:val="4"/>
      </w:pPr>
      <w:bookmarkStart w:id="204" w:name="_Toc94261287"/>
      <w:bookmarkStart w:id="205" w:name="_Toc97026662"/>
      <w:r w:rsidRPr="003E6F1D">
        <w:t>5.2.2.4</w:t>
      </w:r>
      <w:r w:rsidRPr="003E6F1D">
        <w:tab/>
        <w:t>Ntsctsf_TimeSynchronization_CapsNotify service operation</w:t>
      </w:r>
      <w:bookmarkEnd w:id="203"/>
      <w:bookmarkEnd w:id="204"/>
      <w:bookmarkEnd w:id="205"/>
    </w:p>
    <w:p w14:paraId="6E870181" w14:textId="77777777" w:rsidR="00251121" w:rsidRDefault="00251121" w:rsidP="00251121">
      <w:pPr>
        <w:pStyle w:val="5"/>
      </w:pPr>
      <w:bookmarkStart w:id="206" w:name="_Toc89295567"/>
      <w:bookmarkStart w:id="207" w:name="_Toc94261288"/>
      <w:bookmarkStart w:id="208" w:name="_Toc97026663"/>
      <w:r>
        <w:t>5.2.2.4.1</w:t>
      </w:r>
      <w:r>
        <w:tab/>
        <w:t>General</w:t>
      </w:r>
      <w:bookmarkEnd w:id="206"/>
      <w:bookmarkEnd w:id="207"/>
      <w:bookmarkEnd w:id="208"/>
    </w:p>
    <w:p w14:paraId="4C51A208" w14:textId="77777777" w:rsidR="00251121" w:rsidRDefault="00251121" w:rsidP="00251121">
      <w:pPr>
        <w:rPr>
          <w:noProof/>
        </w:rPr>
      </w:pPr>
      <w:r>
        <w:rPr>
          <w:noProof/>
        </w:rPr>
        <w:t xml:space="preserve">This service operation is used by the TSCTSF to send notifications to </w:t>
      </w:r>
      <w:r>
        <w:rPr>
          <w:noProof/>
          <w:lang w:eastAsia="zh-CN"/>
        </w:rPr>
        <w:t>NF service consumers upon the detection of the capability of the time synchronization service for a list of UEs</w:t>
      </w:r>
      <w:r>
        <w:rPr>
          <w:noProof/>
        </w:rPr>
        <w:t>.</w:t>
      </w:r>
    </w:p>
    <w:p w14:paraId="72C1E398" w14:textId="77777777" w:rsidR="00251121" w:rsidRDefault="00251121" w:rsidP="00251121">
      <w:pPr>
        <w:rPr>
          <w:noProof/>
          <w:lang w:eastAsia="zh-CN"/>
        </w:rPr>
      </w:pPr>
      <w:r>
        <w:rPr>
          <w:noProof/>
          <w:lang w:eastAsia="zh-CN"/>
        </w:rPr>
        <w:t xml:space="preserve">The following procedure using the </w:t>
      </w:r>
      <w:r w:rsidRPr="003E6F1D">
        <w:t>Ntsctsf_TimeSynchronization_CapsNotify</w:t>
      </w:r>
      <w:r>
        <w:rPr>
          <w:noProof/>
          <w:lang w:eastAsia="zh-CN"/>
        </w:rPr>
        <w:t xml:space="preserve"> service operation is supported:</w:t>
      </w:r>
    </w:p>
    <w:p w14:paraId="1345447E" w14:textId="77777777" w:rsidR="00251121" w:rsidRDefault="00251121" w:rsidP="00251121">
      <w:pPr>
        <w:pStyle w:val="B10"/>
        <w:rPr>
          <w:noProof/>
        </w:rPr>
      </w:pPr>
      <w:r>
        <w:rPr>
          <w:noProof/>
        </w:rPr>
        <w:t>-</w:t>
      </w:r>
      <w:r>
        <w:rPr>
          <w:noProof/>
        </w:rPr>
        <w:tab/>
        <w:t>notification about the capability of time synchronization service.</w:t>
      </w:r>
    </w:p>
    <w:p w14:paraId="63615C6E" w14:textId="77777777" w:rsidR="00251121" w:rsidRDefault="00251121" w:rsidP="00251121">
      <w:pPr>
        <w:pStyle w:val="5"/>
      </w:pPr>
      <w:bookmarkStart w:id="209" w:name="_Toc89295568"/>
      <w:bookmarkStart w:id="210" w:name="_Toc94261289"/>
      <w:bookmarkStart w:id="211" w:name="_Toc97026664"/>
      <w:r>
        <w:t>5.2.2.4.2</w:t>
      </w:r>
      <w:r>
        <w:tab/>
        <w:t>Notification about the capability of time synchronization service</w:t>
      </w:r>
      <w:bookmarkEnd w:id="209"/>
      <w:bookmarkEnd w:id="210"/>
      <w:bookmarkEnd w:id="211"/>
    </w:p>
    <w:p w14:paraId="2923CCD1" w14:textId="77777777" w:rsidR="00251121" w:rsidRDefault="00251121" w:rsidP="00251121">
      <w:pPr>
        <w:rPr>
          <w:noProof/>
        </w:rPr>
      </w:pPr>
      <w:r>
        <w:rPr>
          <w:noProof/>
        </w:rPr>
        <w:t>Figure 5.2.2.4.2-1 illustrates the notification about the capability of time synchronization service.</w:t>
      </w:r>
      <w:r w:rsidRPr="00E55C30">
        <w:rPr>
          <w:noProof/>
        </w:rPr>
        <w:t xml:space="preserve"> </w:t>
      </w:r>
    </w:p>
    <w:p w14:paraId="5D753422" w14:textId="77777777" w:rsidR="00251121" w:rsidRDefault="00251121" w:rsidP="00251121">
      <w:pPr>
        <w:pStyle w:val="TH"/>
        <w:rPr>
          <w:noProof/>
        </w:rPr>
      </w:pPr>
      <w:r>
        <w:rPr>
          <w:noProof/>
        </w:rPr>
        <w:object w:dxaOrig="9541" w:dyaOrig="3151" w14:anchorId="5760DE52">
          <v:shape id="_x0000_i1029" type="#_x0000_t75" style="width:475.4pt;height:157.75pt" o:ole="">
            <v:imagedata r:id="rId20" o:title=""/>
          </v:shape>
          <o:OLEObject Type="Embed" ProgID="Visio.Drawing.15" ShapeID="_x0000_i1029" DrawAspect="Content" ObjectID="_1707651341" r:id="rId21"/>
        </w:object>
      </w:r>
    </w:p>
    <w:p w14:paraId="745DDDC1" w14:textId="77777777" w:rsidR="00251121" w:rsidRDefault="00251121" w:rsidP="00251121">
      <w:pPr>
        <w:pStyle w:val="TF"/>
        <w:rPr>
          <w:noProof/>
        </w:rPr>
      </w:pPr>
      <w:r>
        <w:rPr>
          <w:noProof/>
        </w:rPr>
        <w:t>Figure 5.2.2.4.2-1: Notification about the capability of time synchronization service</w:t>
      </w:r>
    </w:p>
    <w:p w14:paraId="50113A69" w14:textId="4307A485" w:rsidR="00251121" w:rsidRDefault="00E07AA5" w:rsidP="00251121">
      <w:pPr>
        <w:rPr>
          <w:noProof/>
        </w:rPr>
      </w:pPr>
      <w:r>
        <w:rPr>
          <w:noProof/>
        </w:rPr>
        <w:t>T</w:t>
      </w:r>
      <w:r w:rsidR="00251121">
        <w:rPr>
          <w:noProof/>
        </w:rPr>
        <w:t>he TSCTSF detects the capability of time synchronization service for a list of UEs</w:t>
      </w:r>
      <w:r w:rsidR="00251121">
        <w:rPr>
          <w:noProof/>
          <w:lang w:eastAsia="zh-CN"/>
        </w:rPr>
        <w:t xml:space="preserve"> for which an NF service consumer has subscribed, </w:t>
      </w:r>
      <w:r>
        <w:rPr>
          <w:noProof/>
          <w:lang w:eastAsia="zh-CN"/>
        </w:rPr>
        <w:t xml:space="preserve">by </w:t>
      </w:r>
      <w:r>
        <w:t xml:space="preserve">composing the time synchronization capabilities for the DS-TT/UE(s) connected to the NW-TT based on the capability information received from the DS-TT(s) and NW-TT via the PCF. If the </w:t>
      </w:r>
      <w:r>
        <w:rPr>
          <w:noProof/>
        </w:rPr>
        <w:t>NF service consumer includes</w:t>
      </w:r>
      <w:r>
        <w:t xml:space="preserve"> an Event Filter with one or more of the requested PTP instance type, requested transport protocol for PTP, or requested PTP Profile, the TSCTSF considers only the DS-TT(s) and NW-TT(s) with these capabilities as part of the time synchronization capability set that is reported to the </w:t>
      </w:r>
      <w:r>
        <w:rPr>
          <w:noProof/>
        </w:rPr>
        <w:t>NF service consumer</w:t>
      </w:r>
      <w:r>
        <w:t>.</w:t>
      </w:r>
      <w:r>
        <w:rPr>
          <w:noProof/>
          <w:lang w:eastAsia="zh-CN"/>
        </w:rPr>
        <w:t xml:space="preserve"> In order to send the </w:t>
      </w:r>
      <w:r>
        <w:rPr>
          <w:noProof/>
        </w:rPr>
        <w:t xml:space="preserve">capability of time synchronization service to the NF service consumer, </w:t>
      </w:r>
      <w:r w:rsidR="00251121">
        <w:rPr>
          <w:noProof/>
          <w:lang w:eastAsia="zh-CN"/>
        </w:rPr>
        <w:t xml:space="preserve">the TSCTSF </w:t>
      </w:r>
      <w:r w:rsidR="00251121">
        <w:rPr>
          <w:noProof/>
        </w:rPr>
        <w:t xml:space="preserve">shall send an HTTP POST request with "{subsNotifUri}", as previously provided by the NF service consumer within the corresponding subscription, as URI and </w:t>
      </w:r>
      <w:r w:rsidR="00251121">
        <w:rPr>
          <w:lang w:eastAsia="zh-CN"/>
        </w:rPr>
        <w:t>TimeSyncExposureSubsNotif</w:t>
      </w:r>
      <w:r w:rsidR="00251121">
        <w:rPr>
          <w:noProof/>
        </w:rPr>
        <w:t xml:space="preserve"> data structure as request body that shall include:</w:t>
      </w:r>
    </w:p>
    <w:p w14:paraId="3FFAAD61" w14:textId="77777777" w:rsidR="00251121" w:rsidRDefault="00251121" w:rsidP="00251121">
      <w:pPr>
        <w:pStyle w:val="B10"/>
        <w:rPr>
          <w:noProof/>
          <w:lang w:eastAsia="zh-CN"/>
        </w:rPr>
      </w:pPr>
      <w:r>
        <w:rPr>
          <w:noProof/>
          <w:lang w:eastAsia="zh-CN"/>
        </w:rPr>
        <w:t>-</w:t>
      </w:r>
      <w:r>
        <w:rPr>
          <w:noProof/>
          <w:lang w:eastAsia="zh-CN"/>
        </w:rPr>
        <w:tab/>
        <w:t xml:space="preserve">Notification correlation ID </w:t>
      </w:r>
      <w:r>
        <w:rPr>
          <w:noProof/>
        </w:rPr>
        <w:t>provided by the NF service consumer during the subscription within</w:t>
      </w:r>
      <w:r>
        <w:rPr>
          <w:noProof/>
          <w:lang w:eastAsia="zh-CN"/>
        </w:rPr>
        <w:t xml:space="preserve"> </w:t>
      </w:r>
      <w:r>
        <w:rPr>
          <w:noProof/>
        </w:rPr>
        <w:t>"subsNotifId" attribute</w:t>
      </w:r>
      <w:r>
        <w:rPr>
          <w:noProof/>
          <w:lang w:eastAsia="zh-CN"/>
        </w:rPr>
        <w:t>; and</w:t>
      </w:r>
    </w:p>
    <w:p w14:paraId="0EDA36E9" w14:textId="77777777" w:rsidR="00251121" w:rsidRDefault="00251121" w:rsidP="00251121">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"Subs</w:t>
      </w:r>
      <w:r>
        <w:rPr>
          <w:noProof/>
        </w:rPr>
        <w:t>EventNotification" data structure that shall include</w:t>
      </w:r>
      <w:r>
        <w:rPr>
          <w:noProof/>
          <w:lang w:eastAsia="zh-CN"/>
        </w:rPr>
        <w:t>:</w:t>
      </w:r>
    </w:p>
    <w:p w14:paraId="647945DC" w14:textId="77777777" w:rsidR="00251121" w:rsidRDefault="00251121" w:rsidP="00251121">
      <w:pPr>
        <w:pStyle w:val="B2"/>
        <w:rPr>
          <w:noProof/>
          <w:lang w:eastAsia="zh-CN"/>
        </w:rPr>
      </w:pPr>
      <w:r>
        <w:rPr>
          <w:noProof/>
          <w:lang w:eastAsia="zh-CN"/>
        </w:rPr>
        <w:t>1.</w:t>
      </w:r>
      <w:r>
        <w:rPr>
          <w:noProof/>
          <w:lang w:eastAsia="zh-CN"/>
        </w:rPr>
        <w:tab/>
        <w:t>the detected event within the  "</w:t>
      </w:r>
      <w:r>
        <w:rPr>
          <w:noProof/>
        </w:rPr>
        <w:t>event" attribute;</w:t>
      </w:r>
    </w:p>
    <w:p w14:paraId="1B79F220" w14:textId="7E35DBD1" w:rsidR="00251121" w:rsidRDefault="00251121" w:rsidP="00251121">
      <w:pPr>
        <w:pStyle w:val="af"/>
        <w:ind w:left="851"/>
        <w:rPr>
          <w:noProof/>
        </w:rPr>
      </w:pPr>
      <w:r>
        <w:rPr>
          <w:noProof/>
          <w:lang w:eastAsia="zh-CN"/>
        </w:rPr>
        <w:t>2.</w:t>
      </w:r>
      <w:r>
        <w:rPr>
          <w:noProof/>
          <w:lang w:eastAsia="zh-CN"/>
        </w:rPr>
        <w:tab/>
        <w:t xml:space="preserve">the capabilities of time synchronization service for one or more </w:t>
      </w:r>
      <w:r w:rsidR="005439CE">
        <w:rPr>
          <w:noProof/>
          <w:lang w:eastAsia="zh-CN"/>
        </w:rPr>
        <w:t>user plane nodes</w:t>
      </w:r>
      <w:r>
        <w:rPr>
          <w:noProof/>
          <w:lang w:eastAsia="zh-CN"/>
        </w:rPr>
        <w:t xml:space="preserve"> with the "timeSyncCapas" attribute.</w:t>
      </w:r>
    </w:p>
    <w:p w14:paraId="31D15A91" w14:textId="77777777" w:rsidR="00251121" w:rsidRDefault="00251121" w:rsidP="00251121">
      <w:pPr>
        <w:rPr>
          <w:noProof/>
        </w:rPr>
      </w:pPr>
      <w:r>
        <w:rPr>
          <w:noProof/>
        </w:rPr>
        <w:t xml:space="preserve">Upon the reception of an HTTP POST, the NF service consumer shall send an HTTP "204 No Content" response for a </w:t>
      </w:r>
      <w:r>
        <w:t>successful</w:t>
      </w:r>
      <w:r>
        <w:rPr>
          <w:noProof/>
        </w:rPr>
        <w:t xml:space="preserve"> processing.</w:t>
      </w:r>
    </w:p>
    <w:p w14:paraId="0C062850" w14:textId="77777777" w:rsidR="00AB4086" w:rsidRPr="007039A7" w:rsidRDefault="00AB4086" w:rsidP="00AB4086">
      <w:pPr>
        <w:rPr>
          <w:noProof/>
        </w:rPr>
      </w:pPr>
      <w:r>
        <w:lastRenderedPageBreak/>
        <w:t xml:space="preserve">If the HTTP POST request from the TSCTSF is not accepted, the </w:t>
      </w:r>
      <w:r>
        <w:rPr>
          <w:noProof/>
        </w:rPr>
        <w:t>NF service consumer</w:t>
      </w:r>
      <w:r>
        <w:t xml:space="preserve"> shall indicate in the response to HTTP POST request the cause for the rejection as specified in clause 6.1.7.</w:t>
      </w:r>
    </w:p>
    <w:p w14:paraId="6926AEA0" w14:textId="63454606" w:rsidR="00AB4086" w:rsidRDefault="00AB4086" w:rsidP="00AB4086">
      <w:pPr>
        <w:rPr>
          <w:noProof/>
        </w:rPr>
      </w:pPr>
      <w:r w:rsidRPr="0002737F">
        <w:rPr>
          <w:noProof/>
        </w:rPr>
        <w:t xml:space="preserve">If the </w:t>
      </w:r>
      <w:r>
        <w:rPr>
          <w:noProof/>
        </w:rPr>
        <w:t>NF service consumer</w:t>
      </w:r>
      <w:r w:rsidRPr="0002737F">
        <w:rPr>
          <w:noProof/>
        </w:rPr>
        <w:t xml:space="preserve"> determines the received HTTP </w:t>
      </w:r>
      <w:r>
        <w:rPr>
          <w:noProof/>
        </w:rPr>
        <w:t>POST</w:t>
      </w:r>
      <w:r w:rsidRPr="0002737F">
        <w:rPr>
          <w:noProof/>
        </w:rPr>
        <w:t xml:space="preserve"> request needs to be redirected, the </w:t>
      </w:r>
      <w:r>
        <w:rPr>
          <w:noProof/>
        </w:rPr>
        <w:t>NF service consumer</w:t>
      </w:r>
      <w:r w:rsidRPr="0002737F">
        <w:rPr>
          <w:noProof/>
        </w:rPr>
        <w:t xml:space="preserve"> shall send an HTTP redirect response as specified in clause </w:t>
      </w:r>
      <w:r>
        <w:rPr>
          <w:noProof/>
        </w:rPr>
        <w:t>6.10.9 of 3GPP TS 29.500 [4]</w:t>
      </w:r>
      <w:r w:rsidRPr="0002737F">
        <w:rPr>
          <w:noProof/>
        </w:rPr>
        <w:t>.</w:t>
      </w:r>
    </w:p>
    <w:p w14:paraId="13BA4BCC" w14:textId="77777777" w:rsidR="004557BC" w:rsidRPr="0047408B" w:rsidRDefault="004557BC" w:rsidP="004557BC">
      <w:pPr>
        <w:pStyle w:val="4"/>
      </w:pPr>
      <w:bookmarkStart w:id="212" w:name="_Toc89295569"/>
      <w:bookmarkStart w:id="213" w:name="_Toc94261290"/>
      <w:bookmarkStart w:id="214" w:name="_Toc97026665"/>
      <w:r w:rsidRPr="0047408B">
        <w:t>5.2.2.5</w:t>
      </w:r>
      <w:r w:rsidRPr="0047408B">
        <w:tab/>
        <w:t>Ntsctsf_TimeSynchronization_ConfigCreate</w:t>
      </w:r>
      <w:bookmarkEnd w:id="212"/>
      <w:bookmarkEnd w:id="213"/>
      <w:bookmarkEnd w:id="214"/>
    </w:p>
    <w:p w14:paraId="6CFA95D1" w14:textId="77777777" w:rsidR="004557BC" w:rsidRDefault="004557BC" w:rsidP="004557BC">
      <w:pPr>
        <w:pStyle w:val="5"/>
      </w:pPr>
      <w:bookmarkStart w:id="215" w:name="_Toc89295570"/>
      <w:bookmarkStart w:id="216" w:name="_Toc94261291"/>
      <w:bookmarkStart w:id="217" w:name="_Toc97026666"/>
      <w:r>
        <w:t>5.2.2.5.1</w:t>
      </w:r>
      <w:r>
        <w:tab/>
        <w:t>General</w:t>
      </w:r>
      <w:bookmarkEnd w:id="215"/>
      <w:bookmarkEnd w:id="216"/>
      <w:bookmarkEnd w:id="217"/>
    </w:p>
    <w:p w14:paraId="6452626B" w14:textId="77777777" w:rsidR="004557BC" w:rsidRDefault="004557BC" w:rsidP="004557BC">
      <w:pPr>
        <w:rPr>
          <w:noProof/>
        </w:rPr>
      </w:pPr>
      <w:r>
        <w:rPr>
          <w:noProof/>
        </w:rPr>
        <w:t xml:space="preserve">This service operation is used by an NF service consumer to </w:t>
      </w:r>
      <w:r>
        <w:t>create a time synchronization configuration and activate the time synchronization service with the configuration</w:t>
      </w:r>
      <w:r>
        <w:rPr>
          <w:noProof/>
        </w:rPr>
        <w:t>.</w:t>
      </w:r>
    </w:p>
    <w:p w14:paraId="47968780" w14:textId="77777777" w:rsidR="004557BC" w:rsidRDefault="004557BC" w:rsidP="004557BC">
      <w:pPr>
        <w:rPr>
          <w:noProof/>
          <w:lang w:eastAsia="zh-CN"/>
        </w:rPr>
      </w:pPr>
      <w:r>
        <w:rPr>
          <w:noProof/>
          <w:lang w:eastAsia="zh-CN"/>
        </w:rPr>
        <w:t xml:space="preserve">The following procedures using the </w:t>
      </w:r>
      <w:r w:rsidRPr="0047408B">
        <w:rPr>
          <w:noProof/>
          <w:lang w:eastAsia="zh-CN"/>
        </w:rPr>
        <w:t>Ntsctsf_TimeSynchronization_ConfigCreate</w:t>
      </w:r>
      <w:r>
        <w:rPr>
          <w:noProof/>
          <w:lang w:eastAsia="zh-CN"/>
        </w:rPr>
        <w:t xml:space="preserve"> service operation are supported:</w:t>
      </w:r>
    </w:p>
    <w:p w14:paraId="74D9112A" w14:textId="77777777" w:rsidR="004557BC" w:rsidRPr="00D93024" w:rsidRDefault="004557BC" w:rsidP="004557BC">
      <w:pPr>
        <w:pStyle w:val="B10"/>
        <w:rPr>
          <w:noProof/>
        </w:rPr>
      </w:pPr>
      <w:r>
        <w:rPr>
          <w:noProof/>
        </w:rPr>
        <w:t>-</w:t>
      </w:r>
      <w:r>
        <w:rPr>
          <w:noProof/>
        </w:rPr>
        <w:tab/>
        <w:t>creating a new configuration..</w:t>
      </w:r>
    </w:p>
    <w:p w14:paraId="46746607" w14:textId="77777777" w:rsidR="004557BC" w:rsidRDefault="004557BC" w:rsidP="004557BC">
      <w:pPr>
        <w:pStyle w:val="5"/>
      </w:pPr>
      <w:bookmarkStart w:id="218" w:name="_Toc89295571"/>
      <w:bookmarkStart w:id="219" w:name="_Toc94261292"/>
      <w:bookmarkStart w:id="220" w:name="_Toc97026667"/>
      <w:r>
        <w:t>5.2.2.5.2</w:t>
      </w:r>
      <w:r>
        <w:tab/>
      </w:r>
      <w:r>
        <w:rPr>
          <w:noProof/>
        </w:rPr>
        <w:t>Creating a new configuration</w:t>
      </w:r>
      <w:bookmarkEnd w:id="218"/>
      <w:bookmarkEnd w:id="219"/>
      <w:bookmarkEnd w:id="220"/>
    </w:p>
    <w:p w14:paraId="7A7AF86D" w14:textId="77777777" w:rsidR="004557BC" w:rsidRDefault="004557BC" w:rsidP="004557BC">
      <w:pPr>
        <w:rPr>
          <w:noProof/>
        </w:rPr>
      </w:pPr>
      <w:r>
        <w:rPr>
          <w:noProof/>
        </w:rPr>
        <w:t>Figure 5.2.2.5.2-1 illustrates the creation of a configuration.</w:t>
      </w:r>
    </w:p>
    <w:p w14:paraId="5A995E4A" w14:textId="77777777" w:rsidR="004557BC" w:rsidRDefault="004557BC" w:rsidP="004557BC">
      <w:pPr>
        <w:rPr>
          <w:noProof/>
        </w:rPr>
      </w:pPr>
      <w:r>
        <w:rPr>
          <w:noProof/>
        </w:rPr>
        <w:object w:dxaOrig="9541" w:dyaOrig="3166" w14:anchorId="0D5BBEFB">
          <v:shape id="_x0000_i1030" type="#_x0000_t75" style="width:475.4pt;height:158.3pt" o:ole="">
            <v:imagedata r:id="rId22" o:title=""/>
          </v:shape>
          <o:OLEObject Type="Embed" ProgID="Visio.Drawing.11" ShapeID="_x0000_i1030" DrawAspect="Content" ObjectID="_1707651342" r:id="rId23"/>
        </w:object>
      </w:r>
    </w:p>
    <w:p w14:paraId="48C31DEA" w14:textId="77777777" w:rsidR="004557BC" w:rsidRDefault="004557BC" w:rsidP="004557BC">
      <w:pPr>
        <w:pStyle w:val="TF"/>
        <w:rPr>
          <w:noProof/>
        </w:rPr>
      </w:pPr>
      <w:r>
        <w:rPr>
          <w:noProof/>
        </w:rPr>
        <w:t>Figure 5.2.2.5.2-1: Creation of a configuration</w:t>
      </w:r>
    </w:p>
    <w:p w14:paraId="005F7C78" w14:textId="77777777" w:rsidR="004557BC" w:rsidRDefault="004557BC" w:rsidP="004557BC">
      <w:pPr>
        <w:rPr>
          <w:lang w:eastAsia="zh-CN"/>
        </w:rPr>
      </w:pPr>
      <w:r>
        <w:t>To create a configuration, the NF service consumer shall send an HTTP POST message to the TSCTSF to the URI "</w:t>
      </w:r>
      <w:r w:rsidRPr="00B45CC5">
        <w:t>{apiRoot}/ntsctsf-time-sync/&lt;apiVersion&gt;/subscriptions</w:t>
      </w:r>
      <w:proofErr w:type="gramStart"/>
      <w:r>
        <w:t>/{</w:t>
      </w:r>
      <w:proofErr w:type="gramEnd"/>
      <w:r>
        <w:t>subscriptionId}/configurations". The HTTP POST message shal</w:t>
      </w:r>
      <w:r>
        <w:rPr>
          <w:lang w:eastAsia="zh-CN"/>
        </w:rPr>
        <w:t>l include the TimeSyncExposureConfig data structure as request body</w:t>
      </w:r>
      <w:r>
        <w:t>, as shown in figure 5.2.2.5.2-1, step 1</w:t>
      </w:r>
      <w:r>
        <w:rPr>
          <w:lang w:eastAsia="zh-CN"/>
        </w:rPr>
        <w:t>. The TimeSyncExposureConfig data structure shall include:</w:t>
      </w:r>
    </w:p>
    <w:p w14:paraId="6A36AEA1" w14:textId="77777777" w:rsidR="004557BC" w:rsidRDefault="004557BC" w:rsidP="004557BC">
      <w:pPr>
        <w:pStyle w:val="B10"/>
        <w:rPr>
          <w:noProof/>
        </w:rPr>
      </w:pPr>
      <w:r>
        <w:rPr>
          <w:noProof/>
        </w:rPr>
        <w:t>-</w:t>
      </w:r>
      <w:r>
        <w:rPr>
          <w:noProof/>
        </w:rPr>
        <w:tab/>
        <w:t>the user plane node Id within the "upNodeId" attribute;</w:t>
      </w:r>
    </w:p>
    <w:p w14:paraId="4ED648AE" w14:textId="328E3328" w:rsidR="004557BC" w:rsidRDefault="004557BC" w:rsidP="004557BC">
      <w:pPr>
        <w:pStyle w:val="B10"/>
        <w:rPr>
          <w:noProof/>
        </w:rPr>
      </w:pPr>
      <w:r>
        <w:rPr>
          <w:noProof/>
        </w:rPr>
        <w:t>-</w:t>
      </w:r>
      <w:r>
        <w:rPr>
          <w:noProof/>
        </w:rPr>
        <w:tab/>
      </w:r>
      <w:r w:rsidR="001130F8">
        <w:rPr>
          <w:noProof/>
        </w:rPr>
        <w:t>the requested PTP instance within the "reqPtpIns" attribute</w:t>
      </w:r>
      <w:r>
        <w:rPr>
          <w:noProof/>
        </w:rPr>
        <w:t>;</w:t>
      </w:r>
    </w:p>
    <w:p w14:paraId="310ECEC4" w14:textId="5D8E9536" w:rsidR="001130F8" w:rsidRDefault="001130F8" w:rsidP="004557BC">
      <w:pPr>
        <w:pStyle w:val="B10"/>
        <w:rPr>
          <w:noProof/>
        </w:rPr>
      </w:pPr>
      <w:r>
        <w:rPr>
          <w:noProof/>
          <w:lang w:eastAsia="zh-CN"/>
        </w:rPr>
        <w:t>-</w:t>
      </w:r>
      <w:r>
        <w:rPr>
          <w:noProof/>
          <w:lang w:eastAsia="zh-CN"/>
        </w:rPr>
        <w:tab/>
        <w:t>the time domian within the "</w:t>
      </w:r>
      <w:r>
        <w:rPr>
          <w:rFonts w:hint="eastAsia"/>
          <w:lang w:eastAsia="zh-CN"/>
        </w:rPr>
        <w:t>t</w:t>
      </w:r>
      <w:r>
        <w:rPr>
          <w:lang w:eastAsia="zh-CN"/>
        </w:rPr>
        <w:t>imeDom</w:t>
      </w:r>
      <w:r>
        <w:rPr>
          <w:noProof/>
          <w:lang w:eastAsia="zh-CN"/>
        </w:rPr>
        <w:t>" attribute;</w:t>
      </w:r>
    </w:p>
    <w:p w14:paraId="0DAF1C8C" w14:textId="77777777" w:rsidR="004557BC" w:rsidRDefault="004557BC" w:rsidP="004557BC">
      <w:pPr>
        <w:pStyle w:val="B10"/>
        <w:rPr>
          <w:noProof/>
        </w:rPr>
      </w:pPr>
      <w:r>
        <w:rPr>
          <w:noProof/>
        </w:rPr>
        <w:t>-</w:t>
      </w:r>
      <w:r>
        <w:rPr>
          <w:noProof/>
        </w:rPr>
        <w:tab/>
        <w:t>the notification URI within the "configNotifUri" attribute;</w:t>
      </w:r>
    </w:p>
    <w:p w14:paraId="11E6D877" w14:textId="77777777" w:rsidR="004557BC" w:rsidRDefault="004557BC" w:rsidP="004557BC">
      <w:pPr>
        <w:pStyle w:val="B10"/>
        <w:rPr>
          <w:noProof/>
        </w:rPr>
      </w:pPr>
      <w:r>
        <w:rPr>
          <w:noProof/>
        </w:rPr>
        <w:t>-</w:t>
      </w:r>
      <w:r>
        <w:rPr>
          <w:noProof/>
        </w:rPr>
        <w:tab/>
        <w:t>the notification correlation Id within the "configNotifId" attribute;</w:t>
      </w:r>
    </w:p>
    <w:p w14:paraId="600B0A25" w14:textId="77777777" w:rsidR="004557BC" w:rsidRDefault="004557BC" w:rsidP="004557BC">
      <w:pPr>
        <w:pStyle w:val="B10"/>
        <w:ind w:left="0" w:firstLine="0"/>
        <w:rPr>
          <w:noProof/>
        </w:rPr>
      </w:pPr>
      <w:r>
        <w:rPr>
          <w:noProof/>
        </w:rPr>
        <w:t>and may include:</w:t>
      </w:r>
    </w:p>
    <w:p w14:paraId="22912122" w14:textId="77777777" w:rsidR="004557BC" w:rsidRDefault="004557BC" w:rsidP="004557BC">
      <w:pPr>
        <w:pStyle w:val="B10"/>
        <w:numPr>
          <w:ilvl w:val="0"/>
          <w:numId w:val="6"/>
        </w:numPr>
        <w:rPr>
          <w:noProof/>
          <w:lang w:eastAsia="zh-CN"/>
        </w:rPr>
      </w:pPr>
      <w:r>
        <w:rPr>
          <w:noProof/>
          <w:lang w:eastAsia="zh-CN"/>
        </w:rPr>
        <w:t>the "</w:t>
      </w:r>
      <w:r>
        <w:rPr>
          <w:rFonts w:eastAsia="Malgun Gothic"/>
        </w:rPr>
        <w:t>gmEnable</w:t>
      </w:r>
      <w:r>
        <w:rPr>
          <w:noProof/>
          <w:lang w:eastAsia="zh-CN"/>
        </w:rPr>
        <w:t xml:space="preserve">" attribute set to true if the </w:t>
      </w:r>
      <w:r w:rsidRPr="00BC6720">
        <w:rPr>
          <w:rFonts w:eastAsia="Malgun Gothic"/>
        </w:rPr>
        <w:t>AF requests 5GS to act as a grandmaster for PTP or gPTP</w:t>
      </w:r>
      <w:r>
        <w:rPr>
          <w:noProof/>
          <w:lang w:eastAsia="zh-CN"/>
        </w:rPr>
        <w:t>;</w:t>
      </w:r>
    </w:p>
    <w:p w14:paraId="5D26B478" w14:textId="0F0B6CA4" w:rsidR="003416B7" w:rsidRDefault="003416B7" w:rsidP="004557BC">
      <w:pPr>
        <w:pStyle w:val="B10"/>
        <w:numPr>
          <w:ilvl w:val="0"/>
          <w:numId w:val="6"/>
        </w:numPr>
        <w:rPr>
          <w:noProof/>
          <w:lang w:eastAsia="zh-CN"/>
        </w:rPr>
      </w:pPr>
      <w:r>
        <w:rPr>
          <w:noProof/>
          <w:lang w:eastAsia="zh-CN"/>
        </w:rPr>
        <w:t xml:space="preserve">the </w:t>
      </w:r>
      <w:r w:rsidR="0037727A">
        <w:rPr>
          <w:noProof/>
          <w:lang w:eastAsia="zh-CN"/>
        </w:rPr>
        <w:t xml:space="preserve">Uu </w:t>
      </w:r>
      <w:r>
        <w:rPr>
          <w:rFonts w:eastAsia="Malgun Gothic"/>
        </w:rPr>
        <w:t>time synchronization error budget within the "</w:t>
      </w:r>
      <w:r w:rsidR="0037727A" w:rsidRPr="00156666">
        <w:rPr>
          <w:lang w:val="en-US" w:eastAsia="zh-CN"/>
        </w:rPr>
        <w:t>uuErrorBudge</w:t>
      </w:r>
      <w:r>
        <w:rPr>
          <w:rFonts w:eastAsia="Malgun Gothic"/>
        </w:rPr>
        <w:t>" attribute</w:t>
      </w:r>
      <w:r>
        <w:rPr>
          <w:noProof/>
          <w:lang w:eastAsia="zh-CN"/>
        </w:rPr>
        <w:t>;</w:t>
      </w:r>
    </w:p>
    <w:p w14:paraId="34B0DA36" w14:textId="49629CA4" w:rsidR="004557BC" w:rsidRDefault="004557BC" w:rsidP="004557BC">
      <w:pPr>
        <w:pStyle w:val="B10"/>
        <w:numPr>
          <w:ilvl w:val="0"/>
          <w:numId w:val="6"/>
        </w:numPr>
        <w:rPr>
          <w:noProof/>
          <w:lang w:eastAsia="zh-CN"/>
        </w:rPr>
      </w:pPr>
      <w:r>
        <w:rPr>
          <w:rFonts w:eastAsia="Malgun Gothic"/>
        </w:rPr>
        <w:t>the g</w:t>
      </w:r>
      <w:r w:rsidRPr="00BC6720">
        <w:rPr>
          <w:rFonts w:eastAsia="Malgun Gothic"/>
        </w:rPr>
        <w:t>andmaster priority</w:t>
      </w:r>
      <w:r>
        <w:rPr>
          <w:noProof/>
          <w:lang w:eastAsia="zh-CN"/>
        </w:rPr>
        <w:t xml:space="preserve"> with the "</w:t>
      </w:r>
      <w:r>
        <w:rPr>
          <w:rFonts w:hint="eastAsia"/>
          <w:lang w:eastAsia="zh-CN"/>
        </w:rPr>
        <w:t>g</w:t>
      </w:r>
      <w:r>
        <w:rPr>
          <w:lang w:eastAsia="zh-CN"/>
        </w:rPr>
        <w:t>mPrio</w:t>
      </w:r>
      <w:r>
        <w:rPr>
          <w:noProof/>
          <w:lang w:eastAsia="zh-CN"/>
        </w:rPr>
        <w:t>" attribute;</w:t>
      </w:r>
      <w:r w:rsidR="00987EFA">
        <w:rPr>
          <w:noProof/>
          <w:lang w:eastAsia="zh-CN"/>
        </w:rPr>
        <w:t xml:space="preserve"> and</w:t>
      </w:r>
    </w:p>
    <w:p w14:paraId="6E6B76DB" w14:textId="77777777" w:rsidR="004557BC" w:rsidRDefault="004557BC" w:rsidP="004557BC">
      <w:pPr>
        <w:pStyle w:val="B10"/>
        <w:numPr>
          <w:ilvl w:val="0"/>
          <w:numId w:val="6"/>
        </w:numPr>
        <w:rPr>
          <w:noProof/>
          <w:lang w:eastAsia="zh-CN"/>
        </w:rPr>
      </w:pPr>
      <w:r>
        <w:rPr>
          <w:noProof/>
          <w:lang w:eastAsia="zh-CN"/>
        </w:rPr>
        <w:t>the temporal validity condition within the "</w:t>
      </w:r>
      <w:r>
        <w:t>tempValidity</w:t>
      </w:r>
      <w:r>
        <w:rPr>
          <w:noProof/>
          <w:lang w:eastAsia="zh-CN"/>
        </w:rPr>
        <w:t>" attribute.</w:t>
      </w:r>
    </w:p>
    <w:p w14:paraId="2BBB9D41" w14:textId="77777777" w:rsidR="004557BC" w:rsidRDefault="004557BC" w:rsidP="004557BC">
      <w:r>
        <w:t>Upon receipt of the HTTP request from the NF service consumer,</w:t>
      </w:r>
      <w:r w:rsidRPr="00637875">
        <w:t xml:space="preserve"> </w:t>
      </w:r>
      <w:r>
        <w:t>if the request is authorized, the TSCTSF shall:</w:t>
      </w:r>
    </w:p>
    <w:p w14:paraId="578C9D74" w14:textId="77777777" w:rsidR="004557BC" w:rsidRDefault="004557BC" w:rsidP="004557BC">
      <w:pPr>
        <w:pStyle w:val="B10"/>
        <w:rPr>
          <w:noProof/>
        </w:rPr>
      </w:pPr>
      <w:r>
        <w:rPr>
          <w:noProof/>
        </w:rPr>
        <w:lastRenderedPageBreak/>
        <w:t>-</w:t>
      </w:r>
      <w:r>
        <w:rPr>
          <w:noProof/>
        </w:rPr>
        <w:tab/>
      </w:r>
      <w:r>
        <w:rPr>
          <w:lang w:eastAsia="zh-CN"/>
        </w:rPr>
        <w:t xml:space="preserve">create a new resource, which represents a new </w:t>
      </w:r>
      <w:r>
        <w:t xml:space="preserve">"Individual </w:t>
      </w:r>
      <w:r>
        <w:rPr>
          <w:lang w:eastAsia="zh-CN"/>
        </w:rPr>
        <w:t>Time Synchronization</w:t>
      </w:r>
      <w:r>
        <w:t xml:space="preserve"> Exposure Configuration" instance</w:t>
      </w:r>
      <w:r>
        <w:rPr>
          <w:lang w:eastAsia="zh-CN"/>
        </w:rPr>
        <w:t>, addressed by a URI as defined in subclause </w:t>
      </w:r>
      <w:r>
        <w:t xml:space="preserve">6.1.3.5 and containing </w:t>
      </w:r>
      <w:r>
        <w:rPr>
          <w:lang w:eastAsia="zh-CN"/>
        </w:rPr>
        <w:t>a TSCTSF created resource identifier</w:t>
      </w:r>
      <w:r>
        <w:rPr>
          <w:noProof/>
        </w:rPr>
        <w:t>;</w:t>
      </w:r>
    </w:p>
    <w:p w14:paraId="488158FC" w14:textId="2D2EFA57" w:rsidR="004557BC" w:rsidRDefault="004557BC" w:rsidP="004557BC">
      <w:pPr>
        <w:pStyle w:val="B10"/>
        <w:rPr>
          <w:noProof/>
        </w:rPr>
      </w:pPr>
      <w:r>
        <w:rPr>
          <w:noProof/>
        </w:rPr>
        <w:t>-</w:t>
      </w:r>
      <w:r>
        <w:rPr>
          <w:noProof/>
        </w:rPr>
        <w:tab/>
        <w:t xml:space="preserve">send an HTTP "201 Created" response with </w:t>
      </w:r>
      <w:r>
        <w:rPr>
          <w:lang w:eastAsia="zh-CN"/>
        </w:rPr>
        <w:t>TimeSyncExposureConfig</w:t>
      </w:r>
      <w:r>
        <w:rPr>
          <w:noProof/>
        </w:rPr>
        <w:t xml:space="preserve"> data structure as response body and a Location header field </w:t>
      </w:r>
      <w:r>
        <w:t xml:space="preserve">containing the URI of the created Individual </w:t>
      </w:r>
      <w:r>
        <w:rPr>
          <w:lang w:eastAsia="zh-CN"/>
        </w:rPr>
        <w:t>Time Synchronization</w:t>
      </w:r>
      <w:r>
        <w:t xml:space="preserve"> Exposure Configuration resource, i.e. "</w:t>
      </w:r>
      <w:r w:rsidRPr="00B45CC5">
        <w:t>{apiRoot}/ntsctsf-time-sync/&lt;apiVersion&gt;/subscriptions</w:t>
      </w:r>
      <w:r>
        <w:t>/</w:t>
      </w:r>
      <w:r>
        <w:rPr>
          <w:noProof/>
        </w:rPr>
        <w:t>{subcriptionId}/configuration/{configurationId}"</w:t>
      </w:r>
      <w:r>
        <w:t>, as shown in figure 5.2.2.5.2-1, step 2</w:t>
      </w:r>
      <w:r w:rsidR="00B5646B">
        <w:rPr>
          <w:noProof/>
        </w:rPr>
        <w:t>;</w:t>
      </w:r>
    </w:p>
    <w:p w14:paraId="284CAF08" w14:textId="20E37BC8" w:rsidR="00B5646B" w:rsidRDefault="00B5646B" w:rsidP="004557BC">
      <w:pPr>
        <w:pStyle w:val="B10"/>
        <w:rPr>
          <w:noProof/>
        </w:rPr>
      </w:pPr>
      <w:r>
        <w:rPr>
          <w:rFonts w:hint="eastAsia"/>
          <w:noProof/>
          <w:lang w:eastAsia="zh-CN"/>
        </w:rPr>
        <w:t>-</w:t>
      </w:r>
      <w:r>
        <w:rPr>
          <w:noProof/>
          <w:lang w:eastAsia="zh-CN"/>
        </w:rPr>
        <w:tab/>
      </w:r>
      <w:r>
        <w:t xml:space="preserve">use the {subscriptionId} within the requested URI and user plane node ID within the "upNodeId" attribute in the request to determine the target UEs and corresponding AF-sessions, and then contact with the PCF(s) to configure and initialize the PTP instance in the DS-TT(s) and NW-TT as defined in </w:t>
      </w:r>
      <w:r w:rsidRPr="005E4D39">
        <w:t>3GPP TS 23.502 [3]</w:t>
      </w:r>
      <w:r>
        <w:rPr>
          <w:rFonts w:hint="eastAsia"/>
          <w:lang w:eastAsia="zh-CN"/>
        </w:rPr>
        <w:t>,</w:t>
      </w:r>
      <w:r>
        <w:rPr>
          <w:lang w:eastAsia="zh-CN"/>
        </w:rPr>
        <w:t xml:space="preserve"> clause</w:t>
      </w:r>
      <w:r>
        <w:rPr>
          <w:lang w:val="en-US" w:eastAsia="zh-CN"/>
        </w:rPr>
        <w:t> </w:t>
      </w:r>
      <w:r>
        <w:t>4.15.9.3.2, step 5-6.</w:t>
      </w:r>
    </w:p>
    <w:p w14:paraId="4E3A1735" w14:textId="77777777" w:rsidR="005E7304" w:rsidRDefault="005E7304" w:rsidP="005E7304">
      <w:pPr>
        <w:rPr>
          <w:noProof/>
        </w:rPr>
      </w:pPr>
      <w:bookmarkStart w:id="221" w:name="_Toc89295572"/>
      <w:r>
        <w:rPr>
          <w:noProof/>
        </w:rPr>
        <w:t>If the HTTP POST request from the NF service consumer is not accepted, the TSCTSF shall indicate in the response to HTTP POST request the cause for the rejection as specified in clause 6.1.7.</w:t>
      </w:r>
    </w:p>
    <w:p w14:paraId="205A9606" w14:textId="7D99AC6F" w:rsidR="005E7304" w:rsidRDefault="005E7304" w:rsidP="003416B7">
      <w:pPr>
        <w:rPr>
          <w:noProof/>
        </w:rPr>
      </w:pPr>
      <w:r w:rsidRPr="0002737F">
        <w:rPr>
          <w:noProof/>
        </w:rPr>
        <w:t xml:space="preserve">If the </w:t>
      </w:r>
      <w:r>
        <w:rPr>
          <w:noProof/>
        </w:rPr>
        <w:t>TSCTSF</w:t>
      </w:r>
      <w:r w:rsidRPr="0002737F">
        <w:rPr>
          <w:noProof/>
        </w:rPr>
        <w:t xml:space="preserve"> determines the received </w:t>
      </w:r>
      <w:r>
        <w:rPr>
          <w:noProof/>
        </w:rPr>
        <w:t>HTTP POST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0D6A2F37" w14:textId="3DA2056E" w:rsidR="003416B7" w:rsidRPr="003416B7" w:rsidRDefault="003416B7" w:rsidP="003416B7">
      <w:pPr>
        <w:pStyle w:val="EditorsNote"/>
        <w:rPr>
          <w:rFonts w:eastAsia="宋体"/>
        </w:rPr>
      </w:pPr>
      <w:r w:rsidRPr="003416B7">
        <w:rPr>
          <w:rFonts w:eastAsia="宋体"/>
        </w:rPr>
        <w:t>Editor's Note:</w:t>
      </w:r>
      <w:r w:rsidRPr="003416B7">
        <w:rPr>
          <w:rFonts w:eastAsia="宋体"/>
        </w:rPr>
        <w:tab/>
        <w:t>The handling of the time synchronization error budget is FFS.</w:t>
      </w:r>
    </w:p>
    <w:p w14:paraId="75D1EFC3" w14:textId="77777777" w:rsidR="00D82BFE" w:rsidRPr="0047408B" w:rsidRDefault="00D82BFE" w:rsidP="00D82BFE">
      <w:pPr>
        <w:pStyle w:val="4"/>
      </w:pPr>
      <w:bookmarkStart w:id="222" w:name="_Toc94261293"/>
      <w:bookmarkStart w:id="223" w:name="_Toc97026668"/>
      <w:r w:rsidRPr="0047408B">
        <w:t>5.2.2.</w:t>
      </w:r>
      <w:r>
        <w:t>6</w:t>
      </w:r>
      <w:r w:rsidRPr="0047408B">
        <w:tab/>
        <w:t>Ntsctsf_TimeSynchronization_Config</w:t>
      </w:r>
      <w:r>
        <w:t>Update</w:t>
      </w:r>
      <w:bookmarkEnd w:id="221"/>
      <w:bookmarkEnd w:id="222"/>
      <w:bookmarkEnd w:id="223"/>
    </w:p>
    <w:p w14:paraId="11E80347" w14:textId="77777777" w:rsidR="00D82BFE" w:rsidRDefault="00D82BFE" w:rsidP="00D82BFE">
      <w:pPr>
        <w:pStyle w:val="5"/>
      </w:pPr>
      <w:bookmarkStart w:id="224" w:name="_Toc89295573"/>
      <w:bookmarkStart w:id="225" w:name="_Toc94261294"/>
      <w:bookmarkStart w:id="226" w:name="_Toc97026669"/>
      <w:r>
        <w:t>5.2.2.6.1</w:t>
      </w:r>
      <w:r>
        <w:tab/>
        <w:t>General</w:t>
      </w:r>
      <w:bookmarkEnd w:id="224"/>
      <w:bookmarkEnd w:id="225"/>
      <w:bookmarkEnd w:id="226"/>
    </w:p>
    <w:p w14:paraId="0CD282F4" w14:textId="77777777" w:rsidR="00D82BFE" w:rsidRDefault="00D82BFE" w:rsidP="00D82BFE">
      <w:pPr>
        <w:rPr>
          <w:noProof/>
        </w:rPr>
      </w:pPr>
      <w:r>
        <w:rPr>
          <w:noProof/>
        </w:rPr>
        <w:t>This service operation is used by an NF service consumer to update</w:t>
      </w:r>
      <w:r>
        <w:t xml:space="preserve"> a time synchronization configuration</w:t>
      </w:r>
      <w:r>
        <w:rPr>
          <w:noProof/>
        </w:rPr>
        <w:t>.</w:t>
      </w:r>
    </w:p>
    <w:p w14:paraId="02F67B0C" w14:textId="77777777" w:rsidR="00D82BFE" w:rsidRDefault="00D82BFE" w:rsidP="00D82BFE">
      <w:pPr>
        <w:rPr>
          <w:noProof/>
          <w:lang w:eastAsia="zh-CN"/>
        </w:rPr>
      </w:pPr>
      <w:r>
        <w:rPr>
          <w:noProof/>
          <w:lang w:eastAsia="zh-CN"/>
        </w:rPr>
        <w:t xml:space="preserve">The following procedures using the </w:t>
      </w:r>
      <w:r w:rsidRPr="0047408B">
        <w:rPr>
          <w:noProof/>
          <w:lang w:eastAsia="zh-CN"/>
        </w:rPr>
        <w:t>Ntsctsf_TimeSynchronization_Config</w:t>
      </w:r>
      <w:r>
        <w:rPr>
          <w:noProof/>
          <w:lang w:eastAsia="zh-CN"/>
        </w:rPr>
        <w:t>Update service operation are supported:</w:t>
      </w:r>
    </w:p>
    <w:p w14:paraId="44DB3BDF" w14:textId="77777777" w:rsidR="00D82BFE" w:rsidRPr="00D93024" w:rsidRDefault="00D82BFE" w:rsidP="00D82BFE">
      <w:pPr>
        <w:pStyle w:val="B10"/>
        <w:rPr>
          <w:noProof/>
        </w:rPr>
      </w:pPr>
      <w:r>
        <w:rPr>
          <w:noProof/>
        </w:rPr>
        <w:t>-</w:t>
      </w:r>
      <w:r>
        <w:rPr>
          <w:noProof/>
        </w:rPr>
        <w:tab/>
        <w:t>Updating an existing  configuration..</w:t>
      </w:r>
    </w:p>
    <w:p w14:paraId="2994C2EA" w14:textId="77777777" w:rsidR="00D82BFE" w:rsidRDefault="00D82BFE" w:rsidP="00D82BFE">
      <w:pPr>
        <w:pStyle w:val="5"/>
      </w:pPr>
      <w:bookmarkStart w:id="227" w:name="_Toc89295574"/>
      <w:bookmarkStart w:id="228" w:name="_Toc94261295"/>
      <w:bookmarkStart w:id="229" w:name="_Toc97026670"/>
      <w:r>
        <w:t>5.2.2.6.2</w:t>
      </w:r>
      <w:r>
        <w:tab/>
      </w:r>
      <w:r>
        <w:rPr>
          <w:noProof/>
        </w:rPr>
        <w:t>Updating an existing configuration</w:t>
      </w:r>
      <w:bookmarkEnd w:id="227"/>
      <w:bookmarkEnd w:id="228"/>
      <w:bookmarkEnd w:id="229"/>
    </w:p>
    <w:p w14:paraId="4B0660E0" w14:textId="77777777" w:rsidR="00D82BFE" w:rsidRDefault="00D82BFE" w:rsidP="00D82BFE">
      <w:pPr>
        <w:rPr>
          <w:noProof/>
        </w:rPr>
      </w:pPr>
      <w:r>
        <w:rPr>
          <w:noProof/>
        </w:rPr>
        <w:t>Figure 5.2.2.6.2-1 illustrates the updating of an existing configuration.</w:t>
      </w:r>
    </w:p>
    <w:p w14:paraId="4EBF515C" w14:textId="77777777" w:rsidR="00D82BFE" w:rsidRDefault="00D82BFE" w:rsidP="00D82BFE">
      <w:pPr>
        <w:rPr>
          <w:noProof/>
        </w:rPr>
      </w:pPr>
      <w:r>
        <w:rPr>
          <w:noProof/>
        </w:rPr>
        <w:object w:dxaOrig="9541" w:dyaOrig="3166" w14:anchorId="05890D5A">
          <v:shape id="_x0000_i1031" type="#_x0000_t75" style="width:475.4pt;height:158.3pt" o:ole="">
            <v:imagedata r:id="rId24" o:title=""/>
          </v:shape>
          <o:OLEObject Type="Embed" ProgID="Visio.Drawing.11" ShapeID="_x0000_i1031" DrawAspect="Content" ObjectID="_1707651343" r:id="rId25"/>
        </w:object>
      </w:r>
    </w:p>
    <w:p w14:paraId="1CA1040D" w14:textId="77777777" w:rsidR="00D82BFE" w:rsidRDefault="00D82BFE" w:rsidP="00D82BFE">
      <w:pPr>
        <w:pStyle w:val="TF"/>
        <w:rPr>
          <w:noProof/>
        </w:rPr>
      </w:pPr>
      <w:r>
        <w:rPr>
          <w:noProof/>
        </w:rPr>
        <w:t>Figure 5.2.2.6.2-1: Update of a configuration</w:t>
      </w:r>
    </w:p>
    <w:p w14:paraId="68252117" w14:textId="77777777" w:rsidR="00D82BFE" w:rsidRDefault="00D82BFE" w:rsidP="00D82BFE">
      <w:r>
        <w:t>To update a configuration, the NF service consumer shall send an HTTP PUT request to the resource "</w:t>
      </w:r>
      <w:r w:rsidRPr="00B45CC5">
        <w:t>{apiRoot}/ntsctsf-time-sync/&lt;apiVersion&gt;/subscriptions</w:t>
      </w:r>
      <w:r>
        <w:t xml:space="preserve">/{subscriptionId}/configurations/{configurationId" representing an existing "Individual </w:t>
      </w:r>
      <w:r>
        <w:rPr>
          <w:lang w:eastAsia="zh-CN"/>
        </w:rPr>
        <w:t>Time Synchronization</w:t>
      </w:r>
      <w:r>
        <w:t xml:space="preserve"> Exposure Configuration" resource, as shown in figure 5.2.2.6.2-1, step 1, to modify the configuration.</w:t>
      </w:r>
    </w:p>
    <w:p w14:paraId="73735C4C" w14:textId="77777777" w:rsidR="00D82BFE" w:rsidRDefault="00D82BFE" w:rsidP="00D82BFE">
      <w:r>
        <w:t xml:space="preserve">The </w:t>
      </w:r>
      <w:r>
        <w:rPr>
          <w:lang w:eastAsia="zh-CN"/>
        </w:rPr>
        <w:t>TimeSyncExposureConfig</w:t>
      </w:r>
      <w:r>
        <w:t xml:space="preserve"> data structure provided in the request body shall include: </w:t>
      </w:r>
    </w:p>
    <w:p w14:paraId="2BA8D3DC" w14:textId="77777777" w:rsidR="00D82BFE" w:rsidRDefault="00D82BFE" w:rsidP="00D82BFE">
      <w:pPr>
        <w:pStyle w:val="B10"/>
        <w:rPr>
          <w:noProof/>
        </w:rPr>
      </w:pPr>
      <w:r>
        <w:rPr>
          <w:noProof/>
        </w:rPr>
        <w:t>-</w:t>
      </w:r>
      <w:r>
        <w:rPr>
          <w:noProof/>
        </w:rPr>
        <w:tab/>
        <w:t>the user plane node Id within the "upNodeId" attribute;</w:t>
      </w:r>
    </w:p>
    <w:p w14:paraId="06D46954" w14:textId="77777777" w:rsidR="00D82BFE" w:rsidRPr="00EF04CA" w:rsidRDefault="00D82BFE" w:rsidP="00D82BFE">
      <w:pPr>
        <w:pStyle w:val="NO"/>
        <w:rPr>
          <w:noProof/>
        </w:rPr>
      </w:pPr>
      <w:r>
        <w:rPr>
          <w:noProof/>
        </w:rPr>
        <w:t>NOTE 1:</w:t>
      </w:r>
      <w:r>
        <w:rPr>
          <w:noProof/>
        </w:rPr>
        <w:tab/>
      </w:r>
      <w:r>
        <w:rPr>
          <w:noProof/>
        </w:rPr>
        <w:tab/>
        <w:t>The user plane node Id cannot be changed during the modification</w:t>
      </w:r>
      <w:r>
        <w:t>.</w:t>
      </w:r>
    </w:p>
    <w:p w14:paraId="1DD97D28" w14:textId="60016FBE" w:rsidR="00D82BFE" w:rsidRDefault="00D82BFE" w:rsidP="00D82BFE">
      <w:pPr>
        <w:pStyle w:val="B10"/>
        <w:rPr>
          <w:noProof/>
        </w:rPr>
      </w:pPr>
      <w:r>
        <w:rPr>
          <w:noProof/>
        </w:rPr>
        <w:lastRenderedPageBreak/>
        <w:t>-</w:t>
      </w:r>
      <w:r>
        <w:rPr>
          <w:noProof/>
        </w:rPr>
        <w:tab/>
      </w:r>
      <w:r w:rsidR="00635822">
        <w:rPr>
          <w:noProof/>
        </w:rPr>
        <w:t>the requested PTP instance within the "reqPtpIns" attribute</w:t>
      </w:r>
      <w:r>
        <w:rPr>
          <w:noProof/>
        </w:rPr>
        <w:t>;</w:t>
      </w:r>
    </w:p>
    <w:p w14:paraId="133A2389" w14:textId="38720055" w:rsidR="00635822" w:rsidRDefault="00635822" w:rsidP="00D82BFE">
      <w:pPr>
        <w:pStyle w:val="B10"/>
        <w:rPr>
          <w:noProof/>
          <w:lang w:eastAsia="zh-CN"/>
        </w:rPr>
      </w:pPr>
      <w:r>
        <w:rPr>
          <w:noProof/>
          <w:lang w:eastAsia="zh-CN"/>
        </w:rPr>
        <w:t>-</w:t>
      </w:r>
      <w:r>
        <w:rPr>
          <w:noProof/>
          <w:lang w:eastAsia="zh-CN"/>
        </w:rPr>
        <w:tab/>
        <w:t>the time domain within the "</w:t>
      </w:r>
      <w:r>
        <w:rPr>
          <w:rFonts w:hint="eastAsia"/>
          <w:lang w:eastAsia="zh-CN"/>
        </w:rPr>
        <w:t>t</w:t>
      </w:r>
      <w:r>
        <w:rPr>
          <w:lang w:eastAsia="zh-CN"/>
        </w:rPr>
        <w:t>imeDom</w:t>
      </w:r>
      <w:r>
        <w:rPr>
          <w:noProof/>
          <w:lang w:eastAsia="zh-CN"/>
        </w:rPr>
        <w:t>" attribute;</w:t>
      </w:r>
    </w:p>
    <w:p w14:paraId="7FA014F2" w14:textId="6953E501" w:rsidR="00635822" w:rsidRDefault="00635822" w:rsidP="00D82BFE">
      <w:pPr>
        <w:pStyle w:val="B10"/>
        <w:rPr>
          <w:noProof/>
        </w:rPr>
      </w:pPr>
      <w:r>
        <w:rPr>
          <w:noProof/>
        </w:rPr>
        <w:t>NOTE 2:</w:t>
      </w:r>
      <w:r>
        <w:rPr>
          <w:noProof/>
        </w:rPr>
        <w:tab/>
        <w:t xml:space="preserve">The user plane node Id, the requested PTP instance and </w:t>
      </w:r>
      <w:r>
        <w:rPr>
          <w:noProof/>
          <w:lang w:eastAsia="zh-CN"/>
        </w:rPr>
        <w:t>the time domain</w:t>
      </w:r>
      <w:r>
        <w:rPr>
          <w:noProof/>
        </w:rPr>
        <w:t xml:space="preserve"> cannot be changed during the modification</w:t>
      </w:r>
      <w:r>
        <w:t>.</w:t>
      </w:r>
    </w:p>
    <w:p w14:paraId="3BA31F81" w14:textId="77777777" w:rsidR="00D82BFE" w:rsidRDefault="00D82BFE" w:rsidP="00D82BFE">
      <w:pPr>
        <w:pStyle w:val="B10"/>
        <w:rPr>
          <w:noProof/>
        </w:rPr>
      </w:pPr>
      <w:r>
        <w:rPr>
          <w:noProof/>
        </w:rPr>
        <w:t>-</w:t>
      </w:r>
      <w:r>
        <w:rPr>
          <w:noProof/>
        </w:rPr>
        <w:tab/>
        <w:t>the notification URI within the "configNotifUri" attribute;</w:t>
      </w:r>
    </w:p>
    <w:p w14:paraId="7BFC65A3" w14:textId="77777777" w:rsidR="00D82BFE" w:rsidRDefault="00D82BFE" w:rsidP="00D82BFE">
      <w:pPr>
        <w:pStyle w:val="B10"/>
        <w:rPr>
          <w:noProof/>
        </w:rPr>
      </w:pPr>
      <w:r>
        <w:rPr>
          <w:noProof/>
        </w:rPr>
        <w:t>-</w:t>
      </w:r>
      <w:r>
        <w:rPr>
          <w:noProof/>
        </w:rPr>
        <w:tab/>
        <w:t>the notification correlation Id within the "configNotifId" attribute;</w:t>
      </w:r>
    </w:p>
    <w:p w14:paraId="1CD40CE3" w14:textId="77777777" w:rsidR="00D82BFE" w:rsidRDefault="00D82BFE" w:rsidP="00D82BFE">
      <w:pPr>
        <w:pStyle w:val="NO"/>
        <w:rPr>
          <w:noProof/>
        </w:rPr>
      </w:pPr>
      <w:r>
        <w:rPr>
          <w:noProof/>
        </w:rPr>
        <w:t>NOTE 2:</w:t>
      </w:r>
      <w:r>
        <w:rPr>
          <w:noProof/>
        </w:rPr>
        <w:tab/>
      </w:r>
      <w:r>
        <w:rPr>
          <w:noProof/>
        </w:rPr>
        <w:tab/>
      </w:r>
      <w:bookmarkStart w:id="230" w:name="_Hlk55894852"/>
      <w:r>
        <w:t xml:space="preserve">If the </w:t>
      </w:r>
      <w:r>
        <w:rPr>
          <w:noProof/>
        </w:rPr>
        <w:t>notification URI or notification correlation Id</w:t>
      </w:r>
      <w:r>
        <w:t xml:space="preserve"> is not changed the previously value is included.</w:t>
      </w:r>
      <w:bookmarkEnd w:id="230"/>
    </w:p>
    <w:p w14:paraId="0DFF1EE2" w14:textId="77777777" w:rsidR="00D82BFE" w:rsidRDefault="00D82BFE" w:rsidP="00D82BFE">
      <w:pPr>
        <w:pStyle w:val="B10"/>
        <w:ind w:left="0" w:firstLine="0"/>
        <w:rPr>
          <w:noProof/>
        </w:rPr>
      </w:pPr>
      <w:r>
        <w:rPr>
          <w:noProof/>
        </w:rPr>
        <w:t>and may include:</w:t>
      </w:r>
    </w:p>
    <w:p w14:paraId="0F508358" w14:textId="77777777" w:rsidR="00D82BFE" w:rsidRDefault="00D82BFE" w:rsidP="00D82BFE">
      <w:pPr>
        <w:pStyle w:val="B10"/>
        <w:numPr>
          <w:ilvl w:val="0"/>
          <w:numId w:val="6"/>
        </w:numPr>
        <w:rPr>
          <w:noProof/>
          <w:lang w:eastAsia="zh-CN"/>
        </w:rPr>
      </w:pPr>
      <w:r>
        <w:rPr>
          <w:noProof/>
          <w:lang w:eastAsia="zh-CN"/>
        </w:rPr>
        <w:t>the "</w:t>
      </w:r>
      <w:r>
        <w:rPr>
          <w:rFonts w:eastAsia="Malgun Gothic"/>
        </w:rPr>
        <w:t>gmEnable</w:t>
      </w:r>
      <w:r>
        <w:rPr>
          <w:noProof/>
          <w:lang w:eastAsia="zh-CN"/>
        </w:rPr>
        <w:t xml:space="preserve">" attribute set to true if the </w:t>
      </w:r>
      <w:r w:rsidRPr="00BC6720">
        <w:rPr>
          <w:rFonts w:eastAsia="Malgun Gothic"/>
        </w:rPr>
        <w:t>AF requests 5GS to act as a grandmaster for PTP or gPTP</w:t>
      </w:r>
      <w:r>
        <w:rPr>
          <w:noProof/>
          <w:lang w:eastAsia="zh-CN"/>
        </w:rPr>
        <w:t>;</w:t>
      </w:r>
    </w:p>
    <w:p w14:paraId="211B49AE" w14:textId="44538D3F" w:rsidR="003416B7" w:rsidRDefault="003416B7" w:rsidP="00D82BFE">
      <w:pPr>
        <w:pStyle w:val="B10"/>
        <w:numPr>
          <w:ilvl w:val="0"/>
          <w:numId w:val="6"/>
        </w:numPr>
        <w:rPr>
          <w:noProof/>
          <w:lang w:eastAsia="zh-CN"/>
        </w:rPr>
      </w:pPr>
      <w:r>
        <w:rPr>
          <w:rFonts w:eastAsia="Malgun Gothic"/>
        </w:rPr>
        <w:t xml:space="preserve">the </w:t>
      </w:r>
      <w:r w:rsidR="0037727A">
        <w:rPr>
          <w:rFonts w:eastAsia="Malgun Gothic"/>
        </w:rPr>
        <w:t xml:space="preserve">Uu </w:t>
      </w:r>
      <w:r>
        <w:rPr>
          <w:rFonts w:eastAsia="Malgun Gothic"/>
        </w:rPr>
        <w:t>time synchronization error budget within the "</w:t>
      </w:r>
      <w:r w:rsidR="0037727A" w:rsidRPr="00156666">
        <w:rPr>
          <w:lang w:val="en-US" w:eastAsia="zh-CN"/>
        </w:rPr>
        <w:t>uuErrorBudge</w:t>
      </w:r>
      <w:r>
        <w:rPr>
          <w:rFonts w:eastAsia="Malgun Gothic"/>
        </w:rPr>
        <w:t>" attribute</w:t>
      </w:r>
      <w:r>
        <w:rPr>
          <w:noProof/>
          <w:lang w:eastAsia="zh-CN"/>
        </w:rPr>
        <w:t>;</w:t>
      </w:r>
    </w:p>
    <w:p w14:paraId="1ECB8623" w14:textId="27C1D540" w:rsidR="00D82BFE" w:rsidRDefault="00D82BFE" w:rsidP="00D82BFE">
      <w:pPr>
        <w:pStyle w:val="B10"/>
        <w:numPr>
          <w:ilvl w:val="0"/>
          <w:numId w:val="6"/>
        </w:numPr>
        <w:rPr>
          <w:noProof/>
          <w:lang w:eastAsia="zh-CN"/>
        </w:rPr>
      </w:pPr>
      <w:r>
        <w:rPr>
          <w:rFonts w:eastAsia="Malgun Gothic"/>
        </w:rPr>
        <w:t>the g</w:t>
      </w:r>
      <w:r w:rsidRPr="00BC6720">
        <w:rPr>
          <w:rFonts w:eastAsia="Malgun Gothic"/>
        </w:rPr>
        <w:t>andmaster priority</w:t>
      </w:r>
      <w:r>
        <w:rPr>
          <w:noProof/>
          <w:lang w:eastAsia="zh-CN"/>
        </w:rPr>
        <w:t xml:space="preserve"> with the "</w:t>
      </w:r>
      <w:r>
        <w:rPr>
          <w:rFonts w:hint="eastAsia"/>
          <w:lang w:eastAsia="zh-CN"/>
        </w:rPr>
        <w:t>g</w:t>
      </w:r>
      <w:r>
        <w:rPr>
          <w:lang w:eastAsia="zh-CN"/>
        </w:rPr>
        <w:t>mPrio</w:t>
      </w:r>
      <w:r>
        <w:rPr>
          <w:noProof/>
          <w:lang w:eastAsia="zh-CN"/>
        </w:rPr>
        <w:t>" attribute;</w:t>
      </w:r>
      <w:r w:rsidR="00635822">
        <w:rPr>
          <w:noProof/>
          <w:lang w:eastAsia="zh-CN"/>
        </w:rPr>
        <w:t xml:space="preserve"> and</w:t>
      </w:r>
    </w:p>
    <w:p w14:paraId="2E468F76" w14:textId="77777777" w:rsidR="00D82BFE" w:rsidRDefault="00D82BFE" w:rsidP="00D82BFE">
      <w:pPr>
        <w:pStyle w:val="B10"/>
        <w:numPr>
          <w:ilvl w:val="0"/>
          <w:numId w:val="6"/>
        </w:numPr>
        <w:rPr>
          <w:noProof/>
          <w:lang w:eastAsia="zh-CN"/>
        </w:rPr>
      </w:pPr>
      <w:r>
        <w:rPr>
          <w:noProof/>
          <w:lang w:eastAsia="zh-CN"/>
        </w:rPr>
        <w:t>the temporal validity condition within the "tempValidity" attribute.</w:t>
      </w:r>
    </w:p>
    <w:p w14:paraId="0403FDFD" w14:textId="041CF37D" w:rsidR="00B5646B" w:rsidRDefault="00D82BFE" w:rsidP="00D82BFE">
      <w:pPr>
        <w:rPr>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w:t>
      </w:r>
      <w:r w:rsidR="00B5646B">
        <w:rPr>
          <w:noProof/>
        </w:rPr>
        <w:t>:</w:t>
      </w:r>
    </w:p>
    <w:p w14:paraId="0B3442C9" w14:textId="65B5B56F" w:rsidR="00B5646B" w:rsidRPr="002E255E" w:rsidRDefault="001C7D06">
      <w:r>
        <w:t>-</w:t>
      </w:r>
      <w:r>
        <w:tab/>
      </w:r>
      <w:r w:rsidR="00D82BFE" w:rsidRPr="002E255E">
        <w:t xml:space="preserve">update the existing </w:t>
      </w:r>
      <w:r w:rsidR="00D82BFE" w:rsidRPr="00621BC4">
        <w:t xml:space="preserve">"Individual </w:t>
      </w:r>
      <w:r w:rsidR="00D82BFE" w:rsidRPr="002E255E">
        <w:t>Time Synchronization</w:t>
      </w:r>
      <w:r w:rsidR="00D82BFE" w:rsidRPr="00621BC4">
        <w:t xml:space="preserve"> Exposure Configuration" resource</w:t>
      </w:r>
      <w:r w:rsidR="00B5646B" w:rsidRPr="00621BC4">
        <w:t>;</w:t>
      </w:r>
    </w:p>
    <w:p w14:paraId="63FA6CD4" w14:textId="06FE57EB" w:rsidR="00D82BFE" w:rsidRPr="002E255E" w:rsidRDefault="00B5646B">
      <w:r w:rsidRPr="002E255E">
        <w:t>-</w:t>
      </w:r>
      <w:r w:rsidRPr="002E255E">
        <w:tab/>
      </w:r>
      <w:r w:rsidR="00D82BFE" w:rsidRPr="002E255E">
        <w:t>send a HTTP response including "200 OK" status code with TimeSyncExposureConfig data structure or "204 No Content" status code,</w:t>
      </w:r>
      <w:r w:rsidR="00D82BFE" w:rsidRPr="00621BC4">
        <w:t xml:space="preserve"> as shown in figure 5.2.2.6.2-1, step 2</w:t>
      </w:r>
      <w:r w:rsidRPr="00621BC4">
        <w:t>;</w:t>
      </w:r>
    </w:p>
    <w:p w14:paraId="7D3986B0" w14:textId="22F0FEA2" w:rsidR="00B5646B" w:rsidRPr="002E255E" w:rsidRDefault="00B5646B">
      <w:r w:rsidRPr="002E255E">
        <w:t>-</w:t>
      </w:r>
      <w:r w:rsidRPr="002E255E">
        <w:tab/>
      </w:r>
      <w:r w:rsidRPr="00621BC4">
        <w:t>use the {subscriptionId} within the requested URI and user plane node ID within the "upNodeId" attribute in the request to determine the target UEs and corresponding AF-sessions, and then contact with the PCF(s) to configure and initialize the PTP instance in the DS-TT(s) and NW-TT as defined in 3GPP TS 23.502 [3]</w:t>
      </w:r>
      <w:r w:rsidRPr="002E255E">
        <w:t>, clause </w:t>
      </w:r>
      <w:r w:rsidRPr="001C7D06">
        <w:t>4.15.9.3.2, step 5-6.</w:t>
      </w:r>
    </w:p>
    <w:p w14:paraId="48ED3138" w14:textId="77777777" w:rsidR="005E7304" w:rsidRDefault="005E7304" w:rsidP="005E7304">
      <w:pPr>
        <w:rPr>
          <w:noProof/>
        </w:rPr>
      </w:pPr>
      <w:bookmarkStart w:id="231" w:name="_Toc89295575"/>
      <w:r>
        <w:rPr>
          <w:noProof/>
        </w:rPr>
        <w:t>If the HTTP PUT request from the NF service consumer is not accepted, the TSCTSF shall indicate in the response to HTTP PUT request the cause for the rejection as specified in clause 6.1.7.</w:t>
      </w:r>
    </w:p>
    <w:p w14:paraId="30ABC68F" w14:textId="4E85FFF1" w:rsidR="005E7304" w:rsidRDefault="005E7304" w:rsidP="005E7304">
      <w:pPr>
        <w:rPr>
          <w:noProof/>
        </w:rPr>
      </w:pPr>
      <w:r w:rsidRPr="0002737F">
        <w:rPr>
          <w:noProof/>
        </w:rPr>
        <w:t xml:space="preserve">If the </w:t>
      </w:r>
      <w:r>
        <w:rPr>
          <w:noProof/>
        </w:rPr>
        <w:t>TSCTSF</w:t>
      </w:r>
      <w:r w:rsidRPr="0002737F">
        <w:rPr>
          <w:noProof/>
        </w:rPr>
        <w:t xml:space="preserve"> determines the received </w:t>
      </w:r>
      <w:r>
        <w:rPr>
          <w:noProof/>
        </w:rPr>
        <w:t>HTTP PUT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3465B2E8" w14:textId="3C8D3863" w:rsidR="003416B7" w:rsidRPr="003416B7" w:rsidRDefault="003416B7" w:rsidP="003416B7">
      <w:pPr>
        <w:pStyle w:val="EditorsNote"/>
        <w:rPr>
          <w:rFonts w:eastAsia="宋体"/>
        </w:rPr>
      </w:pPr>
      <w:r w:rsidRPr="003416B7">
        <w:rPr>
          <w:rFonts w:eastAsia="宋体"/>
        </w:rPr>
        <w:t>Editor's Note:</w:t>
      </w:r>
      <w:r w:rsidRPr="003416B7">
        <w:rPr>
          <w:rFonts w:eastAsia="宋体"/>
        </w:rPr>
        <w:tab/>
        <w:t>The handling of the time synchronization error budget is FFS.</w:t>
      </w:r>
    </w:p>
    <w:p w14:paraId="7FD8DC1A" w14:textId="77777777" w:rsidR="00D137BA" w:rsidRPr="0047408B" w:rsidRDefault="00D137BA" w:rsidP="00D137BA">
      <w:pPr>
        <w:pStyle w:val="4"/>
      </w:pPr>
      <w:bookmarkStart w:id="232" w:name="_Toc94261296"/>
      <w:bookmarkStart w:id="233" w:name="_Toc97026671"/>
      <w:r w:rsidRPr="0047408B">
        <w:t>5.2.2.</w:t>
      </w:r>
      <w:r>
        <w:t>7</w:t>
      </w:r>
      <w:r w:rsidRPr="0047408B">
        <w:tab/>
        <w:t>Ntsctsf_TimeSynchronization_</w:t>
      </w:r>
      <w:r w:rsidRPr="003C53AD">
        <w:t>Config</w:t>
      </w:r>
      <w:r>
        <w:t>Delete</w:t>
      </w:r>
      <w:bookmarkEnd w:id="231"/>
      <w:bookmarkEnd w:id="232"/>
      <w:bookmarkEnd w:id="233"/>
    </w:p>
    <w:p w14:paraId="3D80DFA9" w14:textId="77777777" w:rsidR="00D137BA" w:rsidRDefault="00D137BA" w:rsidP="00D137BA">
      <w:pPr>
        <w:pStyle w:val="5"/>
      </w:pPr>
      <w:bookmarkStart w:id="234" w:name="_Toc89295576"/>
      <w:bookmarkStart w:id="235" w:name="_Toc94261297"/>
      <w:bookmarkStart w:id="236" w:name="_Toc97026672"/>
      <w:r>
        <w:t>5.2.2.7.1</w:t>
      </w:r>
      <w:r>
        <w:tab/>
        <w:t>General</w:t>
      </w:r>
      <w:bookmarkEnd w:id="234"/>
      <w:bookmarkEnd w:id="235"/>
      <w:bookmarkEnd w:id="236"/>
    </w:p>
    <w:p w14:paraId="141126F2" w14:textId="77777777" w:rsidR="00D137BA" w:rsidRDefault="00D137BA" w:rsidP="00D137BA">
      <w:pPr>
        <w:rPr>
          <w:noProof/>
        </w:rPr>
      </w:pPr>
      <w:r>
        <w:rPr>
          <w:noProof/>
        </w:rPr>
        <w:t>This service operation is used by an NF service consumer to delete</w:t>
      </w:r>
      <w:r>
        <w:t xml:space="preserve"> a time synchronization configuration</w:t>
      </w:r>
      <w:r>
        <w:rPr>
          <w:noProof/>
        </w:rPr>
        <w:t>.</w:t>
      </w:r>
    </w:p>
    <w:p w14:paraId="710FCF81" w14:textId="77777777" w:rsidR="00D137BA" w:rsidRDefault="00D137BA" w:rsidP="00D137BA">
      <w:pPr>
        <w:rPr>
          <w:noProof/>
          <w:lang w:eastAsia="zh-CN"/>
        </w:rPr>
      </w:pPr>
      <w:r>
        <w:rPr>
          <w:noProof/>
          <w:lang w:eastAsia="zh-CN"/>
        </w:rPr>
        <w:t xml:space="preserve">The following procedures using the </w:t>
      </w:r>
      <w:r w:rsidRPr="0047408B">
        <w:rPr>
          <w:noProof/>
          <w:lang w:eastAsia="zh-CN"/>
        </w:rPr>
        <w:t>Ntsctsf_TimeSynchronization_</w:t>
      </w:r>
      <w:r w:rsidRPr="003C53AD">
        <w:rPr>
          <w:lang w:val="en-US"/>
        </w:rPr>
        <w:t>Config</w:t>
      </w:r>
      <w:r>
        <w:rPr>
          <w:noProof/>
          <w:lang w:eastAsia="zh-CN"/>
        </w:rPr>
        <w:t>Delete service operation are supported:</w:t>
      </w:r>
    </w:p>
    <w:p w14:paraId="06986D8B" w14:textId="77777777" w:rsidR="00D137BA" w:rsidRPr="00D93024" w:rsidRDefault="00D137BA" w:rsidP="00D137BA">
      <w:pPr>
        <w:pStyle w:val="B10"/>
        <w:rPr>
          <w:noProof/>
        </w:rPr>
      </w:pPr>
      <w:r>
        <w:rPr>
          <w:noProof/>
        </w:rPr>
        <w:t>-</w:t>
      </w:r>
      <w:r>
        <w:rPr>
          <w:noProof/>
        </w:rPr>
        <w:tab/>
        <w:t>Deleting an existing  configuration..</w:t>
      </w:r>
    </w:p>
    <w:p w14:paraId="20AF33B5" w14:textId="77777777" w:rsidR="00D137BA" w:rsidRDefault="00D137BA" w:rsidP="00D137BA">
      <w:pPr>
        <w:pStyle w:val="5"/>
      </w:pPr>
      <w:bookmarkStart w:id="237" w:name="_Toc89295577"/>
      <w:bookmarkStart w:id="238" w:name="_Toc94261298"/>
      <w:bookmarkStart w:id="239" w:name="_Toc97026673"/>
      <w:r>
        <w:t>5.2.2.7.2</w:t>
      </w:r>
      <w:r>
        <w:tab/>
      </w:r>
      <w:r>
        <w:rPr>
          <w:noProof/>
        </w:rPr>
        <w:t>Deleting an existing configuration</w:t>
      </w:r>
      <w:bookmarkEnd w:id="237"/>
      <w:bookmarkEnd w:id="238"/>
      <w:bookmarkEnd w:id="239"/>
    </w:p>
    <w:p w14:paraId="7C5F61CB" w14:textId="77777777" w:rsidR="00D137BA" w:rsidRDefault="00D137BA" w:rsidP="00D137BA">
      <w:pPr>
        <w:rPr>
          <w:noProof/>
        </w:rPr>
      </w:pPr>
      <w:r>
        <w:rPr>
          <w:noProof/>
        </w:rPr>
        <w:t>Figure 5.2.2.7.2-1 illustrates the deleting of an existing configuration.</w:t>
      </w:r>
    </w:p>
    <w:p w14:paraId="7237AE0A" w14:textId="77777777" w:rsidR="00D137BA" w:rsidRDefault="00D137BA" w:rsidP="00D137BA">
      <w:pPr>
        <w:rPr>
          <w:noProof/>
        </w:rPr>
      </w:pPr>
      <w:r>
        <w:rPr>
          <w:noProof/>
        </w:rPr>
        <w:object w:dxaOrig="9541" w:dyaOrig="3166" w14:anchorId="47757366">
          <v:shape id="_x0000_i1032" type="#_x0000_t75" style="width:475.4pt;height:158.3pt" o:ole="">
            <v:imagedata r:id="rId26" o:title=""/>
          </v:shape>
          <o:OLEObject Type="Embed" ProgID="Visio.Drawing.11" ShapeID="_x0000_i1032" DrawAspect="Content" ObjectID="_1707651344" r:id="rId27"/>
        </w:object>
      </w:r>
    </w:p>
    <w:p w14:paraId="5D1CBB3A" w14:textId="77777777" w:rsidR="00D137BA" w:rsidRDefault="00D137BA" w:rsidP="00D137BA">
      <w:pPr>
        <w:pStyle w:val="TF"/>
        <w:rPr>
          <w:noProof/>
        </w:rPr>
      </w:pPr>
      <w:r>
        <w:rPr>
          <w:noProof/>
        </w:rPr>
        <w:t>Figure 5.2.2.7.2-1: Deletion of a configuration</w:t>
      </w:r>
    </w:p>
    <w:p w14:paraId="32479B2E" w14:textId="77777777" w:rsidR="00D137BA" w:rsidRDefault="00D137BA" w:rsidP="00D137BA">
      <w:r>
        <w:t>To delete a configuration, the NF service consumer shall send an HTTP DELETE request to the resource "</w:t>
      </w:r>
      <w:r w:rsidRPr="00B45CC5">
        <w:t>{apiRoot}/ntsctsf-time-sync/&lt;apiVersion&gt;/subscriptions</w:t>
      </w:r>
      <w:proofErr w:type="gramStart"/>
      <w:r>
        <w:t>/{</w:t>
      </w:r>
      <w:proofErr w:type="gramEnd"/>
      <w:r>
        <w:t xml:space="preserve">subscriptionId}/configurations/{configurationId}" representing an existing "Individual </w:t>
      </w:r>
      <w:r>
        <w:rPr>
          <w:lang w:eastAsia="zh-CN"/>
        </w:rPr>
        <w:t>Time Synchronization</w:t>
      </w:r>
      <w:r>
        <w:t xml:space="preserve"> Exposure Configuration" resource, as shown in figure 5.2.2.7.2-1, step 1, to delete the configuration.</w:t>
      </w:r>
    </w:p>
    <w:p w14:paraId="1B1A6398" w14:textId="22A5FF12" w:rsidR="00E80E23" w:rsidRDefault="00D137BA" w:rsidP="00D137BA">
      <w:r>
        <w:t>Upon the reception of an HTTP DELETE request and if the HTTP DELETE request is accepted by the TSCTSF, the TSCTSF shall</w:t>
      </w:r>
      <w:r w:rsidR="00E80E23">
        <w:t>:</w:t>
      </w:r>
    </w:p>
    <w:p w14:paraId="0018F7E6" w14:textId="553713CE" w:rsidR="00D137BA" w:rsidRDefault="00E80E23" w:rsidP="002E255E">
      <w:pPr>
        <w:pStyle w:val="B10"/>
      </w:pPr>
      <w:r>
        <w:t>-</w:t>
      </w:r>
      <w:r>
        <w:tab/>
      </w:r>
      <w:r w:rsidR="00D137BA">
        <w:t>remove the corresponding configuration and respond with "204 No Content" as shown in figure 5.2.2.7.2-1, step 2</w:t>
      </w:r>
      <w:r>
        <w:t>;</w:t>
      </w:r>
    </w:p>
    <w:p w14:paraId="0496763B" w14:textId="43EAF474" w:rsidR="00E80E23" w:rsidRDefault="00E80E23" w:rsidP="002E255E">
      <w:pPr>
        <w:pStyle w:val="B10"/>
      </w:pPr>
      <w:r>
        <w:t>-</w:t>
      </w:r>
      <w:r>
        <w:tab/>
        <w:t xml:space="preserve">use the {configurationId} within the requested URI to identify the time synchronization service configuration and the corresponding AF sessions, and then contact with the PCF(s) to disable the corresponding PTP instance(s) in the DS-TT(s) and NW-TT as defined in </w:t>
      </w:r>
      <w:r w:rsidRPr="005E4D39">
        <w:t>3GPP TS 23.502 [3]</w:t>
      </w:r>
      <w:r>
        <w:rPr>
          <w:rFonts w:hint="eastAsia"/>
          <w:lang w:eastAsia="zh-CN"/>
        </w:rPr>
        <w:t>,</w:t>
      </w:r>
      <w:r>
        <w:rPr>
          <w:lang w:eastAsia="zh-CN"/>
        </w:rPr>
        <w:t xml:space="preserve"> clause</w:t>
      </w:r>
      <w:r w:rsidRPr="00E80E23">
        <w:rPr>
          <w:lang w:val="en-US" w:eastAsia="zh-CN"/>
        </w:rPr>
        <w:t> </w:t>
      </w:r>
      <w:r>
        <w:t>4.15.9.3.4, step 5-6</w:t>
      </w:r>
      <w:r w:rsidRPr="00AC1EEA">
        <w:rPr>
          <w:noProof/>
        </w:rPr>
        <w:t>.</w:t>
      </w:r>
    </w:p>
    <w:p w14:paraId="2A416C8F" w14:textId="77777777" w:rsidR="005E7304" w:rsidRDefault="005E7304" w:rsidP="005E7304">
      <w:pPr>
        <w:rPr>
          <w:noProof/>
        </w:rPr>
      </w:pPr>
      <w:bookmarkStart w:id="240" w:name="_Toc89295578"/>
      <w:r>
        <w:rPr>
          <w:noProof/>
        </w:rPr>
        <w:t>If the HTTP DELETE request from the NF service consumer is not accepted, the TSCTSF shall indicate in the response to HTTP DELETE request the cause for the rejection as specified in clause 6.1.7.</w:t>
      </w:r>
    </w:p>
    <w:p w14:paraId="01D6D8A2" w14:textId="1A1D9240" w:rsidR="005E7304" w:rsidRPr="005E7304" w:rsidRDefault="005E7304" w:rsidP="005E7304">
      <w:r w:rsidRPr="0002737F">
        <w:rPr>
          <w:noProof/>
        </w:rPr>
        <w:t xml:space="preserve">If the </w:t>
      </w:r>
      <w:r>
        <w:rPr>
          <w:noProof/>
        </w:rPr>
        <w:t>TSCTSF</w:t>
      </w:r>
      <w:r w:rsidRPr="0002737F">
        <w:rPr>
          <w:noProof/>
        </w:rPr>
        <w:t xml:space="preserve"> determines the received </w:t>
      </w:r>
      <w:r>
        <w:rPr>
          <w:noProof/>
        </w:rPr>
        <w:t>HTTP DELETE</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3178B9A6" w14:textId="77777777" w:rsidR="00D137BA" w:rsidRPr="0047408B" w:rsidRDefault="00D137BA" w:rsidP="00D137BA">
      <w:pPr>
        <w:pStyle w:val="4"/>
      </w:pPr>
      <w:bookmarkStart w:id="241" w:name="_Toc94261299"/>
      <w:bookmarkStart w:id="242" w:name="_Toc97026674"/>
      <w:r w:rsidRPr="0047408B">
        <w:t>5.2.2.</w:t>
      </w:r>
      <w:r>
        <w:t>8</w:t>
      </w:r>
      <w:r w:rsidRPr="0047408B">
        <w:tab/>
        <w:t>Ntsctsf_TimeSynchronization_</w:t>
      </w:r>
      <w:r>
        <w:t>ConfigUpdateNotify</w:t>
      </w:r>
      <w:bookmarkEnd w:id="240"/>
      <w:bookmarkEnd w:id="241"/>
      <w:bookmarkEnd w:id="242"/>
    </w:p>
    <w:p w14:paraId="7F76E40D" w14:textId="77777777" w:rsidR="00D137BA" w:rsidRDefault="00D137BA" w:rsidP="00D137BA">
      <w:pPr>
        <w:pStyle w:val="5"/>
      </w:pPr>
      <w:bookmarkStart w:id="243" w:name="_Toc89295579"/>
      <w:bookmarkStart w:id="244" w:name="_Toc94261300"/>
      <w:bookmarkStart w:id="245" w:name="_Toc97026675"/>
      <w:r>
        <w:t>5.2.2.8.1</w:t>
      </w:r>
      <w:r>
        <w:tab/>
        <w:t>General</w:t>
      </w:r>
      <w:bookmarkEnd w:id="243"/>
      <w:bookmarkEnd w:id="244"/>
      <w:bookmarkEnd w:id="245"/>
    </w:p>
    <w:p w14:paraId="0F17C342" w14:textId="77777777" w:rsidR="00D137BA" w:rsidRDefault="00D137BA" w:rsidP="00D137BA">
      <w:pPr>
        <w:rPr>
          <w:noProof/>
        </w:rPr>
      </w:pPr>
      <w:r>
        <w:rPr>
          <w:noProof/>
        </w:rPr>
        <w:t>This service operation is used by an TSCTSF to notify the NF Service Consumer of the current state of the</w:t>
      </w:r>
      <w:r>
        <w:t xml:space="preserve"> time synchronization configuration</w:t>
      </w:r>
      <w:r>
        <w:rPr>
          <w:noProof/>
        </w:rPr>
        <w:t>.</w:t>
      </w:r>
    </w:p>
    <w:p w14:paraId="1DAA6A42" w14:textId="77777777" w:rsidR="00D137BA" w:rsidRDefault="00D137BA" w:rsidP="00D137BA">
      <w:pPr>
        <w:rPr>
          <w:noProof/>
          <w:lang w:eastAsia="zh-CN"/>
        </w:rPr>
      </w:pPr>
      <w:r>
        <w:rPr>
          <w:noProof/>
          <w:lang w:eastAsia="zh-CN"/>
        </w:rPr>
        <w:t xml:space="preserve">The following procedures using the </w:t>
      </w:r>
      <w:r w:rsidRPr="0047408B">
        <w:rPr>
          <w:noProof/>
          <w:lang w:eastAsia="zh-CN"/>
        </w:rPr>
        <w:t>Ntsctsf_TimeSynchronization_</w:t>
      </w:r>
      <w:r>
        <w:rPr>
          <w:noProof/>
          <w:lang w:eastAsia="zh-CN"/>
        </w:rPr>
        <w:t>ConfigUpdateNotify service operation are supported:</w:t>
      </w:r>
    </w:p>
    <w:p w14:paraId="2DBB310E" w14:textId="77777777" w:rsidR="00D137BA" w:rsidRPr="00D93024" w:rsidRDefault="00D137BA" w:rsidP="00D137BA">
      <w:pPr>
        <w:pStyle w:val="B10"/>
        <w:rPr>
          <w:noProof/>
        </w:rPr>
      </w:pPr>
      <w:r>
        <w:rPr>
          <w:noProof/>
        </w:rPr>
        <w:t>-</w:t>
      </w:r>
      <w:r>
        <w:rPr>
          <w:noProof/>
        </w:rPr>
        <w:tab/>
        <w:t>notification about the current state of the</w:t>
      </w:r>
      <w:r>
        <w:t xml:space="preserve"> time synchronization configuration</w:t>
      </w:r>
      <w:r>
        <w:rPr>
          <w:noProof/>
        </w:rPr>
        <w:t>.</w:t>
      </w:r>
    </w:p>
    <w:p w14:paraId="0155C014" w14:textId="33C7F775" w:rsidR="00D137BA" w:rsidRDefault="00D137BA" w:rsidP="00D137BA">
      <w:pPr>
        <w:pStyle w:val="5"/>
      </w:pPr>
      <w:bookmarkStart w:id="246" w:name="_Toc89295580"/>
      <w:bookmarkStart w:id="247" w:name="_Toc94261301"/>
      <w:bookmarkStart w:id="248" w:name="_Toc97026676"/>
      <w:r>
        <w:t>5.2.2.8.2</w:t>
      </w:r>
      <w:r>
        <w:tab/>
      </w:r>
      <w:r w:rsidR="00AD4F35">
        <w:rPr>
          <w:noProof/>
        </w:rPr>
        <w:t>Notifying the current state of</w:t>
      </w:r>
      <w:r>
        <w:rPr>
          <w:noProof/>
        </w:rPr>
        <w:t xml:space="preserve"> an existing configuration</w:t>
      </w:r>
      <w:bookmarkEnd w:id="246"/>
      <w:bookmarkEnd w:id="247"/>
      <w:bookmarkEnd w:id="248"/>
    </w:p>
    <w:p w14:paraId="51B67883" w14:textId="77777777" w:rsidR="00D137BA" w:rsidRDefault="00D137BA" w:rsidP="00D137BA">
      <w:pPr>
        <w:rPr>
          <w:noProof/>
        </w:rPr>
      </w:pPr>
      <w:r>
        <w:rPr>
          <w:noProof/>
        </w:rPr>
        <w:t>Figure 5.2.2.8.2-1 illustrates the notification about the current state of the</w:t>
      </w:r>
      <w:r>
        <w:t xml:space="preserve"> time synchronization configuration</w:t>
      </w:r>
      <w:r>
        <w:rPr>
          <w:noProof/>
        </w:rPr>
        <w:t>.</w:t>
      </w:r>
    </w:p>
    <w:p w14:paraId="603A0ABD" w14:textId="77777777" w:rsidR="00D137BA" w:rsidRDefault="00D137BA" w:rsidP="00D137BA">
      <w:pPr>
        <w:rPr>
          <w:noProof/>
        </w:rPr>
      </w:pPr>
      <w:r>
        <w:rPr>
          <w:noProof/>
        </w:rPr>
        <w:object w:dxaOrig="9541" w:dyaOrig="3151" w14:anchorId="0BFE2FB4">
          <v:shape id="_x0000_i1033" type="#_x0000_t75" style="width:475.4pt;height:157.75pt" o:ole="">
            <v:imagedata r:id="rId28" o:title=""/>
          </v:shape>
          <o:OLEObject Type="Embed" ProgID="Visio.Drawing.15" ShapeID="_x0000_i1033" DrawAspect="Content" ObjectID="_1707651345" r:id="rId29"/>
        </w:object>
      </w:r>
    </w:p>
    <w:p w14:paraId="2DBACF1A" w14:textId="77777777" w:rsidR="00D137BA" w:rsidRDefault="00D137BA" w:rsidP="00D137BA">
      <w:pPr>
        <w:pStyle w:val="TF"/>
        <w:rPr>
          <w:noProof/>
        </w:rPr>
      </w:pPr>
      <w:r>
        <w:rPr>
          <w:noProof/>
        </w:rPr>
        <w:t>Figure 5.2.2.8.2-1: Notification about the current state of the</w:t>
      </w:r>
      <w:r>
        <w:t xml:space="preserve"> time synchronization configuration</w:t>
      </w:r>
    </w:p>
    <w:p w14:paraId="72A7D522" w14:textId="77777777" w:rsidR="00D137BA" w:rsidRDefault="00D137BA" w:rsidP="00D137BA">
      <w:r>
        <w:t>When the TSFCST receives the notification for each DS-TT and NW-TT from the PCF, the TSCTSF shall determine the current state of the time synchronization configuration and sends an HTTP POST request w</w:t>
      </w:r>
      <w:r>
        <w:rPr>
          <w:noProof/>
        </w:rPr>
        <w:t xml:space="preserve">ith "{configNotifUri}", as previously provided by the NF service consumer within the corresponding configuration, as URI and the </w:t>
      </w:r>
      <w:r>
        <w:rPr>
          <w:lang w:eastAsia="zh-CN"/>
        </w:rPr>
        <w:t>TimeSyncExposureConfigNotif</w:t>
      </w:r>
      <w:r>
        <w:rPr>
          <w:noProof/>
        </w:rPr>
        <w:t xml:space="preserve"> data structure as request body</w:t>
      </w:r>
      <w:r>
        <w:t>, as shown in figure 5.2.2.8.2-1, step 1.</w:t>
      </w:r>
    </w:p>
    <w:p w14:paraId="2BA87E80" w14:textId="77777777" w:rsidR="00D137BA" w:rsidRDefault="00D137BA" w:rsidP="00D137BA">
      <w:pPr>
        <w:rPr>
          <w:noProof/>
        </w:rPr>
      </w:pPr>
      <w:r>
        <w:rPr>
          <w:lang w:eastAsia="zh-CN"/>
        </w:rPr>
        <w:t>The TimeSyncExposureConfigNotif</w:t>
      </w:r>
      <w:r>
        <w:rPr>
          <w:noProof/>
        </w:rPr>
        <w:t xml:space="preserve"> data structure as request body that shall include:</w:t>
      </w:r>
    </w:p>
    <w:p w14:paraId="7A09C5CB" w14:textId="5A299A51" w:rsidR="00D137BA" w:rsidRDefault="00D137BA" w:rsidP="00D137BA">
      <w:pPr>
        <w:pStyle w:val="B10"/>
        <w:rPr>
          <w:noProof/>
          <w:lang w:eastAsia="zh-CN"/>
        </w:rPr>
      </w:pPr>
      <w:r>
        <w:rPr>
          <w:noProof/>
          <w:lang w:eastAsia="zh-CN"/>
        </w:rPr>
        <w:t>-</w:t>
      </w:r>
      <w:r>
        <w:rPr>
          <w:noProof/>
          <w:lang w:eastAsia="zh-CN"/>
        </w:rPr>
        <w:tab/>
        <w:t xml:space="preserve">Notification correlation ID </w:t>
      </w:r>
      <w:r>
        <w:rPr>
          <w:noProof/>
        </w:rPr>
        <w:t xml:space="preserve">provided by the NF service consumer during the </w:t>
      </w:r>
      <w:r w:rsidR="00B157F0">
        <w:rPr>
          <w:noProof/>
        </w:rPr>
        <w:t>configuration</w:t>
      </w:r>
      <w:r>
        <w:rPr>
          <w:noProof/>
        </w:rPr>
        <w:t xml:space="preserve"> within</w:t>
      </w:r>
      <w:r>
        <w:rPr>
          <w:noProof/>
          <w:lang w:eastAsia="zh-CN"/>
        </w:rPr>
        <w:t xml:space="preserve"> </w:t>
      </w:r>
      <w:r w:rsidR="00C33FAA">
        <w:rPr>
          <w:noProof/>
          <w:lang w:eastAsia="zh-CN"/>
        </w:rPr>
        <w:t xml:space="preserve">the </w:t>
      </w:r>
      <w:r>
        <w:rPr>
          <w:noProof/>
        </w:rPr>
        <w:t>"</w:t>
      </w:r>
      <w:r w:rsidR="00B157F0">
        <w:t>configNotifId</w:t>
      </w:r>
      <w:r>
        <w:rPr>
          <w:noProof/>
        </w:rPr>
        <w:t>" attribute</w:t>
      </w:r>
      <w:r>
        <w:rPr>
          <w:noProof/>
          <w:lang w:eastAsia="zh-CN"/>
        </w:rPr>
        <w:t>;</w:t>
      </w:r>
    </w:p>
    <w:p w14:paraId="6F6BA2A5" w14:textId="116DC5DC" w:rsidR="00D137BA" w:rsidRDefault="00D137BA" w:rsidP="00C33FAA">
      <w:pPr>
        <w:pStyle w:val="B10"/>
        <w:rPr>
          <w:noProof/>
          <w:lang w:eastAsia="zh-CN"/>
        </w:rPr>
      </w:pPr>
      <w:r>
        <w:rPr>
          <w:noProof/>
          <w:lang w:eastAsia="zh-CN"/>
        </w:rPr>
        <w:t>-</w:t>
      </w:r>
      <w:r>
        <w:rPr>
          <w:noProof/>
          <w:lang w:eastAsia="zh-CN"/>
        </w:rPr>
        <w:tab/>
        <w:t>current state</w:t>
      </w:r>
      <w:r w:rsidR="00C33FAA">
        <w:rPr>
          <w:noProof/>
          <w:lang w:eastAsia="zh-CN"/>
        </w:rPr>
        <w:t>s</w:t>
      </w:r>
      <w:r>
        <w:rPr>
          <w:noProof/>
          <w:lang w:eastAsia="zh-CN"/>
        </w:rPr>
        <w:t xml:space="preserve"> of the time synchronization configuration</w:t>
      </w:r>
      <w:r w:rsidR="00C33FAA">
        <w:rPr>
          <w:noProof/>
          <w:lang w:eastAsia="zh-CN"/>
        </w:rPr>
        <w:t xml:space="preserve"> for the DS-TT port(s) and NW-TT port within the "stateOfConfig" attribute</w:t>
      </w:r>
      <w:r>
        <w:rPr>
          <w:noProof/>
          <w:lang w:eastAsia="zh-CN"/>
        </w:rPr>
        <w:t>.</w:t>
      </w:r>
    </w:p>
    <w:p w14:paraId="62B87609" w14:textId="77777777" w:rsidR="005E7304" w:rsidRPr="007039A7" w:rsidRDefault="005E7304" w:rsidP="005E7304">
      <w:bookmarkStart w:id="249" w:name="_Toc85734892"/>
      <w:bookmarkStart w:id="250" w:name="_Toc89295581"/>
      <w:r>
        <w:t>If the HTTP POST request from the TSCTSF is not accepted, the NF service consumer shall indicate in the response to HTTP POST request the cause for the rejection as specified in clause 6.1.7.</w:t>
      </w:r>
    </w:p>
    <w:p w14:paraId="743CFCBB" w14:textId="4A9B045B" w:rsidR="005E7304" w:rsidRPr="005E7304" w:rsidRDefault="005E7304" w:rsidP="005E7304">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414DA959" w14:textId="77777777" w:rsidR="00030A09" w:rsidRPr="00E563F7" w:rsidRDefault="00030A09" w:rsidP="00030A09">
      <w:pPr>
        <w:pStyle w:val="4"/>
      </w:pPr>
      <w:bookmarkStart w:id="251" w:name="_Toc94261302"/>
      <w:bookmarkStart w:id="252" w:name="_Toc97026677"/>
      <w:r w:rsidRPr="00E563F7">
        <w:t>5.2.2.9</w:t>
      </w:r>
      <w:r w:rsidRPr="00E563F7">
        <w:tab/>
      </w:r>
      <w:bookmarkEnd w:id="249"/>
      <w:r w:rsidRPr="00E563F7">
        <w:t>Nnef_TimeSynchronization_ASTICreate</w:t>
      </w:r>
      <w:bookmarkEnd w:id="250"/>
      <w:bookmarkEnd w:id="251"/>
      <w:bookmarkEnd w:id="252"/>
    </w:p>
    <w:p w14:paraId="5B6699D1" w14:textId="77777777" w:rsidR="00030A09" w:rsidRDefault="00030A09" w:rsidP="00030A09">
      <w:pPr>
        <w:pStyle w:val="5"/>
      </w:pPr>
      <w:bookmarkStart w:id="253" w:name="_Toc85734893"/>
      <w:bookmarkStart w:id="254" w:name="_Toc89295582"/>
      <w:bookmarkStart w:id="255" w:name="_Toc94261303"/>
      <w:bookmarkStart w:id="256" w:name="_Toc97026678"/>
      <w:r>
        <w:t>5.2.2.9.1</w:t>
      </w:r>
      <w:r>
        <w:tab/>
        <w:t>General</w:t>
      </w:r>
      <w:bookmarkEnd w:id="253"/>
      <w:bookmarkEnd w:id="254"/>
      <w:bookmarkEnd w:id="255"/>
      <w:bookmarkEnd w:id="256"/>
    </w:p>
    <w:p w14:paraId="0A27C2A4" w14:textId="77777777" w:rsidR="00030A09" w:rsidRDefault="00030A09" w:rsidP="00030A09">
      <w:pPr>
        <w:rPr>
          <w:noProof/>
        </w:rPr>
      </w:pPr>
      <w:r>
        <w:rPr>
          <w:noProof/>
        </w:rPr>
        <w:t xml:space="preserve">This service operation is used by an NF service consumer to </w:t>
      </w:r>
      <w:r>
        <w:t>create a 5G access stratum time distribution configuration</w:t>
      </w:r>
      <w:r>
        <w:rPr>
          <w:noProof/>
        </w:rPr>
        <w:t>.</w:t>
      </w:r>
    </w:p>
    <w:p w14:paraId="3262CDA5" w14:textId="77777777" w:rsidR="00030A09" w:rsidRDefault="00030A09" w:rsidP="00030A09">
      <w:pPr>
        <w:rPr>
          <w:noProof/>
          <w:lang w:eastAsia="zh-CN"/>
        </w:rPr>
      </w:pPr>
      <w:r>
        <w:rPr>
          <w:noProof/>
          <w:lang w:eastAsia="zh-CN"/>
        </w:rPr>
        <w:t xml:space="preserve">The following procedures using the </w:t>
      </w:r>
      <w:r w:rsidRPr="00E563F7">
        <w:t>Nnef_TimeSynchronization_ASTICreate</w:t>
      </w:r>
      <w:r>
        <w:rPr>
          <w:noProof/>
          <w:lang w:eastAsia="zh-CN"/>
        </w:rPr>
        <w:t xml:space="preserve"> service operation are supported:</w:t>
      </w:r>
    </w:p>
    <w:p w14:paraId="1377F209" w14:textId="77777777" w:rsidR="00030A09" w:rsidRPr="00D93024" w:rsidRDefault="00030A09" w:rsidP="00030A09">
      <w:pPr>
        <w:pStyle w:val="B10"/>
        <w:rPr>
          <w:noProof/>
        </w:rPr>
      </w:pPr>
      <w:r>
        <w:rPr>
          <w:noProof/>
        </w:rPr>
        <w:t>-</w:t>
      </w:r>
      <w:r>
        <w:rPr>
          <w:noProof/>
        </w:rPr>
        <w:tab/>
        <w:t>creating a new configuration..</w:t>
      </w:r>
    </w:p>
    <w:p w14:paraId="7B8CF47E" w14:textId="77777777" w:rsidR="00030A09" w:rsidRDefault="00030A09" w:rsidP="00030A09">
      <w:pPr>
        <w:pStyle w:val="5"/>
      </w:pPr>
      <w:bookmarkStart w:id="257" w:name="_Toc85734894"/>
      <w:bookmarkStart w:id="258" w:name="_Toc89295583"/>
      <w:bookmarkStart w:id="259" w:name="_Toc94261304"/>
      <w:bookmarkStart w:id="260" w:name="_Toc97026679"/>
      <w:r>
        <w:t>5.2.2.9.2</w:t>
      </w:r>
      <w:r>
        <w:tab/>
      </w:r>
      <w:r>
        <w:rPr>
          <w:noProof/>
        </w:rPr>
        <w:t>Creating a new configuration</w:t>
      </w:r>
      <w:bookmarkEnd w:id="257"/>
      <w:bookmarkEnd w:id="258"/>
      <w:bookmarkEnd w:id="259"/>
      <w:bookmarkEnd w:id="260"/>
    </w:p>
    <w:p w14:paraId="698C92F0" w14:textId="77777777" w:rsidR="00030A09" w:rsidRDefault="00030A09" w:rsidP="00030A09">
      <w:pPr>
        <w:rPr>
          <w:noProof/>
        </w:rPr>
      </w:pPr>
      <w:r>
        <w:rPr>
          <w:noProof/>
        </w:rPr>
        <w:t>Figure 5.2.2.9.2-1 illustrates the creation of a configuration.</w:t>
      </w:r>
    </w:p>
    <w:p w14:paraId="50EDE31E" w14:textId="77777777" w:rsidR="00030A09" w:rsidRDefault="00030A09" w:rsidP="00030A09">
      <w:pPr>
        <w:rPr>
          <w:noProof/>
        </w:rPr>
      </w:pPr>
      <w:r>
        <w:rPr>
          <w:noProof/>
        </w:rPr>
        <w:object w:dxaOrig="9540" w:dyaOrig="3165" w14:anchorId="136FC10C">
          <v:shape id="_x0000_i1034" type="#_x0000_t75" style="width:475.95pt;height:158.3pt" o:ole="">
            <v:imagedata r:id="rId30" o:title=""/>
          </v:shape>
          <o:OLEObject Type="Embed" ProgID="Visio.Drawing.11" ShapeID="_x0000_i1034" DrawAspect="Content" ObjectID="_1707651346" r:id="rId31"/>
        </w:object>
      </w:r>
    </w:p>
    <w:p w14:paraId="512EDF3F" w14:textId="77777777" w:rsidR="00030A09" w:rsidRDefault="00030A09" w:rsidP="00030A09">
      <w:pPr>
        <w:pStyle w:val="TF"/>
        <w:rPr>
          <w:noProof/>
        </w:rPr>
      </w:pPr>
      <w:r>
        <w:rPr>
          <w:noProof/>
        </w:rPr>
        <w:t>Figure 5.2.2.9.2-1: Creation of a configuration</w:t>
      </w:r>
    </w:p>
    <w:p w14:paraId="0E375C91" w14:textId="77777777" w:rsidR="00030A09" w:rsidRDefault="00030A09" w:rsidP="00030A09">
      <w:pPr>
        <w:rPr>
          <w:lang w:eastAsia="zh-CN"/>
        </w:rPr>
      </w:pPr>
      <w:r>
        <w:t>To create a configuration, the NF service consumer shall send an HTTP POST message to the TSCTSF to the URI "</w:t>
      </w:r>
      <w:r w:rsidRPr="00B45CC5">
        <w:t>{apiRoot}/ntsctsf-time-sync/&lt;apiVersion&gt;</w:t>
      </w:r>
      <w:r w:rsidRPr="00E563F7">
        <w:t>/</w:t>
      </w:r>
      <w:r w:rsidRPr="00E563F7">
        <w:rPr>
          <w:noProof/>
        </w:rPr>
        <w:t>asti-configurations</w:t>
      </w:r>
      <w:r>
        <w:t>". The HTTP POST message shal</w:t>
      </w:r>
      <w:r>
        <w:rPr>
          <w:lang w:eastAsia="zh-CN"/>
        </w:rPr>
        <w:t xml:space="preserve">l include the </w:t>
      </w:r>
      <w:r>
        <w:t>AccessTimeDistributionData</w:t>
      </w:r>
      <w:r>
        <w:rPr>
          <w:lang w:eastAsia="zh-CN"/>
        </w:rPr>
        <w:t xml:space="preserve"> data structure as request body</w:t>
      </w:r>
      <w:r>
        <w:t>, as shown in figure 5.2.2.9.2-1, step 1</w:t>
      </w:r>
      <w:r>
        <w:rPr>
          <w:lang w:eastAsia="zh-CN"/>
        </w:rPr>
        <w:t xml:space="preserve">. The </w:t>
      </w:r>
      <w:r>
        <w:t>AccessTimeDistributionData</w:t>
      </w:r>
      <w:r>
        <w:rPr>
          <w:lang w:eastAsia="zh-CN"/>
        </w:rPr>
        <w:t xml:space="preserve"> data structure shall include:</w:t>
      </w:r>
    </w:p>
    <w:p w14:paraId="7CE6D0A2" w14:textId="77777777" w:rsidR="00030A09" w:rsidRDefault="00030A09" w:rsidP="00030A09">
      <w:pPr>
        <w:pStyle w:val="B10"/>
        <w:rPr>
          <w:noProof/>
        </w:rPr>
      </w:pPr>
      <w:r>
        <w:rPr>
          <w:noProof/>
        </w:rPr>
        <w:t>-</w:t>
      </w:r>
      <w:r>
        <w:rPr>
          <w:noProof/>
        </w:rPr>
        <w:tab/>
        <w:t xml:space="preserve">one of the indication of the UEs to which the </w:t>
      </w:r>
      <w:r>
        <w:t>5G access stratum time distribution configuration</w:t>
      </w:r>
      <w:r>
        <w:rPr>
          <w:noProof/>
        </w:rPr>
        <w:t xml:space="preserve"> is requested via: </w:t>
      </w:r>
    </w:p>
    <w:p w14:paraId="3DDECC44" w14:textId="77777777" w:rsidR="00030A09" w:rsidRDefault="00030A09" w:rsidP="00030A09">
      <w:pPr>
        <w:pStyle w:val="B10"/>
        <w:ind w:firstLine="0"/>
        <w:rPr>
          <w:noProof/>
        </w:rPr>
      </w:pPr>
      <w:r>
        <w:rPr>
          <w:noProof/>
        </w:rPr>
        <w:t>-</w:t>
      </w:r>
      <w:r>
        <w:rPr>
          <w:noProof/>
        </w:rPr>
        <w:tab/>
        <w:t>identification of a list of individual UEs within the "supis" attribute;</w:t>
      </w:r>
    </w:p>
    <w:p w14:paraId="274F1875" w14:textId="77777777" w:rsidR="00030A09" w:rsidRDefault="00030A09" w:rsidP="00030A09">
      <w:pPr>
        <w:pStyle w:val="B10"/>
        <w:ind w:firstLine="0"/>
        <w:rPr>
          <w:noProof/>
        </w:rPr>
      </w:pPr>
      <w:r>
        <w:rPr>
          <w:noProof/>
        </w:rPr>
        <w:t>-</w:t>
      </w:r>
      <w:r>
        <w:rPr>
          <w:noProof/>
        </w:rPr>
        <w:tab/>
        <w:t>indication of any UE within the "anyUeInd" attribute; or</w:t>
      </w:r>
    </w:p>
    <w:p w14:paraId="206A0C7C" w14:textId="77777777" w:rsidR="00030A09" w:rsidRDefault="00030A09" w:rsidP="00030A09">
      <w:pPr>
        <w:pStyle w:val="B10"/>
        <w:ind w:firstLine="0"/>
        <w:rPr>
          <w:noProof/>
        </w:rPr>
      </w:pPr>
      <w:r>
        <w:rPr>
          <w:noProof/>
        </w:rPr>
        <w:t>-</w:t>
      </w:r>
      <w:r>
        <w:rPr>
          <w:noProof/>
        </w:rPr>
        <w:tab/>
        <w:t>identification of a group of UE(s) within the "interGrpId" attribute.</w:t>
      </w:r>
    </w:p>
    <w:p w14:paraId="1F6DAB91" w14:textId="77777777" w:rsidR="00030A09" w:rsidRDefault="00030A09" w:rsidP="00030A09">
      <w:pPr>
        <w:pStyle w:val="B10"/>
        <w:rPr>
          <w:noProof/>
        </w:rPr>
      </w:pPr>
      <w:r>
        <w:rPr>
          <w:noProof/>
        </w:rPr>
        <w:t>-</w:t>
      </w:r>
      <w:r>
        <w:rPr>
          <w:noProof/>
        </w:rPr>
        <w:tab/>
      </w:r>
      <w:r>
        <w:t>5G access stratum time distribution parameters</w:t>
      </w:r>
      <w:r>
        <w:rPr>
          <w:noProof/>
        </w:rPr>
        <w:t xml:space="preserve"> within the "asTimeDisParam" attribute;</w:t>
      </w:r>
    </w:p>
    <w:p w14:paraId="4D5BAE32" w14:textId="77777777" w:rsidR="00030A09" w:rsidRDefault="00030A09" w:rsidP="00030A09">
      <w:pPr>
        <w:pStyle w:val="B10"/>
        <w:numPr>
          <w:ilvl w:val="0"/>
          <w:numId w:val="6"/>
        </w:numPr>
        <w:rPr>
          <w:noProof/>
          <w:lang w:eastAsia="zh-CN"/>
        </w:rPr>
      </w:pPr>
      <w:r>
        <w:rPr>
          <w:rFonts w:hint="eastAsia"/>
          <w:noProof/>
          <w:lang w:eastAsia="zh-CN"/>
        </w:rPr>
        <w:t>D</w:t>
      </w:r>
      <w:r>
        <w:rPr>
          <w:noProof/>
          <w:lang w:eastAsia="zh-CN"/>
        </w:rPr>
        <w:t xml:space="preserve">NN with the "dnn" attribute if </w:t>
      </w:r>
      <w:r>
        <w:rPr>
          <w:noProof/>
        </w:rPr>
        <w:t>the "anyUeInd" attribute is included and set to "true"</w:t>
      </w:r>
      <w:r>
        <w:rPr>
          <w:noProof/>
          <w:lang w:eastAsia="zh-CN"/>
        </w:rPr>
        <w:t>;</w:t>
      </w:r>
    </w:p>
    <w:p w14:paraId="513689CE" w14:textId="77777777" w:rsidR="00030A09" w:rsidRDefault="00030A09" w:rsidP="00030A09">
      <w:pPr>
        <w:pStyle w:val="B10"/>
        <w:numPr>
          <w:ilvl w:val="0"/>
          <w:numId w:val="6"/>
        </w:numPr>
        <w:rPr>
          <w:noProof/>
          <w:lang w:eastAsia="zh-CN"/>
        </w:rPr>
      </w:pPr>
      <w:r>
        <w:rPr>
          <w:noProof/>
          <w:lang w:eastAsia="zh-CN"/>
        </w:rPr>
        <w:t xml:space="preserve">S-NSSAI with the "snssai" attribute if </w:t>
      </w:r>
      <w:r>
        <w:rPr>
          <w:noProof/>
        </w:rPr>
        <w:t>the "anyUeInd" attribute is included and set to "true".</w:t>
      </w:r>
    </w:p>
    <w:p w14:paraId="34519547" w14:textId="77777777" w:rsidR="00030A09" w:rsidRDefault="00030A09" w:rsidP="00030A09">
      <w:r>
        <w:t>Within the "</w:t>
      </w:r>
      <w:r>
        <w:rPr>
          <w:noProof/>
        </w:rPr>
        <w:t>asTimeDisParam</w:t>
      </w:r>
      <w:r>
        <w:t>" attribute inside the AccessTimeDistributionData</w:t>
      </w:r>
      <w:r>
        <w:rPr>
          <w:lang w:eastAsia="zh-CN"/>
        </w:rPr>
        <w:t xml:space="preserve"> data structure</w:t>
      </w:r>
      <w:r>
        <w:t>, the NF service consumer:</w:t>
      </w:r>
    </w:p>
    <w:p w14:paraId="38D89EC8" w14:textId="77777777" w:rsidR="00030A09" w:rsidRDefault="00030A09" w:rsidP="00030A09">
      <w:pPr>
        <w:pStyle w:val="B10"/>
        <w:numPr>
          <w:ilvl w:val="0"/>
          <w:numId w:val="6"/>
        </w:numPr>
        <w:rPr>
          <w:noProof/>
          <w:lang w:eastAsia="zh-CN"/>
        </w:rPr>
      </w:pPr>
      <w:r>
        <w:rPr>
          <w:noProof/>
          <w:lang w:eastAsia="zh-CN"/>
        </w:rPr>
        <w:t>shall include the "asTimeDisEnabled" attribute set to true if t</w:t>
      </w:r>
      <w:r>
        <w:rPr>
          <w:rFonts w:eastAsia="Malgun Gothic"/>
        </w:rPr>
        <w:t xml:space="preserve">he access stratum time distribution via Uu reference point should be activated (otherwise, if the access stratum time distribution via Uu reference point should be inactive, the </w:t>
      </w:r>
      <w:r>
        <w:rPr>
          <w:noProof/>
          <w:lang w:eastAsia="zh-CN"/>
        </w:rPr>
        <w:t>"asTimeDisEnabled" attribute may either be omitted or included and set to "false"</w:t>
      </w:r>
      <w:r>
        <w:rPr>
          <w:rFonts w:eastAsia="Malgun Gothic"/>
        </w:rPr>
        <w:t>)</w:t>
      </w:r>
      <w:r>
        <w:rPr>
          <w:noProof/>
          <w:lang w:eastAsia="zh-CN"/>
        </w:rPr>
        <w:t>;</w:t>
      </w:r>
    </w:p>
    <w:p w14:paraId="69503E43" w14:textId="77777777" w:rsidR="00030A09" w:rsidRDefault="00030A09" w:rsidP="00030A09">
      <w:pPr>
        <w:pStyle w:val="B10"/>
        <w:numPr>
          <w:ilvl w:val="0"/>
          <w:numId w:val="6"/>
        </w:numPr>
        <w:rPr>
          <w:noProof/>
          <w:lang w:eastAsia="zh-CN"/>
        </w:rPr>
      </w:pPr>
      <w:r>
        <w:rPr>
          <w:rFonts w:eastAsia="Malgun Gothic"/>
        </w:rPr>
        <w:t>may include the time synchronization error budget within the "timeSyncErrBudget" attribute</w:t>
      </w:r>
      <w:r>
        <w:rPr>
          <w:noProof/>
          <w:lang w:eastAsia="zh-CN"/>
        </w:rPr>
        <w:t>;</w:t>
      </w:r>
    </w:p>
    <w:p w14:paraId="467187DA" w14:textId="77777777" w:rsidR="00030A09" w:rsidRDefault="00030A09" w:rsidP="00030A09">
      <w:pPr>
        <w:pStyle w:val="B10"/>
        <w:numPr>
          <w:ilvl w:val="0"/>
          <w:numId w:val="6"/>
        </w:numPr>
        <w:rPr>
          <w:noProof/>
          <w:lang w:eastAsia="zh-CN"/>
        </w:rPr>
      </w:pPr>
      <w:proofErr w:type="gramStart"/>
      <w:r>
        <w:rPr>
          <w:rFonts w:eastAsia="Malgun Gothic"/>
        </w:rPr>
        <w:t>may</w:t>
      </w:r>
      <w:proofErr w:type="gramEnd"/>
      <w:r>
        <w:rPr>
          <w:rFonts w:eastAsia="Malgun Gothic"/>
        </w:rPr>
        <w:t xml:space="preserve"> include the </w:t>
      </w:r>
      <w:r>
        <w:rPr>
          <w:noProof/>
          <w:lang w:eastAsia="zh-CN"/>
        </w:rPr>
        <w:t>temporal validity condition within the "</w:t>
      </w:r>
      <w:r>
        <w:t>tempValidity</w:t>
      </w:r>
      <w:r>
        <w:rPr>
          <w:noProof/>
          <w:lang w:eastAsia="zh-CN"/>
        </w:rPr>
        <w:t>" attribute.</w:t>
      </w:r>
    </w:p>
    <w:p w14:paraId="0C75852C" w14:textId="77777777" w:rsidR="00030A09" w:rsidRDefault="00030A09" w:rsidP="00030A09">
      <w:r>
        <w:t>Upon receipt of the HTTP request from the NF service consumer,</w:t>
      </w:r>
      <w:r w:rsidRPr="00637875">
        <w:t xml:space="preserve"> </w:t>
      </w:r>
      <w:r>
        <w:t>if the request is authorized, the TSCTSF shall:</w:t>
      </w:r>
    </w:p>
    <w:p w14:paraId="428D2B6E" w14:textId="60E9AE10" w:rsidR="008C3441" w:rsidRPr="008C3441" w:rsidRDefault="008C3441" w:rsidP="008C3441">
      <w:pPr>
        <w:pStyle w:val="B10"/>
        <w:rPr>
          <w:rFonts w:eastAsia="宋体"/>
          <w:noProof/>
          <w:lang w:eastAsia="zh-CN"/>
        </w:rPr>
      </w:pPr>
      <w:r w:rsidRPr="008C3441">
        <w:rPr>
          <w:rFonts w:eastAsia="宋体" w:hint="eastAsia"/>
          <w:noProof/>
          <w:lang w:eastAsia="zh-CN"/>
        </w:rPr>
        <w:t>-</w:t>
      </w:r>
      <w:r w:rsidRPr="008C3441">
        <w:rPr>
          <w:rFonts w:eastAsia="宋体"/>
          <w:noProof/>
          <w:lang w:eastAsia="zh-CN"/>
        </w:rPr>
        <w:tab/>
        <w:t>interact with the UDR to store the configuration information in the UDR by using the Nudr_DataRepository service as defined in 3GPP TS 29.519 [14]</w:t>
      </w:r>
      <w:r>
        <w:rPr>
          <w:rFonts w:eastAsia="宋体"/>
          <w:noProof/>
          <w:lang w:eastAsia="zh-CN"/>
        </w:rPr>
        <w:t>;</w:t>
      </w:r>
    </w:p>
    <w:p w14:paraId="1382ADB2" w14:textId="77777777" w:rsidR="00030A09" w:rsidRDefault="00030A09" w:rsidP="00030A09">
      <w:pPr>
        <w:pStyle w:val="B10"/>
        <w:rPr>
          <w:noProof/>
        </w:rPr>
      </w:pPr>
      <w:r>
        <w:rPr>
          <w:noProof/>
        </w:rPr>
        <w:t>-</w:t>
      </w:r>
      <w:r>
        <w:rPr>
          <w:noProof/>
        </w:rPr>
        <w:tab/>
      </w:r>
      <w:r>
        <w:rPr>
          <w:lang w:eastAsia="zh-CN"/>
        </w:rPr>
        <w:t xml:space="preserve">create a new resource, which represents a new </w:t>
      </w:r>
      <w:r>
        <w:t xml:space="preserve">"Individual </w:t>
      </w:r>
      <w:r>
        <w:rPr>
          <w:lang w:eastAsia="zh-CN"/>
        </w:rPr>
        <w:t>ASTI Configuration</w:t>
      </w:r>
      <w:r>
        <w:t>" instance</w:t>
      </w:r>
      <w:r>
        <w:rPr>
          <w:lang w:eastAsia="zh-CN"/>
        </w:rPr>
        <w:t>, addressed by a URI as defined in subclause </w:t>
      </w:r>
      <w:r>
        <w:t xml:space="preserve">6.1.3.7 and containing </w:t>
      </w:r>
      <w:r>
        <w:rPr>
          <w:lang w:eastAsia="zh-CN"/>
        </w:rPr>
        <w:t>a TSCTSF created resource identifier</w:t>
      </w:r>
      <w:r>
        <w:rPr>
          <w:noProof/>
        </w:rPr>
        <w:t>;</w:t>
      </w:r>
    </w:p>
    <w:p w14:paraId="174E4ECC" w14:textId="77777777" w:rsidR="00030A09" w:rsidRDefault="00030A09" w:rsidP="00030A09">
      <w:pPr>
        <w:pStyle w:val="B10"/>
        <w:rPr>
          <w:noProof/>
        </w:rPr>
      </w:pPr>
      <w:r>
        <w:rPr>
          <w:noProof/>
        </w:rPr>
        <w:t>-</w:t>
      </w:r>
      <w:r>
        <w:rPr>
          <w:noProof/>
        </w:rPr>
        <w:tab/>
        <w:t xml:space="preserve">send an HTTP "201 Created" response with </w:t>
      </w:r>
      <w:r>
        <w:t>AccessTimeDistributionData</w:t>
      </w:r>
      <w:r>
        <w:rPr>
          <w:noProof/>
        </w:rPr>
        <w:t xml:space="preserve"> data structure as response body and a Location header field </w:t>
      </w:r>
      <w:r>
        <w:t xml:space="preserve">containing the URI of the created Individual </w:t>
      </w:r>
      <w:r>
        <w:rPr>
          <w:lang w:eastAsia="zh-CN"/>
        </w:rPr>
        <w:t>ASTI Configuration</w:t>
      </w:r>
      <w:r>
        <w:t xml:space="preserve"> resource, i.e. "</w:t>
      </w:r>
      <w:r w:rsidRPr="00E00A4B">
        <w:t>{apiRoot}</w:t>
      </w:r>
      <w:r w:rsidRPr="0046632B">
        <w:t>/ntsctsf-time-sync/&lt;apiVersion&gt;/asti-configurations</w:t>
      </w:r>
      <w:r>
        <w:t>/{astiConfigId}</w:t>
      </w:r>
      <w:r>
        <w:rPr>
          <w:noProof/>
        </w:rPr>
        <w:t>"</w:t>
      </w:r>
      <w:r>
        <w:t>, as shown in figure 5.2.2.9.2-1, step 2</w:t>
      </w:r>
      <w:r>
        <w:rPr>
          <w:noProof/>
        </w:rPr>
        <w:t>.</w:t>
      </w:r>
    </w:p>
    <w:p w14:paraId="20E3C487" w14:textId="545E702B" w:rsidR="009065E7" w:rsidRPr="009065E7" w:rsidRDefault="009065E7" w:rsidP="009065E7">
      <w:r>
        <w:t>If the TSCTSF cannot successfully fulfil the received HTTP POST request due to the internal TSCTSF error or due to the error in the HTTP POST request, the TSCTSF shall send the HTTP error response as specified in clause 6.1.7.</w:t>
      </w:r>
    </w:p>
    <w:p w14:paraId="16BADE7D" w14:textId="77777777" w:rsidR="00541CE3" w:rsidRPr="0047408B" w:rsidRDefault="00541CE3" w:rsidP="00541CE3">
      <w:pPr>
        <w:pStyle w:val="4"/>
      </w:pPr>
      <w:bookmarkStart w:id="261" w:name="_Toc85734895"/>
      <w:bookmarkStart w:id="262" w:name="_Toc89295584"/>
      <w:bookmarkStart w:id="263" w:name="_Toc94261305"/>
      <w:bookmarkStart w:id="264" w:name="_Toc97026680"/>
      <w:r>
        <w:lastRenderedPageBreak/>
        <w:t>5.2.2.10</w:t>
      </w:r>
      <w:r w:rsidRPr="0047408B">
        <w:tab/>
        <w:t>Ntsctsf_TimeSynchronization_</w:t>
      </w:r>
      <w:bookmarkEnd w:id="261"/>
      <w:r w:rsidRPr="00E563F7">
        <w:rPr>
          <w:lang w:val="en-US"/>
        </w:rPr>
        <w:t>ASTI</w:t>
      </w:r>
      <w:r>
        <w:rPr>
          <w:rFonts w:hint="eastAsia"/>
          <w:lang w:val="en-US" w:eastAsia="zh-CN"/>
        </w:rPr>
        <w:t>Update</w:t>
      </w:r>
      <w:bookmarkEnd w:id="262"/>
      <w:bookmarkEnd w:id="263"/>
      <w:bookmarkEnd w:id="264"/>
    </w:p>
    <w:p w14:paraId="19F6127E" w14:textId="77777777" w:rsidR="00541CE3" w:rsidRDefault="00541CE3" w:rsidP="00541CE3">
      <w:pPr>
        <w:pStyle w:val="5"/>
      </w:pPr>
      <w:bookmarkStart w:id="265" w:name="_Toc85734896"/>
      <w:bookmarkStart w:id="266" w:name="_Toc89295585"/>
      <w:bookmarkStart w:id="267" w:name="_Toc94261306"/>
      <w:bookmarkStart w:id="268" w:name="_Toc97026681"/>
      <w:r>
        <w:t>5.2.2.10.1</w:t>
      </w:r>
      <w:r>
        <w:tab/>
        <w:t>General</w:t>
      </w:r>
      <w:bookmarkEnd w:id="265"/>
      <w:bookmarkEnd w:id="266"/>
      <w:bookmarkEnd w:id="267"/>
      <w:bookmarkEnd w:id="268"/>
    </w:p>
    <w:p w14:paraId="10301E47" w14:textId="77777777" w:rsidR="00541CE3" w:rsidRDefault="00541CE3" w:rsidP="00541CE3">
      <w:pPr>
        <w:rPr>
          <w:noProof/>
        </w:rPr>
      </w:pPr>
      <w:r>
        <w:rPr>
          <w:noProof/>
        </w:rPr>
        <w:t>This service operation is used by an NF service consumer to update</w:t>
      </w:r>
      <w:r>
        <w:t xml:space="preserve"> a </w:t>
      </w:r>
      <w:r>
        <w:rPr>
          <w:rFonts w:eastAsia="Malgun Gothic"/>
        </w:rPr>
        <w:t>5G access stratum time distribution configuration</w:t>
      </w:r>
      <w:r>
        <w:rPr>
          <w:noProof/>
        </w:rPr>
        <w:t>.</w:t>
      </w:r>
    </w:p>
    <w:p w14:paraId="21064D9B" w14:textId="77777777" w:rsidR="00541CE3" w:rsidRDefault="00541CE3" w:rsidP="00541CE3">
      <w:pPr>
        <w:rPr>
          <w:noProof/>
          <w:lang w:eastAsia="zh-CN"/>
        </w:rPr>
      </w:pPr>
      <w:r>
        <w:rPr>
          <w:noProof/>
          <w:lang w:eastAsia="zh-CN"/>
        </w:rPr>
        <w:t xml:space="preserve">The following procedures using the </w:t>
      </w:r>
      <w:r w:rsidRPr="0047408B">
        <w:rPr>
          <w:noProof/>
          <w:lang w:eastAsia="zh-CN"/>
        </w:rPr>
        <w:t>Ntsctsf_TimeSynchronization_</w:t>
      </w:r>
      <w:r w:rsidRPr="00E563F7">
        <w:rPr>
          <w:lang w:val="en-US"/>
        </w:rPr>
        <w:t>ASTI</w:t>
      </w:r>
      <w:r>
        <w:rPr>
          <w:rFonts w:hint="eastAsia"/>
          <w:lang w:val="en-US" w:eastAsia="zh-CN"/>
        </w:rPr>
        <w:t>Update</w:t>
      </w:r>
      <w:r>
        <w:rPr>
          <w:noProof/>
          <w:lang w:eastAsia="zh-CN"/>
        </w:rPr>
        <w:t xml:space="preserve"> service operation are supported:</w:t>
      </w:r>
    </w:p>
    <w:p w14:paraId="09DBF58D" w14:textId="77777777" w:rsidR="00541CE3" w:rsidRPr="00D93024" w:rsidRDefault="00541CE3" w:rsidP="00541CE3">
      <w:pPr>
        <w:pStyle w:val="B10"/>
        <w:rPr>
          <w:noProof/>
        </w:rPr>
      </w:pPr>
      <w:r>
        <w:rPr>
          <w:noProof/>
        </w:rPr>
        <w:t>-</w:t>
      </w:r>
      <w:r>
        <w:rPr>
          <w:noProof/>
        </w:rPr>
        <w:tab/>
        <w:t>Updating an existing  configuration..</w:t>
      </w:r>
    </w:p>
    <w:p w14:paraId="5667C537" w14:textId="77777777" w:rsidR="00541CE3" w:rsidRDefault="00541CE3" w:rsidP="00541CE3">
      <w:pPr>
        <w:pStyle w:val="5"/>
      </w:pPr>
      <w:bookmarkStart w:id="269" w:name="_Toc85734897"/>
      <w:bookmarkStart w:id="270" w:name="_Toc89295586"/>
      <w:bookmarkStart w:id="271" w:name="_Toc94261307"/>
      <w:bookmarkStart w:id="272" w:name="_Toc97026682"/>
      <w:r>
        <w:t>5.2.2.10.2</w:t>
      </w:r>
      <w:r>
        <w:tab/>
      </w:r>
      <w:r>
        <w:rPr>
          <w:noProof/>
        </w:rPr>
        <w:t>Updating an existing configuration</w:t>
      </w:r>
      <w:bookmarkEnd w:id="269"/>
      <w:bookmarkEnd w:id="270"/>
      <w:bookmarkEnd w:id="271"/>
      <w:bookmarkEnd w:id="272"/>
    </w:p>
    <w:p w14:paraId="6605A226" w14:textId="77777777" w:rsidR="00541CE3" w:rsidRDefault="00541CE3" w:rsidP="00541CE3">
      <w:pPr>
        <w:rPr>
          <w:noProof/>
        </w:rPr>
      </w:pPr>
      <w:r>
        <w:rPr>
          <w:noProof/>
        </w:rPr>
        <w:t>Figure 5.2.2.10.2-1 illustrates the updating of an existing configuration.</w:t>
      </w:r>
    </w:p>
    <w:p w14:paraId="012A7D7A" w14:textId="77777777" w:rsidR="00541CE3" w:rsidRDefault="00541CE3" w:rsidP="00541CE3">
      <w:pPr>
        <w:rPr>
          <w:noProof/>
        </w:rPr>
      </w:pPr>
      <w:r>
        <w:rPr>
          <w:noProof/>
        </w:rPr>
        <w:object w:dxaOrig="9540" w:dyaOrig="3165" w14:anchorId="78DB78EC">
          <v:shape id="_x0000_i1035" type="#_x0000_t75" style="width:475.95pt;height:158.3pt" o:ole="">
            <v:imagedata r:id="rId32" o:title=""/>
          </v:shape>
          <o:OLEObject Type="Embed" ProgID="Visio.Drawing.11" ShapeID="_x0000_i1035" DrawAspect="Content" ObjectID="_1707651347" r:id="rId33"/>
        </w:object>
      </w:r>
    </w:p>
    <w:p w14:paraId="561C537D" w14:textId="77777777" w:rsidR="00541CE3" w:rsidRDefault="00541CE3" w:rsidP="00541CE3">
      <w:pPr>
        <w:pStyle w:val="TF"/>
        <w:rPr>
          <w:noProof/>
        </w:rPr>
      </w:pPr>
      <w:r>
        <w:rPr>
          <w:noProof/>
        </w:rPr>
        <w:t>Figure 5.2.2.10.2-1: Update of a configuration</w:t>
      </w:r>
    </w:p>
    <w:p w14:paraId="17BBB5A9" w14:textId="77777777" w:rsidR="00541CE3" w:rsidRDefault="00541CE3" w:rsidP="00541CE3">
      <w:r>
        <w:t>To update a configuration, the NF service consumer shall send an HTTP PUT request to the resource "</w:t>
      </w:r>
      <w:r w:rsidRPr="00B45CC5">
        <w:t>{apiRoot}/ntsctsf-time-sync/&lt;apiVersion&gt;/</w:t>
      </w:r>
      <w:r w:rsidRPr="00612FE5">
        <w:t>asti-configurations/{astiConfigId}</w:t>
      </w:r>
      <w:r>
        <w:t xml:space="preserve">" representing an existing "Individual </w:t>
      </w:r>
      <w:r>
        <w:rPr>
          <w:lang w:eastAsia="zh-CN"/>
        </w:rPr>
        <w:t>ASTI Configuration</w:t>
      </w:r>
      <w:r>
        <w:t>" resource, as shown in figure 5.2.2.10.2-1, step 1, to modify the configuration.</w:t>
      </w:r>
    </w:p>
    <w:p w14:paraId="1734CBC5" w14:textId="77777777" w:rsidR="00541CE3" w:rsidRDefault="00541CE3" w:rsidP="00541CE3">
      <w:pPr>
        <w:rPr>
          <w:noProof/>
          <w:lang w:eastAsia="zh-CN"/>
        </w:rPr>
      </w:pPr>
      <w:r>
        <w:t>The AccessTimeDistributionData data structure provided in the request body shall include the updated information as defined in clause 5.2.2.9.2.</w:t>
      </w:r>
    </w:p>
    <w:p w14:paraId="4624B434" w14:textId="77777777" w:rsidR="008C3441" w:rsidRDefault="00541CE3" w:rsidP="00541CE3">
      <w:pPr>
        <w:rPr>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w:t>
      </w:r>
      <w:r w:rsidR="008C3441">
        <w:rPr>
          <w:noProof/>
        </w:rPr>
        <w:t>:</w:t>
      </w:r>
    </w:p>
    <w:p w14:paraId="3C738A70" w14:textId="4C970361" w:rsidR="008C3441" w:rsidRPr="008C3441" w:rsidRDefault="008C3441" w:rsidP="008C3441">
      <w:pPr>
        <w:pStyle w:val="B10"/>
        <w:numPr>
          <w:ilvl w:val="0"/>
          <w:numId w:val="6"/>
        </w:numPr>
        <w:rPr>
          <w:rFonts w:eastAsia="宋体"/>
          <w:noProof/>
        </w:rPr>
      </w:pPr>
      <w:r w:rsidRPr="008C3441">
        <w:rPr>
          <w:rFonts w:eastAsia="宋体"/>
          <w:noProof/>
        </w:rPr>
        <w:t>interact with the UDR to update the configuration information in the UDR by using the Nudr_DataRepository service as defined in 3GPP TS 29.519 [14].</w:t>
      </w:r>
    </w:p>
    <w:p w14:paraId="5F7A00F5" w14:textId="6C957381" w:rsidR="00541CE3" w:rsidRPr="008C3441" w:rsidRDefault="00541CE3" w:rsidP="008C3441">
      <w:pPr>
        <w:pStyle w:val="B10"/>
        <w:numPr>
          <w:ilvl w:val="0"/>
          <w:numId w:val="6"/>
        </w:numPr>
        <w:rPr>
          <w:rFonts w:eastAsia="宋体"/>
          <w:noProof/>
        </w:rPr>
      </w:pPr>
      <w:r w:rsidRPr="008C3441">
        <w:rPr>
          <w:rFonts w:eastAsia="宋体"/>
          <w:noProof/>
        </w:rPr>
        <w:t>update the existing "Individual ASTI Configuration" resource. Then the TSCTSF shall send a HTTP response including "200 OK" status code with AccessTimeDistributionData data structure or "204 No Content" status code, as shown in figure 5.2.2.10.2-1, step 2.</w:t>
      </w:r>
    </w:p>
    <w:p w14:paraId="2438B4B5" w14:textId="406F5950" w:rsidR="009065E7" w:rsidRDefault="009065E7" w:rsidP="009065E7">
      <w:r>
        <w:t>If the TSCTSF cannot successfully fulfil the received HTTP PUT request due to the internal TSCTSF error or due to the error in the HTTP PUT request, the TSCTSF shall send the HTTP error response as specified in clause 6.1.7.</w:t>
      </w:r>
    </w:p>
    <w:p w14:paraId="502E8888" w14:textId="2E793B6D" w:rsidR="009065E7" w:rsidRPr="003B6CA5" w:rsidRDefault="009065E7" w:rsidP="00E464B6">
      <w:r w:rsidRPr="0002737F">
        <w:t xml:space="preserve">If the </w:t>
      </w:r>
      <w:r>
        <w:t>TSCTSF</w:t>
      </w:r>
      <w:r w:rsidRPr="0002737F">
        <w:t xml:space="preserve"> determines the received HTTP </w:t>
      </w:r>
      <w:r>
        <w:t>PUT</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44CD488E" w14:textId="77777777" w:rsidR="00541CE3" w:rsidRPr="0047408B" w:rsidRDefault="00541CE3" w:rsidP="00541CE3">
      <w:pPr>
        <w:pStyle w:val="4"/>
      </w:pPr>
      <w:bookmarkStart w:id="273" w:name="_Toc89295587"/>
      <w:bookmarkStart w:id="274" w:name="_Toc94261308"/>
      <w:bookmarkStart w:id="275" w:name="_Toc97026683"/>
      <w:r>
        <w:t>5.2.2.11</w:t>
      </w:r>
      <w:r w:rsidRPr="0047408B">
        <w:tab/>
        <w:t>Ntsctsf_TimeSynchronization_</w:t>
      </w:r>
      <w:r w:rsidRPr="00E563F7">
        <w:rPr>
          <w:lang w:val="en-US"/>
        </w:rPr>
        <w:t>ASTI</w:t>
      </w:r>
      <w:r>
        <w:rPr>
          <w:lang w:val="en-US"/>
        </w:rPr>
        <w:t>Delete</w:t>
      </w:r>
      <w:bookmarkEnd w:id="273"/>
      <w:bookmarkEnd w:id="274"/>
      <w:bookmarkEnd w:id="275"/>
    </w:p>
    <w:p w14:paraId="12655C03" w14:textId="77777777" w:rsidR="00541CE3" w:rsidRDefault="00541CE3" w:rsidP="00541CE3">
      <w:pPr>
        <w:pStyle w:val="5"/>
      </w:pPr>
      <w:bookmarkStart w:id="276" w:name="_Toc89295588"/>
      <w:bookmarkStart w:id="277" w:name="_Toc94261309"/>
      <w:bookmarkStart w:id="278" w:name="_Toc97026684"/>
      <w:r>
        <w:t>5.2.2.11.1</w:t>
      </w:r>
      <w:r>
        <w:tab/>
        <w:t>General</w:t>
      </w:r>
      <w:bookmarkEnd w:id="276"/>
      <w:bookmarkEnd w:id="277"/>
      <w:bookmarkEnd w:id="278"/>
    </w:p>
    <w:p w14:paraId="55878C32" w14:textId="77777777" w:rsidR="00541CE3" w:rsidRDefault="00541CE3" w:rsidP="00541CE3">
      <w:pPr>
        <w:rPr>
          <w:noProof/>
        </w:rPr>
      </w:pPr>
      <w:r>
        <w:rPr>
          <w:noProof/>
        </w:rPr>
        <w:t>This service operation is used by an NF service consumer to delete</w:t>
      </w:r>
      <w:r>
        <w:t xml:space="preserve"> a </w:t>
      </w:r>
      <w:r>
        <w:rPr>
          <w:rFonts w:eastAsia="Malgun Gothic"/>
        </w:rPr>
        <w:t>5G access stratum time distribution configuration</w:t>
      </w:r>
      <w:r>
        <w:rPr>
          <w:noProof/>
        </w:rPr>
        <w:t>.</w:t>
      </w:r>
    </w:p>
    <w:p w14:paraId="4C1A4157" w14:textId="77777777" w:rsidR="00541CE3" w:rsidRDefault="00541CE3" w:rsidP="00541CE3">
      <w:pPr>
        <w:rPr>
          <w:noProof/>
          <w:lang w:eastAsia="zh-CN"/>
        </w:rPr>
      </w:pPr>
      <w:r>
        <w:rPr>
          <w:noProof/>
          <w:lang w:eastAsia="zh-CN"/>
        </w:rPr>
        <w:t xml:space="preserve">The following procedures using the </w:t>
      </w:r>
      <w:r w:rsidRPr="0047408B">
        <w:rPr>
          <w:noProof/>
          <w:lang w:eastAsia="zh-CN"/>
        </w:rPr>
        <w:t>Ntsctsf_TimeSynchronization_</w:t>
      </w:r>
      <w:r w:rsidRPr="00E563F7">
        <w:rPr>
          <w:lang w:val="en-US"/>
        </w:rPr>
        <w:t>ASTI</w:t>
      </w:r>
      <w:r>
        <w:rPr>
          <w:lang w:val="en-US" w:eastAsia="zh-CN"/>
        </w:rPr>
        <w:t>Delete</w:t>
      </w:r>
      <w:r>
        <w:rPr>
          <w:noProof/>
          <w:lang w:eastAsia="zh-CN"/>
        </w:rPr>
        <w:t xml:space="preserve"> service operation are supported:</w:t>
      </w:r>
    </w:p>
    <w:p w14:paraId="26498504" w14:textId="77777777" w:rsidR="00541CE3" w:rsidRPr="00D93024" w:rsidRDefault="00541CE3" w:rsidP="00541CE3">
      <w:pPr>
        <w:pStyle w:val="B10"/>
        <w:rPr>
          <w:noProof/>
        </w:rPr>
      </w:pPr>
      <w:r>
        <w:rPr>
          <w:noProof/>
        </w:rPr>
        <w:t>-</w:t>
      </w:r>
      <w:r>
        <w:rPr>
          <w:noProof/>
        </w:rPr>
        <w:tab/>
        <w:t>Delete an existing configuration..</w:t>
      </w:r>
    </w:p>
    <w:p w14:paraId="6D80BF32" w14:textId="77777777" w:rsidR="00541CE3" w:rsidRDefault="00541CE3" w:rsidP="00541CE3">
      <w:pPr>
        <w:pStyle w:val="5"/>
      </w:pPr>
      <w:bookmarkStart w:id="279" w:name="_Toc89295589"/>
      <w:bookmarkStart w:id="280" w:name="_Toc94261310"/>
      <w:bookmarkStart w:id="281" w:name="_Toc97026685"/>
      <w:r>
        <w:lastRenderedPageBreak/>
        <w:t>5.2.2.11.2</w:t>
      </w:r>
      <w:r>
        <w:tab/>
      </w:r>
      <w:r>
        <w:rPr>
          <w:noProof/>
        </w:rPr>
        <w:t>Delete an existing configuration</w:t>
      </w:r>
      <w:bookmarkEnd w:id="279"/>
      <w:bookmarkEnd w:id="280"/>
      <w:bookmarkEnd w:id="281"/>
    </w:p>
    <w:p w14:paraId="7F33CBB5" w14:textId="77777777" w:rsidR="00541CE3" w:rsidRDefault="00541CE3" w:rsidP="00541CE3">
      <w:pPr>
        <w:rPr>
          <w:noProof/>
        </w:rPr>
      </w:pPr>
      <w:r>
        <w:rPr>
          <w:noProof/>
        </w:rPr>
        <w:t>Figure 5.2.2.11.2-1 illustrates the deleting of an existing configuration.</w:t>
      </w:r>
    </w:p>
    <w:p w14:paraId="011AEA59" w14:textId="77777777" w:rsidR="00541CE3" w:rsidRDefault="00541CE3" w:rsidP="00541CE3">
      <w:pPr>
        <w:rPr>
          <w:noProof/>
        </w:rPr>
      </w:pPr>
      <w:r>
        <w:rPr>
          <w:noProof/>
        </w:rPr>
        <w:object w:dxaOrig="9541" w:dyaOrig="3166" w14:anchorId="7BBE0B88">
          <v:shape id="_x0000_i1036" type="#_x0000_t75" style="width:475.4pt;height:158.3pt" o:ole="">
            <v:imagedata r:id="rId34" o:title=""/>
          </v:shape>
          <o:OLEObject Type="Embed" ProgID="Visio.Drawing.11" ShapeID="_x0000_i1036" DrawAspect="Content" ObjectID="_1707651348" r:id="rId35"/>
        </w:object>
      </w:r>
    </w:p>
    <w:p w14:paraId="009D1B19" w14:textId="77777777" w:rsidR="00541CE3" w:rsidRDefault="00541CE3" w:rsidP="00541CE3">
      <w:pPr>
        <w:pStyle w:val="TF"/>
        <w:rPr>
          <w:noProof/>
        </w:rPr>
      </w:pPr>
      <w:r>
        <w:rPr>
          <w:noProof/>
        </w:rPr>
        <w:t>Figure 5.2.2.11.2-1: Deletion of a configuration</w:t>
      </w:r>
    </w:p>
    <w:p w14:paraId="26253B7E" w14:textId="77777777" w:rsidR="00541CE3" w:rsidRDefault="00541CE3" w:rsidP="00541CE3">
      <w:r>
        <w:t xml:space="preserve">To delete a configuration, the NF service consumer shall send an HTTP DELETE request to the resource </w:t>
      </w:r>
      <w:r w:rsidRPr="00D42E9F">
        <w:t>"{apiRoot}/ntsctsf-time-sync/&lt;apiVersion&gt;/asti-configurations/{astiConfigId}" represen</w:t>
      </w:r>
      <w:r>
        <w:t xml:space="preserve">ting an existing "Individual </w:t>
      </w:r>
      <w:r>
        <w:rPr>
          <w:lang w:eastAsia="zh-CN"/>
        </w:rPr>
        <w:t>ASTI Configuration</w:t>
      </w:r>
      <w:r>
        <w:t>" resource, as shown in figure 5.2.2.11.2-1, step 1, to delete the configuration.</w:t>
      </w:r>
    </w:p>
    <w:p w14:paraId="3F94BEAA" w14:textId="77777777" w:rsidR="00415E42" w:rsidRDefault="00541CE3" w:rsidP="00541CE3">
      <w:r>
        <w:t>Upon the reception of an HTTP DELETE request from the NF service consumer, if the HTTP DELETE request is authorized, the TSCTSF shall</w:t>
      </w:r>
      <w:r w:rsidR="00415E42">
        <w:t>:</w:t>
      </w:r>
    </w:p>
    <w:p w14:paraId="2C22CF55" w14:textId="2A68AAF7" w:rsidR="00415E42" w:rsidRDefault="00415E42" w:rsidP="00415E42">
      <w:pPr>
        <w:pStyle w:val="B10"/>
        <w:ind w:left="644" w:hanging="360"/>
        <w:rPr>
          <w:noProof/>
        </w:rPr>
      </w:pPr>
      <w:r w:rsidRPr="00415E42">
        <w:rPr>
          <w:rFonts w:eastAsia="宋体"/>
          <w:noProof/>
        </w:rPr>
        <w:t>-</w:t>
      </w:r>
      <w:r>
        <w:rPr>
          <w:rFonts w:eastAsia="宋体"/>
          <w:noProof/>
        </w:rPr>
        <w:tab/>
      </w:r>
      <w:r w:rsidRPr="00415E42">
        <w:rPr>
          <w:rFonts w:eastAsia="宋体"/>
          <w:noProof/>
        </w:rPr>
        <w:t>interact with the UDR to remove the configuration information in the UDR by using the Nudr_DataRepository service</w:t>
      </w:r>
      <w:r>
        <w:rPr>
          <w:noProof/>
        </w:rPr>
        <w:t xml:space="preserve"> as defined in 3GPP TS </w:t>
      </w:r>
      <w:r w:rsidRPr="00DD41FE">
        <w:rPr>
          <w:noProof/>
        </w:rPr>
        <w:t>29.519 [14].</w:t>
      </w:r>
    </w:p>
    <w:p w14:paraId="7D681298" w14:textId="0D74E700" w:rsidR="00541CE3" w:rsidRDefault="00415E42" w:rsidP="00415E42">
      <w:pPr>
        <w:pStyle w:val="B10"/>
        <w:ind w:left="644" w:hanging="360"/>
      </w:pPr>
      <w:r>
        <w:rPr>
          <w:noProof/>
        </w:rPr>
        <w:t>-</w:t>
      </w:r>
      <w:r>
        <w:rPr>
          <w:noProof/>
        </w:rPr>
        <w:tab/>
      </w:r>
      <w:r w:rsidR="00541CE3">
        <w:t xml:space="preserve">remove the corresponding configuration and respond with "204 No Content" as shown in figure 5.2.2.11.2-1, </w:t>
      </w:r>
      <w:r w:rsidR="00541CE3" w:rsidRPr="00415E42">
        <w:rPr>
          <w:rFonts w:eastAsia="宋体"/>
          <w:noProof/>
        </w:rPr>
        <w:t>step</w:t>
      </w:r>
      <w:r w:rsidR="00541CE3">
        <w:t> 2.</w:t>
      </w:r>
    </w:p>
    <w:p w14:paraId="7E34E275" w14:textId="77777777" w:rsidR="009065E7" w:rsidRPr="009065E7" w:rsidRDefault="009065E7" w:rsidP="009065E7">
      <w:pPr>
        <w:rPr>
          <w:rFonts w:eastAsia="宋体"/>
        </w:rPr>
      </w:pPr>
      <w:r w:rsidRPr="009065E7">
        <w:rPr>
          <w:rFonts w:eastAsia="宋体"/>
        </w:rPr>
        <w:t>If the TSCTSF cannot successfully fulfil the received HTTP DELETE request due to the internal TSCTSF error or due to the error in the HTTP DELETE request, the TSCTSF shall send the HTTP error response as specified in clause 6.1.7.</w:t>
      </w:r>
    </w:p>
    <w:p w14:paraId="54CDF24E" w14:textId="4DE0A661" w:rsidR="009065E7" w:rsidRPr="009065E7" w:rsidRDefault="009065E7" w:rsidP="009065E7">
      <w:pPr>
        <w:rPr>
          <w:rFonts w:eastAsia="宋体"/>
        </w:rPr>
      </w:pPr>
      <w:r w:rsidRPr="009065E7">
        <w:rPr>
          <w:rFonts w:eastAsia="宋体"/>
        </w:rPr>
        <w:t>If the TSCTSF determines the received HTTP DELETE request needs to be redirected, the TSCTSF shall send an HTTP redirect response as specified in clause 6.10.9 of 3GPP TS 29.500 [4].</w:t>
      </w:r>
    </w:p>
    <w:p w14:paraId="1C99BC50" w14:textId="77777777" w:rsidR="00541CE3" w:rsidRPr="0047408B" w:rsidRDefault="00541CE3" w:rsidP="00541CE3">
      <w:pPr>
        <w:pStyle w:val="4"/>
      </w:pPr>
      <w:bookmarkStart w:id="282" w:name="_Toc89295590"/>
      <w:bookmarkStart w:id="283" w:name="_Toc94261311"/>
      <w:bookmarkStart w:id="284" w:name="_Toc97026686"/>
      <w:r>
        <w:t>5.2.2.12</w:t>
      </w:r>
      <w:r w:rsidRPr="0047408B">
        <w:tab/>
        <w:t>Ntsctsf_TimeSynchronization_</w:t>
      </w:r>
      <w:r w:rsidRPr="00E563F7">
        <w:rPr>
          <w:lang w:val="en-US"/>
        </w:rPr>
        <w:t>ASTI</w:t>
      </w:r>
      <w:r>
        <w:rPr>
          <w:lang w:val="en-US"/>
        </w:rPr>
        <w:t>Get</w:t>
      </w:r>
      <w:bookmarkEnd w:id="282"/>
      <w:bookmarkEnd w:id="283"/>
      <w:bookmarkEnd w:id="284"/>
    </w:p>
    <w:p w14:paraId="50DA1111" w14:textId="77777777" w:rsidR="00541CE3" w:rsidRDefault="00541CE3" w:rsidP="00541CE3">
      <w:pPr>
        <w:pStyle w:val="5"/>
      </w:pPr>
      <w:bookmarkStart w:id="285" w:name="_Toc89295591"/>
      <w:bookmarkStart w:id="286" w:name="_Toc94261312"/>
      <w:bookmarkStart w:id="287" w:name="_Toc97026687"/>
      <w:r>
        <w:t>5.2.2.12.1</w:t>
      </w:r>
      <w:r>
        <w:tab/>
        <w:t>General</w:t>
      </w:r>
      <w:bookmarkEnd w:id="285"/>
      <w:bookmarkEnd w:id="286"/>
      <w:bookmarkEnd w:id="287"/>
    </w:p>
    <w:p w14:paraId="58CDA85E" w14:textId="77777777" w:rsidR="00541CE3" w:rsidRDefault="00541CE3" w:rsidP="00541CE3">
      <w:pPr>
        <w:rPr>
          <w:noProof/>
        </w:rPr>
      </w:pPr>
      <w:r>
        <w:rPr>
          <w:noProof/>
        </w:rPr>
        <w:t>This service operation is used by an NF service consumer to retrieve ths status of the</w:t>
      </w:r>
      <w:r>
        <w:rPr>
          <w:rFonts w:eastAsia="Malgun Gothic"/>
        </w:rPr>
        <w:t xml:space="preserve"> access stratum time </w:t>
      </w:r>
      <w:r>
        <w:t>distribution</w:t>
      </w:r>
      <w:r>
        <w:rPr>
          <w:rFonts w:eastAsia="Malgun Gothic"/>
        </w:rPr>
        <w:t xml:space="preserve"> for a list of UEs.</w:t>
      </w:r>
    </w:p>
    <w:p w14:paraId="64C10D44" w14:textId="77777777" w:rsidR="00541CE3" w:rsidRDefault="00541CE3" w:rsidP="00541CE3">
      <w:pPr>
        <w:rPr>
          <w:noProof/>
          <w:lang w:eastAsia="zh-CN"/>
        </w:rPr>
      </w:pPr>
      <w:r>
        <w:rPr>
          <w:noProof/>
          <w:lang w:eastAsia="zh-CN"/>
        </w:rPr>
        <w:t xml:space="preserve">The following procedures using the </w:t>
      </w:r>
      <w:r w:rsidRPr="0047408B">
        <w:rPr>
          <w:noProof/>
          <w:lang w:eastAsia="zh-CN"/>
        </w:rPr>
        <w:t>Ntsctsf_TimeSynchronization_</w:t>
      </w:r>
      <w:r w:rsidRPr="00E563F7">
        <w:rPr>
          <w:lang w:val="en-US"/>
        </w:rPr>
        <w:t>ASTI</w:t>
      </w:r>
      <w:r>
        <w:rPr>
          <w:lang w:val="en-US" w:eastAsia="zh-CN"/>
        </w:rPr>
        <w:t>Get</w:t>
      </w:r>
      <w:r>
        <w:rPr>
          <w:noProof/>
          <w:lang w:eastAsia="zh-CN"/>
        </w:rPr>
        <w:t xml:space="preserve"> service operation are supported:</w:t>
      </w:r>
    </w:p>
    <w:p w14:paraId="5D26D1DA" w14:textId="77777777" w:rsidR="00541CE3" w:rsidRPr="00D93024" w:rsidRDefault="00541CE3" w:rsidP="00541CE3">
      <w:pPr>
        <w:pStyle w:val="B10"/>
        <w:rPr>
          <w:noProof/>
        </w:rPr>
      </w:pPr>
      <w:r>
        <w:rPr>
          <w:noProof/>
        </w:rPr>
        <w:t>-</w:t>
      </w:r>
      <w:r>
        <w:rPr>
          <w:noProof/>
        </w:rPr>
        <w:tab/>
        <w:t xml:space="preserve">Retrieve the status of </w:t>
      </w:r>
      <w:r>
        <w:rPr>
          <w:rFonts w:eastAsia="Malgun Gothic"/>
        </w:rPr>
        <w:t xml:space="preserve">access stratum time </w:t>
      </w:r>
      <w:r>
        <w:t>distribution</w:t>
      </w:r>
      <w:r>
        <w:rPr>
          <w:noProof/>
        </w:rPr>
        <w:t>.</w:t>
      </w:r>
    </w:p>
    <w:p w14:paraId="354D8478" w14:textId="77777777" w:rsidR="00541CE3" w:rsidRDefault="00541CE3" w:rsidP="00541CE3">
      <w:pPr>
        <w:pStyle w:val="5"/>
      </w:pPr>
      <w:bookmarkStart w:id="288" w:name="_Toc89295592"/>
      <w:bookmarkStart w:id="289" w:name="_Toc94261313"/>
      <w:bookmarkStart w:id="290" w:name="_Toc97026688"/>
      <w:r>
        <w:t>5.2.2.12.2</w:t>
      </w:r>
      <w:r>
        <w:tab/>
      </w:r>
      <w:r>
        <w:rPr>
          <w:noProof/>
        </w:rPr>
        <w:t xml:space="preserve">Retrieve the status of </w:t>
      </w:r>
      <w:r>
        <w:rPr>
          <w:rFonts w:eastAsia="Malgun Gothic"/>
        </w:rPr>
        <w:t xml:space="preserve">access stratum time </w:t>
      </w:r>
      <w:r>
        <w:t>distribution</w:t>
      </w:r>
      <w:bookmarkEnd w:id="288"/>
      <w:bookmarkEnd w:id="289"/>
      <w:bookmarkEnd w:id="290"/>
    </w:p>
    <w:p w14:paraId="79DFB520" w14:textId="77777777" w:rsidR="00541CE3" w:rsidRDefault="00541CE3" w:rsidP="00541CE3">
      <w:pPr>
        <w:rPr>
          <w:noProof/>
        </w:rPr>
      </w:pPr>
      <w:r>
        <w:rPr>
          <w:noProof/>
        </w:rPr>
        <w:t xml:space="preserve">Figure 5.2.2.12.2-1 illustrates the retrieval of the status of </w:t>
      </w:r>
      <w:r>
        <w:rPr>
          <w:rFonts w:eastAsia="Malgun Gothic"/>
        </w:rPr>
        <w:t xml:space="preserve">access stratum time </w:t>
      </w:r>
      <w:r>
        <w:t>distribution</w:t>
      </w:r>
      <w:r>
        <w:rPr>
          <w:noProof/>
        </w:rPr>
        <w:t>.</w:t>
      </w:r>
    </w:p>
    <w:p w14:paraId="16347C0C" w14:textId="77777777" w:rsidR="00541CE3" w:rsidRDefault="00541CE3" w:rsidP="00541CE3">
      <w:pPr>
        <w:rPr>
          <w:noProof/>
        </w:rPr>
      </w:pPr>
      <w:r>
        <w:rPr>
          <w:noProof/>
        </w:rPr>
        <w:object w:dxaOrig="9541" w:dyaOrig="3166" w14:anchorId="2A8DCA61">
          <v:shape id="_x0000_i1037" type="#_x0000_t75" style="width:475.4pt;height:158.3pt" o:ole="">
            <v:imagedata r:id="rId36" o:title=""/>
          </v:shape>
          <o:OLEObject Type="Embed" ProgID="Visio.Drawing.11" ShapeID="_x0000_i1037" DrawAspect="Content" ObjectID="_1707651349" r:id="rId37"/>
        </w:object>
      </w:r>
    </w:p>
    <w:p w14:paraId="76878FBA" w14:textId="77777777" w:rsidR="00541CE3" w:rsidRDefault="00541CE3" w:rsidP="00541CE3">
      <w:pPr>
        <w:pStyle w:val="TF"/>
        <w:rPr>
          <w:noProof/>
        </w:rPr>
      </w:pPr>
      <w:r>
        <w:rPr>
          <w:noProof/>
        </w:rPr>
        <w:t xml:space="preserve">Figure 5.2.2.12.2-1: Retrieval of the status of </w:t>
      </w:r>
      <w:r>
        <w:rPr>
          <w:rFonts w:eastAsia="Malgun Gothic"/>
        </w:rPr>
        <w:t xml:space="preserve">access stratum time </w:t>
      </w:r>
      <w:r>
        <w:t>distribution</w:t>
      </w:r>
    </w:p>
    <w:p w14:paraId="49A1DBB0" w14:textId="77777777" w:rsidR="00541CE3" w:rsidRDefault="00541CE3" w:rsidP="00541CE3">
      <w:pPr>
        <w:rPr>
          <w:lang w:eastAsia="zh-CN"/>
        </w:rPr>
      </w:pPr>
      <w:r>
        <w:t xml:space="preserve">To </w:t>
      </w:r>
      <w:r>
        <w:rPr>
          <w:noProof/>
        </w:rPr>
        <w:t>retriev</w:t>
      </w:r>
      <w:r>
        <w:rPr>
          <w:rFonts w:hint="eastAsia"/>
          <w:noProof/>
          <w:lang w:eastAsia="zh-CN"/>
        </w:rPr>
        <w:t>e</w:t>
      </w:r>
      <w:r>
        <w:rPr>
          <w:noProof/>
        </w:rPr>
        <w:t xml:space="preserve"> the status of </w:t>
      </w:r>
      <w:r>
        <w:rPr>
          <w:rFonts w:eastAsia="Malgun Gothic"/>
        </w:rPr>
        <w:t xml:space="preserve">access stratum time </w:t>
      </w:r>
      <w:r>
        <w:t xml:space="preserve">distribution, the NF service consumer shall send an HTTP </w:t>
      </w:r>
      <w:r>
        <w:rPr>
          <w:rFonts w:hint="eastAsia"/>
          <w:lang w:eastAsia="zh-CN"/>
        </w:rPr>
        <w:t>POST</w:t>
      </w:r>
      <w:r>
        <w:t xml:space="preserve"> request to the resource </w:t>
      </w:r>
      <w:r w:rsidRPr="00D42E9F">
        <w:t>"{apiRoot}/ntsctsf-time-sync/&lt;apiVersion&gt;/asti-configurations</w:t>
      </w:r>
      <w:r>
        <w:t>/retrieve</w:t>
      </w:r>
      <w:r w:rsidRPr="00D42E9F">
        <w:t>"</w:t>
      </w:r>
      <w:r>
        <w:rPr>
          <w:rFonts w:hint="eastAsia"/>
          <w:lang w:eastAsia="zh-CN"/>
        </w:rPr>
        <w:t>.</w:t>
      </w:r>
      <w:r>
        <w:t xml:space="preserve"> The HTTP POST message shal</w:t>
      </w:r>
      <w:r>
        <w:rPr>
          <w:lang w:eastAsia="zh-CN"/>
        </w:rPr>
        <w:t xml:space="preserve">l include the </w:t>
      </w:r>
      <w:r>
        <w:t>StatusRequestData</w:t>
      </w:r>
      <w:r>
        <w:rPr>
          <w:lang w:eastAsia="zh-CN"/>
        </w:rPr>
        <w:t xml:space="preserve"> data structure as request body</w:t>
      </w:r>
      <w:r>
        <w:t>, as shown in figure 5.2.2.11.2-1, step 1</w:t>
      </w:r>
      <w:r>
        <w:rPr>
          <w:lang w:eastAsia="zh-CN"/>
        </w:rPr>
        <w:t xml:space="preserve">. The </w:t>
      </w:r>
      <w:r>
        <w:t>StatusRequestData</w:t>
      </w:r>
      <w:r>
        <w:rPr>
          <w:lang w:eastAsia="zh-CN"/>
        </w:rPr>
        <w:t xml:space="preserve"> data structure shall include:</w:t>
      </w:r>
    </w:p>
    <w:p w14:paraId="6175D85C" w14:textId="77777777" w:rsidR="00541CE3" w:rsidRDefault="00541CE3" w:rsidP="00541CE3">
      <w:pPr>
        <w:pStyle w:val="B10"/>
        <w:rPr>
          <w:noProof/>
        </w:rPr>
      </w:pPr>
      <w:r>
        <w:rPr>
          <w:noProof/>
        </w:rPr>
        <w:t>-</w:t>
      </w:r>
      <w:r>
        <w:rPr>
          <w:noProof/>
        </w:rPr>
        <w:tab/>
        <w:t>identification of a list of individual UEs within the "supis" attribute;</w:t>
      </w:r>
    </w:p>
    <w:p w14:paraId="00FA3112" w14:textId="77777777" w:rsidR="00541CE3" w:rsidRDefault="00541CE3" w:rsidP="00541CE3">
      <w:proofErr w:type="gramStart"/>
      <w:r>
        <w:t>and</w:t>
      </w:r>
      <w:proofErr w:type="gramEnd"/>
      <w:r>
        <w:t xml:space="preserve"> may include:</w:t>
      </w:r>
    </w:p>
    <w:p w14:paraId="19392561" w14:textId="77777777" w:rsidR="00541CE3" w:rsidRDefault="00541CE3" w:rsidP="00541CE3">
      <w:pPr>
        <w:pStyle w:val="B10"/>
        <w:numPr>
          <w:ilvl w:val="0"/>
          <w:numId w:val="6"/>
        </w:numPr>
        <w:rPr>
          <w:noProof/>
          <w:lang w:eastAsia="zh-CN"/>
        </w:rPr>
      </w:pPr>
      <w:r>
        <w:rPr>
          <w:rFonts w:hint="eastAsia"/>
          <w:noProof/>
          <w:lang w:eastAsia="zh-CN"/>
        </w:rPr>
        <w:t>D</w:t>
      </w:r>
      <w:r>
        <w:rPr>
          <w:noProof/>
          <w:lang w:eastAsia="zh-CN"/>
        </w:rPr>
        <w:t>NN with the "dnn" attribute</w:t>
      </w:r>
    </w:p>
    <w:p w14:paraId="405BC9AA" w14:textId="77777777" w:rsidR="00541CE3" w:rsidRPr="00E64C0D" w:rsidRDefault="00541CE3" w:rsidP="00541CE3">
      <w:pPr>
        <w:pStyle w:val="B10"/>
        <w:numPr>
          <w:ilvl w:val="0"/>
          <w:numId w:val="6"/>
        </w:numPr>
      </w:pPr>
      <w:r w:rsidRPr="00E64C0D">
        <w:t>S-NSSAI with the "snssai"</w:t>
      </w:r>
      <w:r>
        <w:t xml:space="preserve"> attribute</w:t>
      </w:r>
      <w:r w:rsidRPr="00E64C0D">
        <w:t>.</w:t>
      </w:r>
    </w:p>
    <w:p w14:paraId="1C54526B" w14:textId="6B73078D" w:rsidR="00541CE3" w:rsidRDefault="00541CE3" w:rsidP="00541CE3">
      <w:r>
        <w:t xml:space="preserve">Upon the reception of an HTTP POST request and if the HTTP POST request is accepted by the TSCTSF, </w:t>
      </w:r>
      <w:r w:rsidR="000948B5">
        <w:t>the TSCTSF determines the status of the access stratum time distribution is active for a UE if there is a 5G access stratum time distribution configuration applicable to the UE; otherwise the status of the access stratum time distribution is inactive for the UE. T</w:t>
      </w:r>
      <w:r>
        <w:t>he TSCTSF shall send an HTTP "200 OK" response with the StatusResponseData data structure as response body, as shown in figure 5.2.2.11.2-1, step 2</w:t>
      </w:r>
      <w:r w:rsidR="000948B5">
        <w:t xml:space="preserve"> to notify of the status</w:t>
      </w:r>
      <w:r>
        <w:t>.</w:t>
      </w:r>
    </w:p>
    <w:p w14:paraId="69EA91F5" w14:textId="77777777" w:rsidR="00541CE3" w:rsidRDefault="00541CE3" w:rsidP="00541CE3">
      <w:r>
        <w:t>Within the StatusResponseData data structure, TSCTSF may include:</w:t>
      </w:r>
    </w:p>
    <w:p w14:paraId="66EE61F5" w14:textId="77777777" w:rsidR="00541CE3" w:rsidRDefault="00541CE3" w:rsidP="00541CE3">
      <w:pPr>
        <w:pStyle w:val="B10"/>
        <w:numPr>
          <w:ilvl w:val="0"/>
          <w:numId w:val="6"/>
        </w:numPr>
        <w:rPr>
          <w:noProof/>
          <w:lang w:eastAsia="zh-CN"/>
        </w:rPr>
      </w:pPr>
      <w:r>
        <w:rPr>
          <w:noProof/>
          <w:lang w:eastAsia="zh-CN"/>
        </w:rPr>
        <w:t xml:space="preserve">a list of UE identifier(s) </w:t>
      </w:r>
      <w:r>
        <w:t>whose status of the access stratum time distribution is inactive</w:t>
      </w:r>
      <w:r>
        <w:rPr>
          <w:rFonts w:hint="eastAsia"/>
          <w:noProof/>
          <w:lang w:eastAsia="zh-CN"/>
        </w:rPr>
        <w:t xml:space="preserve"> </w:t>
      </w:r>
      <w:r>
        <w:rPr>
          <w:noProof/>
          <w:lang w:eastAsia="zh-CN"/>
        </w:rPr>
        <w:t>within the "</w:t>
      </w:r>
      <w:r>
        <w:t>inactiveUes" attribute;</w:t>
      </w:r>
    </w:p>
    <w:p w14:paraId="6230DACE" w14:textId="77777777" w:rsidR="00541CE3" w:rsidRPr="00E64C0D" w:rsidRDefault="00541CE3" w:rsidP="00541CE3">
      <w:pPr>
        <w:pStyle w:val="B10"/>
        <w:numPr>
          <w:ilvl w:val="0"/>
          <w:numId w:val="6"/>
        </w:numPr>
      </w:pPr>
      <w:proofErr w:type="gramStart"/>
      <w:r>
        <w:t>the</w:t>
      </w:r>
      <w:proofErr w:type="gramEnd"/>
      <w:r>
        <w:t xml:space="preserve"> "activeUes" attribute containing one or more the </w:t>
      </w:r>
      <w:r>
        <w:rPr>
          <w:lang w:eastAsia="zh-CN"/>
        </w:rPr>
        <w:t>ActiveUe</w:t>
      </w:r>
      <w:r>
        <w:t xml:space="preserve"> instances which includes the UE identifier whose status of the access stratum time distribution is active within the "</w:t>
      </w:r>
      <w:r>
        <w:rPr>
          <w:rFonts w:hint="eastAsia"/>
          <w:lang w:eastAsia="zh-CN"/>
        </w:rPr>
        <w:t>s</w:t>
      </w:r>
      <w:r>
        <w:rPr>
          <w:lang w:eastAsia="zh-CN"/>
        </w:rPr>
        <w:t>upi" attribute</w:t>
      </w:r>
      <w:r>
        <w:t xml:space="preserve"> and optionally the requested time synchronization error budget within the "</w:t>
      </w:r>
      <w:r>
        <w:rPr>
          <w:rFonts w:eastAsia="Malgun Gothic"/>
        </w:rPr>
        <w:t>timeSyncErrBudget" attribute</w:t>
      </w:r>
      <w:r w:rsidRPr="00E64C0D">
        <w:t>.</w:t>
      </w:r>
    </w:p>
    <w:p w14:paraId="556850FC" w14:textId="174ECC5A" w:rsidR="009065E7" w:rsidRPr="001C1534" w:rsidRDefault="009065E7" w:rsidP="009065E7">
      <w:pPr>
        <w:rPr>
          <w:rFonts w:eastAsia="宋体"/>
        </w:rPr>
      </w:pPr>
      <w:r w:rsidRPr="009065E7">
        <w:rPr>
          <w:rFonts w:eastAsia="宋体"/>
        </w:rPr>
        <w:t>If the TSCTSF cannot successfully fulfil the received HTTP POST request due to the internal TSCTSF error or due to the error in the HTTP POST request, the TSCTSF shall send the HTTP error response as specified in clause 6.1.7.</w:t>
      </w:r>
    </w:p>
    <w:p w14:paraId="0B783E94" w14:textId="30DBEE75" w:rsidR="008A6D4A" w:rsidRDefault="008A6D4A" w:rsidP="008A6D4A">
      <w:pPr>
        <w:pStyle w:val="2"/>
      </w:pPr>
      <w:bookmarkStart w:id="291" w:name="_Toc510696596"/>
      <w:bookmarkStart w:id="292" w:name="_Toc35971388"/>
      <w:bookmarkStart w:id="293" w:name="_Toc67903512"/>
      <w:bookmarkStart w:id="294" w:name="_Toc89295593"/>
      <w:bookmarkStart w:id="295" w:name="_Toc94261314"/>
      <w:bookmarkStart w:id="296" w:name="_Toc97026689"/>
      <w:r>
        <w:t>5.3</w:t>
      </w:r>
      <w:r>
        <w:tab/>
      </w:r>
      <w:r w:rsidR="00D615CF">
        <w:t>Ntsctsf_TSCQoSandAssistance</w:t>
      </w:r>
      <w:r w:rsidRPr="00AF47A0">
        <w:t xml:space="preserve"> </w:t>
      </w:r>
      <w:r>
        <w:t>Service</w:t>
      </w:r>
      <w:bookmarkEnd w:id="291"/>
      <w:bookmarkEnd w:id="292"/>
      <w:bookmarkEnd w:id="293"/>
      <w:bookmarkEnd w:id="294"/>
      <w:bookmarkEnd w:id="295"/>
      <w:bookmarkEnd w:id="296"/>
    </w:p>
    <w:p w14:paraId="066D22DF" w14:textId="3AC4F28E" w:rsidR="000678F9" w:rsidRDefault="000678F9" w:rsidP="000678F9">
      <w:pPr>
        <w:pStyle w:val="3"/>
      </w:pPr>
      <w:bookmarkStart w:id="297" w:name="_Toc89295594"/>
      <w:bookmarkStart w:id="298" w:name="_Toc94261315"/>
      <w:bookmarkStart w:id="299" w:name="_Toc97026690"/>
      <w:r>
        <w:t>5.3.1</w:t>
      </w:r>
      <w:r>
        <w:tab/>
        <w:t>Service Description</w:t>
      </w:r>
      <w:bookmarkEnd w:id="297"/>
      <w:bookmarkEnd w:id="298"/>
      <w:bookmarkEnd w:id="299"/>
    </w:p>
    <w:p w14:paraId="23DF6A54" w14:textId="1F1CF8A3" w:rsidR="000678F9" w:rsidRDefault="000678F9" w:rsidP="000678F9">
      <w:pPr>
        <w:pStyle w:val="4"/>
      </w:pPr>
      <w:bookmarkStart w:id="300" w:name="_Toc89295595"/>
      <w:bookmarkStart w:id="301" w:name="_Toc94261316"/>
      <w:bookmarkStart w:id="302" w:name="_Toc97026691"/>
      <w:r>
        <w:t>5</w:t>
      </w:r>
      <w:r w:rsidRPr="00BA3AC8">
        <w:t>.</w:t>
      </w:r>
      <w:r>
        <w:t>3</w:t>
      </w:r>
      <w:r w:rsidRPr="00BA3AC8">
        <w:t>.1.1</w:t>
      </w:r>
      <w:r w:rsidRPr="00BA3AC8">
        <w:tab/>
        <w:t>Overview</w:t>
      </w:r>
      <w:bookmarkEnd w:id="300"/>
      <w:bookmarkEnd w:id="301"/>
      <w:bookmarkEnd w:id="302"/>
    </w:p>
    <w:p w14:paraId="4CFEDD86" w14:textId="77777777" w:rsidR="000678F9" w:rsidRDefault="000678F9" w:rsidP="000678F9">
      <w:r>
        <w:t>This service provides:</w:t>
      </w:r>
    </w:p>
    <w:p w14:paraId="688542AE" w14:textId="77777777" w:rsidR="000678F9" w:rsidRDefault="000678F9" w:rsidP="000678F9">
      <w:pPr>
        <w:pStyle w:val="B10"/>
      </w:pPr>
      <w:r>
        <w:t>-</w:t>
      </w:r>
      <w:r>
        <w:tab/>
        <w:t>Authorization of NF Service Consumer requests for the resource reservation for TSC.</w:t>
      </w:r>
    </w:p>
    <w:p w14:paraId="5B5C07B8" w14:textId="0FBF20B1" w:rsidR="000678F9" w:rsidRPr="00683A87" w:rsidRDefault="000678F9" w:rsidP="000678F9">
      <w:pPr>
        <w:pStyle w:val="B10"/>
      </w:pPr>
      <w:r>
        <w:t>-</w:t>
      </w:r>
      <w:r>
        <w:tab/>
        <w:t>NF Service Consumer request to reserve or update resources for handling traffic characterized by TSC QoS parameters as described in clause 6.1.3.22 of TS 23.503 [</w:t>
      </w:r>
      <w:r w:rsidR="005E4FD4">
        <w:t>19</w:t>
      </w:r>
      <w:r>
        <w:t>].</w:t>
      </w:r>
    </w:p>
    <w:p w14:paraId="74A0F701" w14:textId="549F1FEF" w:rsidR="000678F9" w:rsidRDefault="000678F9" w:rsidP="000678F9">
      <w:pPr>
        <w:pStyle w:val="5"/>
        <w:rPr>
          <w:noProof/>
          <w:sz w:val="24"/>
          <w:lang w:eastAsia="zh-CN"/>
        </w:rPr>
      </w:pPr>
      <w:bookmarkStart w:id="303" w:name="_Toc89295596"/>
      <w:bookmarkStart w:id="304" w:name="_Toc94261317"/>
      <w:bookmarkStart w:id="305" w:name="_Toc97026692"/>
      <w:r>
        <w:rPr>
          <w:sz w:val="24"/>
        </w:rPr>
        <w:lastRenderedPageBreak/>
        <w:t>5</w:t>
      </w:r>
      <w:r w:rsidRPr="00BA3AC8">
        <w:rPr>
          <w:sz w:val="24"/>
        </w:rPr>
        <w:t>.</w:t>
      </w:r>
      <w:r>
        <w:rPr>
          <w:sz w:val="24"/>
        </w:rPr>
        <w:t>3</w:t>
      </w:r>
      <w:r w:rsidRPr="00BA3AC8">
        <w:rPr>
          <w:sz w:val="24"/>
        </w:rPr>
        <w:t>.1.2</w:t>
      </w:r>
      <w:r w:rsidRPr="00BA3AC8">
        <w:rPr>
          <w:sz w:val="24"/>
        </w:rPr>
        <w:tab/>
      </w:r>
      <w:r w:rsidRPr="00BA3AC8">
        <w:rPr>
          <w:noProof/>
          <w:sz w:val="24"/>
          <w:lang w:eastAsia="zh-CN"/>
        </w:rPr>
        <w:t>Network Functions</w:t>
      </w:r>
      <w:bookmarkEnd w:id="303"/>
      <w:bookmarkEnd w:id="304"/>
      <w:bookmarkEnd w:id="305"/>
    </w:p>
    <w:p w14:paraId="5E30E769" w14:textId="44B97833" w:rsidR="000678F9" w:rsidRDefault="000678F9" w:rsidP="000678F9">
      <w:pPr>
        <w:pStyle w:val="5"/>
      </w:pPr>
      <w:bookmarkStart w:id="306" w:name="_Toc89295597"/>
      <w:bookmarkStart w:id="307" w:name="_Toc94261318"/>
      <w:bookmarkStart w:id="308" w:name="_Toc97026693"/>
      <w:r>
        <w:t>5</w:t>
      </w:r>
      <w:r w:rsidRPr="00BA3AC8">
        <w:t>.</w:t>
      </w:r>
      <w:r>
        <w:t>3</w:t>
      </w:r>
      <w:r w:rsidRPr="00BA3AC8">
        <w:t>.1.2.1</w:t>
      </w:r>
      <w:r w:rsidRPr="00BA3AC8">
        <w:tab/>
        <w:t>TSCTSF</w:t>
      </w:r>
      <w:bookmarkEnd w:id="306"/>
      <w:bookmarkEnd w:id="307"/>
      <w:bookmarkEnd w:id="308"/>
    </w:p>
    <w:p w14:paraId="152A7F57" w14:textId="77777777" w:rsidR="000678F9" w:rsidRDefault="000678F9" w:rsidP="000678F9">
      <w:pPr>
        <w:rPr>
          <w:lang w:eastAsia="zh-CN"/>
        </w:rPr>
      </w:pPr>
      <w:r>
        <w:rPr>
          <w:rFonts w:hint="eastAsia"/>
          <w:lang w:eastAsia="zh-CN"/>
        </w:rPr>
        <w:t>T</w:t>
      </w:r>
      <w:r>
        <w:rPr>
          <w:lang w:eastAsia="zh-CN"/>
        </w:rPr>
        <w:t>he TSCTSF supports to:</w:t>
      </w:r>
    </w:p>
    <w:p w14:paraId="1A63D811" w14:textId="77777777" w:rsidR="000678F9" w:rsidRDefault="000678F9" w:rsidP="000678F9">
      <w:pPr>
        <w:pStyle w:val="B10"/>
      </w:pPr>
      <w:r>
        <w:rPr>
          <w:rFonts w:hint="eastAsia"/>
        </w:rPr>
        <w:t>-</w:t>
      </w:r>
      <w:r>
        <w:tab/>
        <w:t xml:space="preserve">receive the request </w:t>
      </w:r>
      <w:r w:rsidRPr="00140E21">
        <w:t xml:space="preserve">to </w:t>
      </w:r>
      <w:r>
        <w:t>reserve</w:t>
      </w:r>
      <w:r w:rsidRPr="00140E21">
        <w:t xml:space="preserve"> </w:t>
      </w:r>
      <w:r>
        <w:t xml:space="preserve">or update </w:t>
      </w:r>
      <w:r w:rsidRPr="00140E21">
        <w:t xml:space="preserve">a specific </w:t>
      </w:r>
      <w:r>
        <w:t>QoS or a specific QoS with additional Alternative QoS for an AF session;</w:t>
      </w:r>
    </w:p>
    <w:p w14:paraId="0364C525" w14:textId="77777777" w:rsidR="000678F9" w:rsidRDefault="000678F9" w:rsidP="000678F9">
      <w:pPr>
        <w:pStyle w:val="B10"/>
      </w:pPr>
      <w:r>
        <w:t>-</w:t>
      </w:r>
      <w:r>
        <w:tab/>
        <w:t>receive the request to delete the AF session with requested QoS or the AF session with requested QoS including Alternative Service Requirements</w:t>
      </w:r>
    </w:p>
    <w:p w14:paraId="4BEBBC10" w14:textId="77777777" w:rsidR="000678F9" w:rsidRDefault="000678F9" w:rsidP="000678F9">
      <w:pPr>
        <w:pStyle w:val="B10"/>
      </w:pPr>
      <w:r>
        <w:t>-</w:t>
      </w:r>
      <w:r>
        <w:tab/>
        <w:t>receive the request to subscribe or unsubscribe to the event(s) about the AF session with requested QoS or the AF session with requested QoS including Alternative Service Requirements;</w:t>
      </w:r>
    </w:p>
    <w:p w14:paraId="2D9A7E51" w14:textId="77777777" w:rsidR="000678F9" w:rsidRDefault="000678F9" w:rsidP="000678F9">
      <w:pPr>
        <w:pStyle w:val="B10"/>
        <w:rPr>
          <w:lang w:eastAsia="zh-CN"/>
        </w:rPr>
      </w:pPr>
      <w:r>
        <w:rPr>
          <w:rFonts w:hint="eastAsia"/>
          <w:lang w:eastAsia="zh-CN"/>
        </w:rPr>
        <w:t>-</w:t>
      </w:r>
      <w:r>
        <w:rPr>
          <w:lang w:eastAsia="zh-CN"/>
        </w:rPr>
        <w:tab/>
        <w:t xml:space="preserve">determine the requested PDB and construct the </w:t>
      </w:r>
      <w:r>
        <w:t>TSC Assistance Container; and</w:t>
      </w:r>
    </w:p>
    <w:p w14:paraId="1AECAE5D" w14:textId="77777777" w:rsidR="000678F9" w:rsidRPr="00683A87" w:rsidRDefault="000678F9" w:rsidP="000678F9">
      <w:pPr>
        <w:pStyle w:val="B10"/>
      </w:pPr>
      <w:r>
        <w:t>-</w:t>
      </w:r>
      <w:r>
        <w:tab/>
        <w:t>Notify the NF service consumer of the event(s).</w:t>
      </w:r>
    </w:p>
    <w:p w14:paraId="04E9DD76" w14:textId="68E7D544" w:rsidR="000678F9" w:rsidRDefault="000678F9" w:rsidP="000678F9">
      <w:pPr>
        <w:pStyle w:val="5"/>
        <w:rPr>
          <w:noProof/>
          <w:lang w:eastAsia="zh-CN"/>
        </w:rPr>
      </w:pPr>
      <w:bookmarkStart w:id="309" w:name="_Toc89295598"/>
      <w:bookmarkStart w:id="310" w:name="_Toc94261319"/>
      <w:bookmarkStart w:id="311" w:name="_Toc97026694"/>
      <w:r>
        <w:t>5</w:t>
      </w:r>
      <w:r w:rsidRPr="00BA3AC8">
        <w:t>.</w:t>
      </w:r>
      <w:r>
        <w:t>3</w:t>
      </w:r>
      <w:r w:rsidRPr="00BA3AC8">
        <w:t>.1.2.2</w:t>
      </w:r>
      <w:r w:rsidRPr="00BA3AC8">
        <w:tab/>
      </w:r>
      <w:r w:rsidRPr="00BA3AC8">
        <w:rPr>
          <w:noProof/>
          <w:lang w:eastAsia="zh-CN"/>
        </w:rPr>
        <w:t>NF Service Consumers</w:t>
      </w:r>
      <w:r>
        <w:rPr>
          <w:noProof/>
          <w:lang w:eastAsia="zh-CN"/>
        </w:rPr>
        <w:t>.</w:t>
      </w:r>
      <w:bookmarkEnd w:id="309"/>
      <w:bookmarkEnd w:id="310"/>
      <w:bookmarkEnd w:id="311"/>
    </w:p>
    <w:p w14:paraId="1AE1A9C6" w14:textId="77777777" w:rsidR="000678F9" w:rsidRDefault="000678F9" w:rsidP="000678F9">
      <w:pPr>
        <w:rPr>
          <w:lang w:eastAsia="zh-CN"/>
        </w:rPr>
      </w:pPr>
      <w:r>
        <w:rPr>
          <w:rFonts w:hint="eastAsia"/>
          <w:lang w:eastAsia="zh-CN"/>
        </w:rPr>
        <w:t xml:space="preserve">The </w:t>
      </w:r>
      <w:r>
        <w:rPr>
          <w:lang w:eastAsia="zh-CN"/>
        </w:rPr>
        <w:t>NF service consumer supports to:</w:t>
      </w:r>
    </w:p>
    <w:p w14:paraId="5E3AC35B" w14:textId="77777777" w:rsidR="000678F9" w:rsidRDefault="000678F9" w:rsidP="000678F9">
      <w:pPr>
        <w:pStyle w:val="B10"/>
      </w:pPr>
      <w:r>
        <w:t>-</w:t>
      </w:r>
      <w:r>
        <w:tab/>
        <w:t>send the request to reserve or update</w:t>
      </w:r>
      <w:r w:rsidRPr="00140E21">
        <w:t xml:space="preserve"> a specific QoS </w:t>
      </w:r>
      <w:r>
        <w:t>or a specific QoS with additional Alternative QoS for an AF session;</w:t>
      </w:r>
    </w:p>
    <w:p w14:paraId="0F655D44" w14:textId="77777777" w:rsidR="000678F9" w:rsidRDefault="000678F9" w:rsidP="000678F9">
      <w:pPr>
        <w:pStyle w:val="B10"/>
      </w:pPr>
      <w:r>
        <w:t>-</w:t>
      </w:r>
      <w:r>
        <w:tab/>
        <w:t>send the request to delete the AF session with requested QoS or the AF session with requested QoS including Alternative Service Requirements</w:t>
      </w:r>
    </w:p>
    <w:p w14:paraId="3EB7C010" w14:textId="77777777" w:rsidR="000678F9" w:rsidRDefault="000678F9" w:rsidP="000678F9">
      <w:pPr>
        <w:pStyle w:val="B10"/>
      </w:pPr>
      <w:r>
        <w:t>-</w:t>
      </w:r>
      <w:r>
        <w:tab/>
        <w:t xml:space="preserve">send the request to subscribe or unsubscribe to the event(s); and </w:t>
      </w:r>
    </w:p>
    <w:p w14:paraId="2A4FEECB" w14:textId="77777777" w:rsidR="000678F9" w:rsidRDefault="000678F9" w:rsidP="000678F9">
      <w:pPr>
        <w:pStyle w:val="B10"/>
      </w:pPr>
      <w:r>
        <w:t>-</w:t>
      </w:r>
      <w:r>
        <w:tab/>
        <w:t>receive the notification of</w:t>
      </w:r>
      <w:r w:rsidRPr="00CC01E8">
        <w:t xml:space="preserve"> </w:t>
      </w:r>
      <w:r>
        <w:t xml:space="preserve">the </w:t>
      </w:r>
      <w:r>
        <w:rPr>
          <w:rFonts w:hint="eastAsia"/>
          <w:lang w:eastAsia="zh-CN"/>
        </w:rPr>
        <w:t>event</w:t>
      </w:r>
      <w:r>
        <w:rPr>
          <w:lang w:eastAsia="zh-CN"/>
        </w:rPr>
        <w:t>(s)</w:t>
      </w:r>
      <w:r>
        <w:t>.</w:t>
      </w:r>
    </w:p>
    <w:p w14:paraId="5788B870" w14:textId="50A23564" w:rsidR="000678F9" w:rsidRDefault="000678F9" w:rsidP="000678F9">
      <w:pPr>
        <w:pStyle w:val="3"/>
      </w:pPr>
      <w:bookmarkStart w:id="312" w:name="_Toc89295599"/>
      <w:bookmarkStart w:id="313" w:name="_Toc94261320"/>
      <w:bookmarkStart w:id="314" w:name="_Toc97026695"/>
      <w:r>
        <w:t>5.3.2</w:t>
      </w:r>
      <w:r>
        <w:tab/>
        <w:t>Service Operations</w:t>
      </w:r>
      <w:bookmarkEnd w:id="312"/>
      <w:bookmarkEnd w:id="313"/>
      <w:bookmarkEnd w:id="314"/>
    </w:p>
    <w:p w14:paraId="33188099" w14:textId="30C4260E" w:rsidR="000678F9" w:rsidRDefault="000678F9" w:rsidP="000678F9">
      <w:pPr>
        <w:pStyle w:val="4"/>
      </w:pPr>
      <w:bookmarkStart w:id="315" w:name="_Toc89295600"/>
      <w:bookmarkStart w:id="316" w:name="_Toc94261321"/>
      <w:bookmarkStart w:id="317" w:name="_Toc97026696"/>
      <w:r>
        <w:t>5.3.2.1</w:t>
      </w:r>
      <w:r>
        <w:tab/>
        <w:t>Introduction</w:t>
      </w:r>
      <w:bookmarkEnd w:id="315"/>
      <w:bookmarkEnd w:id="316"/>
      <w:bookmarkEnd w:id="317"/>
    </w:p>
    <w:p w14:paraId="4E0A343D" w14:textId="2630AD93" w:rsidR="000678F9" w:rsidRDefault="000678F9" w:rsidP="000678F9">
      <w:r w:rsidRPr="00FE177B">
        <w:t>Service operations defined for the Ntsctsf_</w:t>
      </w:r>
      <w:r>
        <w:t>QoSandTSCAssistance</w:t>
      </w:r>
      <w:r w:rsidRPr="00FE177B">
        <w:t xml:space="preserve"> service are shown in table </w:t>
      </w:r>
      <w:r>
        <w:t>6</w:t>
      </w:r>
      <w:r w:rsidRPr="00FE177B">
        <w:t>.</w:t>
      </w:r>
      <w:r>
        <w:t>3</w:t>
      </w:r>
      <w:r w:rsidRPr="00FE177B">
        <w:t>.2.1-1.</w:t>
      </w:r>
    </w:p>
    <w:p w14:paraId="7882ED03" w14:textId="185E3B05" w:rsidR="000678F9" w:rsidRPr="00376A4A" w:rsidRDefault="000678F9" w:rsidP="000678F9">
      <w:pPr>
        <w:pStyle w:val="TH"/>
        <w:rPr>
          <w:i/>
        </w:rPr>
      </w:pPr>
      <w:r w:rsidRPr="00376A4A">
        <w:t xml:space="preserve">Table </w:t>
      </w:r>
      <w:r>
        <w:t>5</w:t>
      </w:r>
      <w:r w:rsidRPr="00376A4A">
        <w:t>.</w:t>
      </w:r>
      <w:r>
        <w:t>3.2</w:t>
      </w:r>
      <w:r w:rsidRPr="00376A4A">
        <w:t xml:space="preserve">.1-1: </w:t>
      </w:r>
      <w:r w:rsidRPr="007D3187">
        <w:t>Ntsctsf_TimeSynchronization</w:t>
      </w:r>
      <w:r w:rsidRPr="00376A4A">
        <w:t xml:space="preserve"> Service Operations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0678F9" w:rsidRPr="00376A4A" w14:paraId="28BEE5D5" w14:textId="77777777" w:rsidTr="00987EFA">
        <w:trPr>
          <w:jc w:val="center"/>
        </w:trPr>
        <w:tc>
          <w:tcPr>
            <w:tcW w:w="3657" w:type="dxa"/>
            <w:shd w:val="clear" w:color="auto" w:fill="D9D9D9"/>
          </w:tcPr>
          <w:p w14:paraId="51CB78A9" w14:textId="77777777" w:rsidR="000678F9" w:rsidRPr="003B098E" w:rsidRDefault="000678F9" w:rsidP="00987EFA">
            <w:pPr>
              <w:pStyle w:val="TAH"/>
            </w:pPr>
            <w:r w:rsidRPr="003B098E">
              <w:t>Service Operation Name</w:t>
            </w:r>
          </w:p>
        </w:tc>
        <w:tc>
          <w:tcPr>
            <w:tcW w:w="3969" w:type="dxa"/>
            <w:shd w:val="clear" w:color="auto" w:fill="D9D9D9"/>
          </w:tcPr>
          <w:p w14:paraId="05E0CCE1" w14:textId="77777777" w:rsidR="000678F9" w:rsidRPr="003B098E" w:rsidRDefault="000678F9" w:rsidP="00987EFA">
            <w:pPr>
              <w:pStyle w:val="TAH"/>
            </w:pPr>
            <w:r w:rsidRPr="003B098E">
              <w:t>Description</w:t>
            </w:r>
          </w:p>
        </w:tc>
        <w:tc>
          <w:tcPr>
            <w:tcW w:w="1956" w:type="dxa"/>
            <w:shd w:val="clear" w:color="auto" w:fill="D9D9D9"/>
          </w:tcPr>
          <w:p w14:paraId="1C209348" w14:textId="77777777" w:rsidR="000678F9" w:rsidRPr="003B098E" w:rsidRDefault="000678F9" w:rsidP="00987EFA">
            <w:pPr>
              <w:pStyle w:val="TAH"/>
            </w:pPr>
            <w:r w:rsidRPr="003B098E">
              <w:t>Initiated by</w:t>
            </w:r>
          </w:p>
        </w:tc>
      </w:tr>
      <w:tr w:rsidR="000678F9" w:rsidRPr="00376A4A" w14:paraId="31779ADC" w14:textId="77777777" w:rsidTr="00987EFA">
        <w:trPr>
          <w:jc w:val="center"/>
        </w:trPr>
        <w:tc>
          <w:tcPr>
            <w:tcW w:w="3657" w:type="dxa"/>
            <w:shd w:val="clear" w:color="auto" w:fill="auto"/>
          </w:tcPr>
          <w:p w14:paraId="3E83EA74" w14:textId="77777777" w:rsidR="000678F9" w:rsidRPr="003B098E" w:rsidRDefault="000678F9" w:rsidP="00987EFA">
            <w:pPr>
              <w:pStyle w:val="TAL"/>
            </w:pPr>
            <w:r w:rsidRPr="00FE177B">
              <w:t>Ntsctsf_</w:t>
            </w:r>
            <w:r>
              <w:t>QoSandTSCAssistance_Create</w:t>
            </w:r>
          </w:p>
        </w:tc>
        <w:tc>
          <w:tcPr>
            <w:tcW w:w="3969" w:type="dxa"/>
          </w:tcPr>
          <w:p w14:paraId="65C64851" w14:textId="77777777" w:rsidR="000678F9" w:rsidRPr="003B098E" w:rsidRDefault="000678F9" w:rsidP="00987EFA">
            <w:pPr>
              <w:pStyle w:val="TAL"/>
            </w:pPr>
            <w:r>
              <w:t>Allows t</w:t>
            </w:r>
            <w:r w:rsidRPr="00140E21">
              <w:t xml:space="preserve">he </w:t>
            </w:r>
            <w:r>
              <w:t xml:space="preserve">NF service </w:t>
            </w:r>
            <w:r w:rsidRPr="00140E21">
              <w:t xml:space="preserve">consumer </w:t>
            </w:r>
            <w:r>
              <w:t xml:space="preserve">to request </w:t>
            </w:r>
            <w:r w:rsidRPr="00140E21">
              <w:t xml:space="preserve">the network to provide a specific QoS </w:t>
            </w:r>
            <w:r>
              <w:t xml:space="preserve">or a specific QoS with additional Alternative QoS </w:t>
            </w:r>
            <w:r w:rsidRPr="00140E21">
              <w:t>for an A</w:t>
            </w:r>
            <w:r>
              <w:t>F</w:t>
            </w:r>
            <w:r w:rsidRPr="00140E21">
              <w:t xml:space="preserve"> session</w:t>
            </w:r>
            <w:r>
              <w:t>.</w:t>
            </w:r>
          </w:p>
        </w:tc>
        <w:tc>
          <w:tcPr>
            <w:tcW w:w="1956" w:type="dxa"/>
            <w:shd w:val="clear" w:color="auto" w:fill="auto"/>
          </w:tcPr>
          <w:p w14:paraId="02D14603"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7D929781" w14:textId="77777777" w:rsidTr="00987EFA">
        <w:trPr>
          <w:jc w:val="center"/>
        </w:trPr>
        <w:tc>
          <w:tcPr>
            <w:tcW w:w="3657" w:type="dxa"/>
            <w:shd w:val="clear" w:color="auto" w:fill="auto"/>
          </w:tcPr>
          <w:p w14:paraId="547CC57C" w14:textId="77777777" w:rsidR="000678F9" w:rsidRPr="003B098E" w:rsidRDefault="000678F9" w:rsidP="00987EFA">
            <w:pPr>
              <w:pStyle w:val="TAL"/>
            </w:pPr>
            <w:r>
              <w:t>Ntsctsf_QoSandTSCAssistance_Update</w:t>
            </w:r>
          </w:p>
        </w:tc>
        <w:tc>
          <w:tcPr>
            <w:tcW w:w="3969" w:type="dxa"/>
          </w:tcPr>
          <w:p w14:paraId="51B1158A" w14:textId="77777777" w:rsidR="000678F9" w:rsidRPr="003B098E" w:rsidRDefault="000678F9" w:rsidP="00987EFA">
            <w:pPr>
              <w:pStyle w:val="TAL"/>
            </w:pPr>
            <w:r>
              <w:t>Allows the NF service consumer to request the network to update the QoS or the QoS with additional Alternative QoS for an AF session</w:t>
            </w:r>
          </w:p>
        </w:tc>
        <w:tc>
          <w:tcPr>
            <w:tcW w:w="1956" w:type="dxa"/>
            <w:shd w:val="clear" w:color="auto" w:fill="auto"/>
          </w:tcPr>
          <w:p w14:paraId="119433C4"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2BA9ABD1" w14:textId="77777777" w:rsidTr="00987EFA">
        <w:trPr>
          <w:jc w:val="center"/>
        </w:trPr>
        <w:tc>
          <w:tcPr>
            <w:tcW w:w="3657" w:type="dxa"/>
            <w:shd w:val="clear" w:color="auto" w:fill="auto"/>
          </w:tcPr>
          <w:p w14:paraId="7BCB1DA1" w14:textId="77777777" w:rsidR="000678F9" w:rsidRPr="003B098E" w:rsidRDefault="000678F9" w:rsidP="00987EFA">
            <w:pPr>
              <w:pStyle w:val="TAL"/>
            </w:pPr>
            <w:r>
              <w:t>Ntsctsf_QoSandTSCAssistance_Delete</w:t>
            </w:r>
          </w:p>
        </w:tc>
        <w:tc>
          <w:tcPr>
            <w:tcW w:w="3969" w:type="dxa"/>
          </w:tcPr>
          <w:p w14:paraId="3A3CADBD" w14:textId="77777777" w:rsidR="000678F9" w:rsidRPr="003B098E" w:rsidRDefault="000678F9" w:rsidP="00987EFA">
            <w:pPr>
              <w:pStyle w:val="TAL"/>
              <w:rPr>
                <w:lang w:eastAsia="zh-CN"/>
              </w:rPr>
            </w:pPr>
            <w:r>
              <w:rPr>
                <w:lang w:eastAsia="zh-CN"/>
              </w:rPr>
              <w:t xml:space="preserve">Allows </w:t>
            </w:r>
            <w:r>
              <w:t>the NF service consumer to request the network to delete the AF session with requested QoS or the AF session with requested QoS including Alternative Service Requirements.</w:t>
            </w:r>
          </w:p>
        </w:tc>
        <w:tc>
          <w:tcPr>
            <w:tcW w:w="1956" w:type="dxa"/>
            <w:shd w:val="clear" w:color="auto" w:fill="auto"/>
          </w:tcPr>
          <w:p w14:paraId="44E1F610"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195B35C8" w14:textId="77777777" w:rsidTr="00987EFA">
        <w:trPr>
          <w:jc w:val="center"/>
        </w:trPr>
        <w:tc>
          <w:tcPr>
            <w:tcW w:w="3657" w:type="dxa"/>
            <w:shd w:val="clear" w:color="auto" w:fill="auto"/>
          </w:tcPr>
          <w:p w14:paraId="273128E6" w14:textId="77777777" w:rsidR="000678F9" w:rsidRPr="003B098E" w:rsidRDefault="000678F9" w:rsidP="00987EFA">
            <w:pPr>
              <w:pStyle w:val="TAL"/>
            </w:pPr>
            <w:r>
              <w:t>Ntsctsf_QoSandTSCAssistance_Notify</w:t>
            </w:r>
          </w:p>
        </w:tc>
        <w:tc>
          <w:tcPr>
            <w:tcW w:w="3969" w:type="dxa"/>
          </w:tcPr>
          <w:p w14:paraId="23FACD55" w14:textId="77777777" w:rsidR="000678F9" w:rsidRPr="003B098E" w:rsidRDefault="000678F9" w:rsidP="00987EFA">
            <w:pPr>
              <w:pStyle w:val="TAL"/>
            </w:pPr>
            <w:r w:rsidRPr="003B098E">
              <w:t xml:space="preserve">Allows </w:t>
            </w:r>
            <w:r>
              <w:t xml:space="preserve">the TSCTSF to </w:t>
            </w:r>
            <w:r w:rsidRPr="00140E21">
              <w:t xml:space="preserve">report the </w:t>
            </w:r>
            <w:r>
              <w:t xml:space="preserve">QoS Flow </w:t>
            </w:r>
            <w:r w:rsidRPr="00140E21">
              <w:t xml:space="preserve">level event(s) to the </w:t>
            </w:r>
            <w:r>
              <w:t xml:space="preserve">NF service </w:t>
            </w:r>
            <w:r w:rsidRPr="00140E21">
              <w:t>consumer</w:t>
            </w:r>
            <w:r w:rsidRPr="003B098E">
              <w:t>.</w:t>
            </w:r>
          </w:p>
        </w:tc>
        <w:tc>
          <w:tcPr>
            <w:tcW w:w="1956" w:type="dxa"/>
            <w:shd w:val="clear" w:color="auto" w:fill="auto"/>
          </w:tcPr>
          <w:p w14:paraId="67A3FE2F" w14:textId="77777777" w:rsidR="000678F9" w:rsidRPr="003B098E" w:rsidRDefault="000678F9" w:rsidP="00987EFA">
            <w:pPr>
              <w:pStyle w:val="TAL"/>
            </w:pPr>
            <w:r>
              <w:t>TSCTSF</w:t>
            </w:r>
          </w:p>
        </w:tc>
      </w:tr>
      <w:tr w:rsidR="000678F9" w:rsidRPr="00376A4A" w14:paraId="05607A3F" w14:textId="77777777" w:rsidTr="00987EFA">
        <w:trPr>
          <w:jc w:val="center"/>
        </w:trPr>
        <w:tc>
          <w:tcPr>
            <w:tcW w:w="3657" w:type="dxa"/>
            <w:shd w:val="clear" w:color="auto" w:fill="auto"/>
          </w:tcPr>
          <w:p w14:paraId="5B2AF1ED" w14:textId="77777777" w:rsidR="000678F9" w:rsidRPr="003B098E" w:rsidRDefault="000678F9" w:rsidP="00987EFA">
            <w:pPr>
              <w:pStyle w:val="TAL"/>
            </w:pPr>
            <w:r>
              <w:t>Ntsctsf_QoSandTSCAssistance_Subscribe</w:t>
            </w:r>
          </w:p>
        </w:tc>
        <w:tc>
          <w:tcPr>
            <w:tcW w:w="3969" w:type="dxa"/>
          </w:tcPr>
          <w:p w14:paraId="198FFAC0" w14:textId="77777777" w:rsidR="000678F9" w:rsidRPr="003B098E" w:rsidRDefault="000678F9" w:rsidP="00987EFA">
            <w:pPr>
              <w:pStyle w:val="TAL"/>
            </w:pPr>
            <w:r w:rsidRPr="003B098E">
              <w:t xml:space="preserve">Allows </w:t>
            </w:r>
            <w:r>
              <w:t xml:space="preserve">the </w:t>
            </w:r>
            <w:r w:rsidRPr="003B098E">
              <w:t xml:space="preserve">NF service consumer to </w:t>
            </w:r>
            <w:r>
              <w:t>subscribe to the event(s)</w:t>
            </w:r>
            <w:r w:rsidRPr="003B098E">
              <w:t>.</w:t>
            </w:r>
          </w:p>
        </w:tc>
        <w:tc>
          <w:tcPr>
            <w:tcW w:w="1956" w:type="dxa"/>
            <w:shd w:val="clear" w:color="auto" w:fill="auto"/>
          </w:tcPr>
          <w:p w14:paraId="43934F92"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5A8E5A46" w14:textId="77777777" w:rsidTr="00987EFA">
        <w:trPr>
          <w:jc w:val="center"/>
        </w:trPr>
        <w:tc>
          <w:tcPr>
            <w:tcW w:w="3657" w:type="dxa"/>
            <w:shd w:val="clear" w:color="auto" w:fill="auto"/>
          </w:tcPr>
          <w:p w14:paraId="613E6D12" w14:textId="77777777" w:rsidR="000678F9" w:rsidRPr="003B098E" w:rsidRDefault="000678F9" w:rsidP="00987EFA">
            <w:pPr>
              <w:pStyle w:val="TAL"/>
            </w:pPr>
            <w:r>
              <w:t>Ntsctsf_QoSandTSCAssistance_Unsubscribe</w:t>
            </w:r>
          </w:p>
        </w:tc>
        <w:tc>
          <w:tcPr>
            <w:tcW w:w="3969" w:type="dxa"/>
          </w:tcPr>
          <w:p w14:paraId="32EB2F7F" w14:textId="77777777" w:rsidR="000678F9" w:rsidRPr="003B098E" w:rsidRDefault="000678F9" w:rsidP="00987EFA">
            <w:pPr>
              <w:pStyle w:val="TAL"/>
            </w:pPr>
            <w:r w:rsidRPr="003B098E">
              <w:t xml:space="preserve">Allows </w:t>
            </w:r>
            <w:r>
              <w:t xml:space="preserve">the </w:t>
            </w:r>
            <w:r w:rsidRPr="003B098E">
              <w:t xml:space="preserve">NF service consumer to </w:t>
            </w:r>
            <w:r>
              <w:t>unsubscribe to the event(s)</w:t>
            </w:r>
            <w:r w:rsidRPr="003B098E">
              <w:t>.</w:t>
            </w:r>
          </w:p>
        </w:tc>
        <w:tc>
          <w:tcPr>
            <w:tcW w:w="1956" w:type="dxa"/>
            <w:shd w:val="clear" w:color="auto" w:fill="auto"/>
          </w:tcPr>
          <w:p w14:paraId="0389DA75" w14:textId="77777777" w:rsidR="000678F9" w:rsidRPr="003B098E" w:rsidRDefault="000678F9" w:rsidP="00987EFA">
            <w:pPr>
              <w:pStyle w:val="TAL"/>
            </w:pPr>
            <w:r w:rsidRPr="003B098E">
              <w:t>NF service consumer</w:t>
            </w:r>
            <w:r>
              <w:t xml:space="preserve"> </w:t>
            </w:r>
            <w:r w:rsidRPr="003B098E">
              <w:t>(e.g. AF, NEF)</w:t>
            </w:r>
          </w:p>
        </w:tc>
      </w:tr>
    </w:tbl>
    <w:p w14:paraId="222A09DF" w14:textId="77777777" w:rsidR="000678F9" w:rsidRPr="00376A4A" w:rsidRDefault="000678F9" w:rsidP="000678F9"/>
    <w:p w14:paraId="593CA404" w14:textId="2616A63F" w:rsidR="000678F9" w:rsidRPr="000678F9" w:rsidRDefault="000678F9" w:rsidP="000678F9">
      <w:pPr>
        <w:pStyle w:val="NO"/>
        <w:rPr>
          <w:rFonts w:eastAsia="宋体"/>
        </w:rPr>
      </w:pPr>
      <w:r w:rsidRPr="00626335">
        <w:rPr>
          <w:rFonts w:eastAsia="宋体"/>
        </w:rPr>
        <w:t>NOTE:</w:t>
      </w:r>
      <w:r w:rsidRPr="00626335">
        <w:rPr>
          <w:rFonts w:eastAsia="宋体"/>
        </w:rPr>
        <w:tab/>
        <w:t>The NEF and the AF use the Ntsctsf_QoSandTSCAssistance service in the same way</w:t>
      </w:r>
      <w:r>
        <w:rPr>
          <w:rFonts w:eastAsia="宋体"/>
        </w:rPr>
        <w:t>.</w:t>
      </w:r>
    </w:p>
    <w:p w14:paraId="4CC00929" w14:textId="77777777" w:rsidR="00626335" w:rsidRDefault="00626335" w:rsidP="00626335">
      <w:pPr>
        <w:pStyle w:val="4"/>
      </w:pPr>
      <w:bookmarkStart w:id="318" w:name="_Toc89295601"/>
      <w:bookmarkStart w:id="319" w:name="_Toc94261322"/>
      <w:bookmarkStart w:id="320" w:name="_Toc97026697"/>
      <w:r>
        <w:lastRenderedPageBreak/>
        <w:t>5.3.2.2</w:t>
      </w:r>
      <w:r>
        <w:tab/>
      </w:r>
      <w:r w:rsidRPr="006742F8">
        <w:rPr>
          <w:rFonts w:ascii="Times New Roman" w:hAnsi="Times New Roman"/>
          <w:lang w:val="en-US"/>
        </w:rPr>
        <w:t>Ntsctsf_QoSandTSCAssistance_Create</w:t>
      </w:r>
      <w:bookmarkEnd w:id="318"/>
      <w:bookmarkEnd w:id="319"/>
      <w:bookmarkEnd w:id="320"/>
    </w:p>
    <w:p w14:paraId="7E2C4B73" w14:textId="77777777" w:rsidR="00626335" w:rsidRDefault="00626335" w:rsidP="00626335">
      <w:pPr>
        <w:pStyle w:val="5"/>
      </w:pPr>
      <w:bookmarkStart w:id="321" w:name="_Toc89295602"/>
      <w:bookmarkStart w:id="322" w:name="_Toc94261323"/>
      <w:bookmarkStart w:id="323" w:name="_Toc97026698"/>
      <w:r>
        <w:t>5.3.2.2.1</w:t>
      </w:r>
      <w:r>
        <w:tab/>
        <w:t>General</w:t>
      </w:r>
      <w:bookmarkEnd w:id="321"/>
      <w:bookmarkEnd w:id="322"/>
      <w:bookmarkEnd w:id="323"/>
    </w:p>
    <w:p w14:paraId="045767A7" w14:textId="77777777" w:rsidR="00626335" w:rsidRDefault="00626335" w:rsidP="00626335">
      <w:pPr>
        <w:rPr>
          <w:noProof/>
        </w:rPr>
      </w:pPr>
      <w:r>
        <w:rPr>
          <w:noProof/>
        </w:rPr>
        <w:t>This service operation is used by an NF service consumer to</w:t>
      </w:r>
      <w:r w:rsidRPr="006742F8">
        <w:t xml:space="preserve"> </w:t>
      </w:r>
      <w:r w:rsidRPr="00140E21">
        <w:t>request the network to provide a specific QoS for an A</w:t>
      </w:r>
      <w:r>
        <w:t>F</w:t>
      </w:r>
      <w:r w:rsidRPr="00140E21">
        <w:t xml:space="preserve"> session.</w:t>
      </w:r>
    </w:p>
    <w:p w14:paraId="2830224C" w14:textId="77777777" w:rsidR="00626335" w:rsidRDefault="00626335" w:rsidP="00626335">
      <w:pPr>
        <w:rPr>
          <w:noProof/>
          <w:lang w:eastAsia="zh-CN"/>
        </w:rPr>
      </w:pPr>
      <w:r>
        <w:rPr>
          <w:noProof/>
          <w:lang w:eastAsia="zh-CN"/>
        </w:rPr>
        <w:t xml:space="preserve">The following procedures using the </w:t>
      </w:r>
      <w:r w:rsidRPr="006742F8">
        <w:rPr>
          <w:lang w:val="en-US"/>
        </w:rPr>
        <w:t>Ntsctsf_QoSandTSCAssistance_Create</w:t>
      </w:r>
      <w:r>
        <w:rPr>
          <w:noProof/>
          <w:lang w:eastAsia="zh-CN"/>
        </w:rPr>
        <w:t xml:space="preserve"> service operation are supported:</w:t>
      </w:r>
    </w:p>
    <w:p w14:paraId="59A09307" w14:textId="77777777" w:rsidR="00626335" w:rsidRDefault="00626335" w:rsidP="00626335">
      <w:pPr>
        <w:pStyle w:val="B10"/>
        <w:rPr>
          <w:noProof/>
        </w:rPr>
      </w:pPr>
      <w:r w:rsidRPr="00707E39">
        <w:rPr>
          <w:noProof/>
        </w:rPr>
        <w:t>-</w:t>
      </w:r>
      <w:r w:rsidRPr="00707E39">
        <w:rPr>
          <w:noProof/>
        </w:rPr>
        <w:tab/>
      </w:r>
      <w:r w:rsidRPr="00376A4A">
        <w:t xml:space="preserve">Initial provisioning of </w:t>
      </w:r>
      <w:r>
        <w:t xml:space="preserve">TSC </w:t>
      </w:r>
      <w:r w:rsidRPr="00376A4A">
        <w:t>related service information</w:t>
      </w:r>
      <w:r w:rsidRPr="00707E39">
        <w:rPr>
          <w:noProof/>
        </w:rPr>
        <w:t>.</w:t>
      </w:r>
    </w:p>
    <w:p w14:paraId="1F3940B7" w14:textId="72746C8B" w:rsidR="000948B5" w:rsidRDefault="000948B5" w:rsidP="00626335">
      <w:pPr>
        <w:pStyle w:val="B10"/>
      </w:pPr>
      <w:r>
        <w:rPr>
          <w:noProof/>
        </w:rPr>
        <w:t>-</w:t>
      </w:r>
      <w:r>
        <w:rPr>
          <w:noProof/>
        </w:rPr>
        <w:tab/>
      </w:r>
      <w:r>
        <w:t>Subscriptions to Service Data Flow QoS notification control.</w:t>
      </w:r>
    </w:p>
    <w:p w14:paraId="7D09B751" w14:textId="4CCE4787" w:rsidR="009655FE" w:rsidRDefault="009655FE" w:rsidP="00626335">
      <w:pPr>
        <w:pStyle w:val="B10"/>
      </w:pPr>
      <w:r>
        <w:rPr>
          <w:noProof/>
        </w:rPr>
        <w:t>-</w:t>
      </w:r>
      <w:r>
        <w:rPr>
          <w:noProof/>
        </w:rPr>
        <w:tab/>
      </w:r>
      <w:r>
        <w:t>Subscription to Service Data Flow Deactivation</w:t>
      </w:r>
    </w:p>
    <w:p w14:paraId="2C4B57B9" w14:textId="61712B32" w:rsidR="000948B5" w:rsidRDefault="000948B5" w:rsidP="00626335">
      <w:pPr>
        <w:pStyle w:val="B10"/>
      </w:pPr>
      <w:r>
        <w:rPr>
          <w:noProof/>
        </w:rPr>
        <w:t>-</w:t>
      </w:r>
      <w:r>
        <w:rPr>
          <w:noProof/>
        </w:rPr>
        <w:tab/>
      </w:r>
      <w:r>
        <w:t>Subscription to resources allocation outcome</w:t>
      </w:r>
    </w:p>
    <w:p w14:paraId="72290AB1" w14:textId="2B8C0F1B" w:rsidR="002572E4" w:rsidRDefault="002572E4" w:rsidP="00626335">
      <w:pPr>
        <w:pStyle w:val="B10"/>
        <w:rPr>
          <w:noProof/>
        </w:rPr>
      </w:pPr>
      <w:r>
        <w:rPr>
          <w:noProof/>
        </w:rPr>
        <w:t>-</w:t>
      </w:r>
      <w:r>
        <w:rPr>
          <w:noProof/>
        </w:rPr>
        <w:tab/>
      </w:r>
      <w:r>
        <w:t>Subscriptions to Service Data Flow QoS Monitoring Information.</w:t>
      </w:r>
    </w:p>
    <w:p w14:paraId="184DF59F" w14:textId="77777777" w:rsidR="00626335" w:rsidRDefault="00626335" w:rsidP="00626335">
      <w:pPr>
        <w:pStyle w:val="5"/>
      </w:pPr>
      <w:bookmarkStart w:id="324" w:name="_Toc89295603"/>
      <w:bookmarkStart w:id="325" w:name="_Toc94261324"/>
      <w:bookmarkStart w:id="326" w:name="_Toc97026699"/>
      <w:r>
        <w:t>5.3.2.2.2</w:t>
      </w:r>
      <w:r>
        <w:tab/>
      </w:r>
      <w:r w:rsidRPr="00376A4A">
        <w:t xml:space="preserve">Initial provisioning of </w:t>
      </w:r>
      <w:r>
        <w:t xml:space="preserve">TSC </w:t>
      </w:r>
      <w:r w:rsidRPr="00376A4A">
        <w:t>related service information</w:t>
      </w:r>
      <w:bookmarkEnd w:id="324"/>
      <w:bookmarkEnd w:id="325"/>
      <w:bookmarkEnd w:id="326"/>
    </w:p>
    <w:p w14:paraId="01D48CE3" w14:textId="1B9B475A" w:rsidR="00626335" w:rsidRDefault="00626335" w:rsidP="00626335">
      <w:r>
        <w:t>This procedure is used to set up a TSC AF application session context for the service as defined in 3GPP TS 23.501 [2], 3GPP TS 23.502 [3] and 3GPP TS 23.503 [</w:t>
      </w:r>
      <w:r w:rsidR="005E4FD4">
        <w:t>19</w:t>
      </w:r>
      <w:r>
        <w:t>].</w:t>
      </w:r>
    </w:p>
    <w:p w14:paraId="522DA42E" w14:textId="77777777" w:rsidR="00626335" w:rsidRDefault="00626335" w:rsidP="00626335">
      <w:r>
        <w:t xml:space="preserve">Figure 5.3.2.2.2-1 illustrates the initial provisioning of TSC </w:t>
      </w:r>
      <w:r w:rsidRPr="00376A4A">
        <w:t>related service information</w:t>
      </w:r>
      <w:r w:rsidRPr="00707E39">
        <w:rPr>
          <w:noProof/>
        </w:rPr>
        <w:t>.</w:t>
      </w:r>
    </w:p>
    <w:p w14:paraId="3C006232" w14:textId="77777777" w:rsidR="00626335" w:rsidRDefault="00626335" w:rsidP="00626335">
      <w:pPr>
        <w:pStyle w:val="TH"/>
      </w:pPr>
    </w:p>
    <w:p w14:paraId="75C3E0EB" w14:textId="77777777" w:rsidR="00626335" w:rsidRDefault="00626335" w:rsidP="00626335">
      <w:pPr>
        <w:pStyle w:val="TF"/>
      </w:pPr>
      <w:r>
        <w:object w:dxaOrig="10111" w:dyaOrig="3301" w14:anchorId="0C239962">
          <v:shape id="_x0000_i1038" type="#_x0000_t75" style="width:455.8pt;height:148.75pt" o:ole="">
            <v:imagedata r:id="rId38" o:title=""/>
          </v:shape>
          <o:OLEObject Type="Embed" ProgID="Visio.Drawing.15" ShapeID="_x0000_i1038" DrawAspect="Content" ObjectID="_1707651350" r:id="rId39"/>
        </w:object>
      </w:r>
    </w:p>
    <w:p w14:paraId="76987F85" w14:textId="77777777" w:rsidR="00626335" w:rsidRDefault="00626335" w:rsidP="00626335">
      <w:pPr>
        <w:pStyle w:val="TF"/>
      </w:pPr>
      <w:r>
        <w:t>Figure 5.3.2.2.2-1: Initial provisioning of TSC related service information</w:t>
      </w:r>
    </w:p>
    <w:p w14:paraId="5360FDBD" w14:textId="77777777" w:rsidR="00626335" w:rsidRDefault="00626335" w:rsidP="00626335">
      <w:r>
        <w:t xml:space="preserve">When a new TSC AF application session context is being established and media information for this application session context is available at the </w:t>
      </w:r>
      <w:r>
        <w:rPr>
          <w:noProof/>
        </w:rPr>
        <w:t>NF service consumer</w:t>
      </w:r>
      <w:r>
        <w:t xml:space="preserve"> and the related media requires PCC control, the </w:t>
      </w:r>
      <w:r>
        <w:rPr>
          <w:noProof/>
        </w:rPr>
        <w:t>NF service consumer</w:t>
      </w:r>
      <w:r>
        <w:t xml:space="preserve"> shall invoke the </w:t>
      </w:r>
      <w:r w:rsidRPr="006742F8">
        <w:rPr>
          <w:lang w:val="en-US"/>
        </w:rPr>
        <w:t>Ntsctsf_QoSandTSCAssistance_Create</w:t>
      </w:r>
      <w:r>
        <w:t xml:space="preserve"> service operation by sending the HTTP POST request </w:t>
      </w:r>
      <w:r>
        <w:rPr>
          <w:rStyle w:val="B1Char"/>
        </w:rPr>
        <w:t xml:space="preserve">to the resource URI representing the </w:t>
      </w:r>
      <w:r>
        <w:rPr>
          <w:rStyle w:val="B1Char"/>
          <w:rFonts w:ascii="Calibri" w:hAnsi="Calibri"/>
        </w:rPr>
        <w:t xml:space="preserve">"TSC </w:t>
      </w:r>
      <w:r>
        <w:rPr>
          <w:rStyle w:val="B1Char"/>
        </w:rPr>
        <w:t>Application Sessions</w:t>
      </w:r>
      <w:r>
        <w:rPr>
          <w:rStyle w:val="B1Char"/>
          <w:rFonts w:ascii="Calibri" w:hAnsi="Calibri"/>
        </w:rPr>
        <w:t>"</w:t>
      </w:r>
      <w:r>
        <w:rPr>
          <w:rStyle w:val="B1Char"/>
        </w:rPr>
        <w:t xml:space="preserve"> collection resource of the TSCTSF</w:t>
      </w:r>
      <w:r>
        <w:t>, as shown in figure 5.3.2.2.2-1, step 1.</w:t>
      </w:r>
    </w:p>
    <w:p w14:paraId="4AF30F34" w14:textId="77777777" w:rsidR="00626335" w:rsidRDefault="00626335" w:rsidP="00626335">
      <w:r>
        <w:t xml:space="preserve">The </w:t>
      </w:r>
      <w:r>
        <w:rPr>
          <w:noProof/>
        </w:rPr>
        <w:t>NF service consumer</w:t>
      </w:r>
      <w:r>
        <w:t xml:space="preserve"> shall include the "TscAppSessionContextData" data type in the payload body of the HTTP POST request in order to request the creation of the </w:t>
      </w:r>
      <w:r>
        <w:rPr>
          <w:rFonts w:ascii="Calibri" w:hAnsi="Calibri"/>
        </w:rPr>
        <w:t>"</w:t>
      </w:r>
      <w:r>
        <w:t>Individual TSC Application Session Context</w:t>
      </w:r>
      <w:r>
        <w:rPr>
          <w:rFonts w:ascii="Calibri" w:hAnsi="Calibri"/>
        </w:rPr>
        <w:t>"</w:t>
      </w:r>
      <w:r>
        <w:t xml:space="preserve"> resource. The "Individual TSC Application Session Context" resource and the "Events Subscription" sub-resource are created as described below.</w:t>
      </w:r>
    </w:p>
    <w:p w14:paraId="699B2C08" w14:textId="77777777" w:rsidR="00626335" w:rsidRDefault="00626335" w:rsidP="00626335">
      <w:r>
        <w:t xml:space="preserve">The </w:t>
      </w:r>
      <w:r>
        <w:rPr>
          <w:noProof/>
        </w:rPr>
        <w:t>NF service consumer</w:t>
      </w:r>
      <w:r>
        <w:t xml:space="preserve"> shall include in the "TscAppSessionContextData" data structure:</w:t>
      </w:r>
    </w:p>
    <w:p w14:paraId="00F52F90" w14:textId="77777777" w:rsidR="00626335" w:rsidRPr="000C7CE9" w:rsidRDefault="00626335" w:rsidP="00626335">
      <w:pPr>
        <w:pStyle w:val="B10"/>
      </w:pPr>
      <w:r>
        <w:t>-</w:t>
      </w:r>
      <w:r>
        <w:tab/>
      </w:r>
      <w:proofErr w:type="gramStart"/>
      <w:r>
        <w:t>the</w:t>
      </w:r>
      <w:proofErr w:type="gramEnd"/>
      <w:r>
        <w:t xml:space="preserve"> AF identifier within the "afId" attribute;</w:t>
      </w:r>
    </w:p>
    <w:p w14:paraId="592E5611" w14:textId="77777777" w:rsidR="00626335" w:rsidRDefault="00626335" w:rsidP="00626335">
      <w:pPr>
        <w:pStyle w:val="B10"/>
      </w:pPr>
      <w:r>
        <w:t>-</w:t>
      </w:r>
      <w:r>
        <w:tab/>
        <w:t>either the IP address (IPv4 or IPv6) of the PDU session within the "ueIpAddr" attribute for IP type PDU session or</w:t>
      </w:r>
      <w:r w:rsidRPr="00DA5DE9">
        <w:t xml:space="preserve"> </w:t>
      </w:r>
      <w:r>
        <w:t>the MAC address of the DS-TT port within the "ueMac" attribute for Ethernet type PDU sessions.;</w:t>
      </w:r>
    </w:p>
    <w:p w14:paraId="61A8B134" w14:textId="77777777" w:rsidR="00626335" w:rsidRDefault="00626335" w:rsidP="00626335">
      <w:pPr>
        <w:pStyle w:val="EditorsNote"/>
        <w:rPr>
          <w:lang w:eastAsia="zh-CN"/>
        </w:rPr>
      </w:pPr>
      <w:r>
        <w:rPr>
          <w:lang w:eastAsia="zh-CN"/>
        </w:rPr>
        <w:t>Editor's Note:</w:t>
      </w:r>
      <w:r>
        <w:rPr>
          <w:lang w:eastAsia="zh-CN"/>
        </w:rPr>
        <w:tab/>
        <w:t>How to get the address of DS-TT by the NF service consumer is FFS.</w:t>
      </w:r>
    </w:p>
    <w:p w14:paraId="1FA2F3D4" w14:textId="77777777" w:rsidR="00626335" w:rsidRDefault="00626335" w:rsidP="00626335">
      <w:pPr>
        <w:pStyle w:val="B10"/>
      </w:pPr>
      <w:r>
        <w:lastRenderedPageBreak/>
        <w:t>-</w:t>
      </w:r>
      <w:r>
        <w:tab/>
      </w:r>
      <w:proofErr w:type="gramStart"/>
      <w:r>
        <w:t>either</w:t>
      </w:r>
      <w:proofErr w:type="gramEnd"/>
      <w:r>
        <w:t xml:space="preserve"> the flow information within the "flowInfo" or "ethFlowInfo" attribute or the Application Id within the "appId" attribute;</w:t>
      </w:r>
    </w:p>
    <w:p w14:paraId="4970E0FC" w14:textId="77777777" w:rsidR="00626335" w:rsidRDefault="00626335" w:rsidP="00626335">
      <w:pPr>
        <w:pStyle w:val="B10"/>
      </w:pPr>
      <w:r>
        <w:t>-</w:t>
      </w:r>
      <w:r>
        <w:tab/>
      </w:r>
      <w:proofErr w:type="gramStart"/>
      <w:r>
        <w:t>the</w:t>
      </w:r>
      <w:proofErr w:type="gramEnd"/>
      <w:r>
        <w:t xml:space="preserve"> QoS reference within the "qosReference" attribute;</w:t>
      </w:r>
    </w:p>
    <w:p w14:paraId="0A73FCA4" w14:textId="77777777" w:rsidR="00626335" w:rsidRDefault="00626335" w:rsidP="00626335">
      <w:pPr>
        <w:pStyle w:val="B10"/>
      </w:pPr>
      <w:r>
        <w:t>-</w:t>
      </w:r>
      <w:r>
        <w:tab/>
      </w:r>
      <w:proofErr w:type="gramStart"/>
      <w:r>
        <w:t>the</w:t>
      </w:r>
      <w:proofErr w:type="gramEnd"/>
      <w:r>
        <w:t xml:space="preserve"> URI where the TSCTSF can request to the NF service consumer to delete the "Individual TSC Application Session Context" resource within the "notifUri" attribute;</w:t>
      </w:r>
    </w:p>
    <w:p w14:paraId="1EAFD1EF" w14:textId="77777777" w:rsidR="00626335" w:rsidRPr="000C7CE9" w:rsidRDefault="00626335" w:rsidP="00626335">
      <w:proofErr w:type="gramStart"/>
      <w:r>
        <w:rPr>
          <w:rFonts w:hint="eastAsia"/>
        </w:rPr>
        <w:t>a</w:t>
      </w:r>
      <w:r>
        <w:t>nd</w:t>
      </w:r>
      <w:proofErr w:type="gramEnd"/>
      <w:r>
        <w:t xml:space="preserve"> may include:</w:t>
      </w:r>
    </w:p>
    <w:p w14:paraId="5A1573B2" w14:textId="77777777" w:rsidR="00626335" w:rsidRDefault="00626335" w:rsidP="00626335">
      <w:pPr>
        <w:pStyle w:val="B10"/>
      </w:pPr>
      <w:r>
        <w:t>-</w:t>
      </w:r>
      <w:r>
        <w:tab/>
      </w:r>
      <w:proofErr w:type="gramStart"/>
      <w:r>
        <w:t>the</w:t>
      </w:r>
      <w:proofErr w:type="gramEnd"/>
      <w:r>
        <w:t xml:space="preserve"> DNN within the "dnn" attribute;</w:t>
      </w:r>
    </w:p>
    <w:p w14:paraId="04046483" w14:textId="77777777" w:rsidR="00626335" w:rsidRDefault="00626335" w:rsidP="00626335">
      <w:pPr>
        <w:pStyle w:val="B10"/>
      </w:pPr>
      <w:r>
        <w:t>-</w:t>
      </w:r>
      <w:r>
        <w:tab/>
      </w:r>
      <w:proofErr w:type="gramStart"/>
      <w:r>
        <w:t>the</w:t>
      </w:r>
      <w:proofErr w:type="gramEnd"/>
      <w:r>
        <w:t xml:space="preserve"> S-NSSAI within the "snssai" attribute;</w:t>
      </w:r>
    </w:p>
    <w:p w14:paraId="379097D5" w14:textId="77777777" w:rsidR="00626335" w:rsidRDefault="00626335" w:rsidP="00626335">
      <w:pPr>
        <w:pStyle w:val="B10"/>
      </w:pPr>
      <w:r>
        <w:t>-</w:t>
      </w:r>
      <w:r>
        <w:tab/>
      </w:r>
      <w:proofErr w:type="gramStart"/>
      <w:r>
        <w:t>the</w:t>
      </w:r>
      <w:proofErr w:type="gramEnd"/>
      <w:r>
        <w:t xml:space="preserve"> domain identity in the "ipDomain" attribute;</w:t>
      </w:r>
    </w:p>
    <w:p w14:paraId="411DA098" w14:textId="77777777" w:rsidR="00626335" w:rsidRDefault="00626335" w:rsidP="00626335">
      <w:pPr>
        <w:pStyle w:val="B10"/>
        <w:rPr>
          <w:lang w:eastAsia="zh-CN"/>
        </w:rPr>
      </w:pPr>
      <w:r>
        <w:t>-</w:t>
      </w:r>
      <w:r>
        <w:tab/>
      </w:r>
      <w:proofErr w:type="gramStart"/>
      <w:r>
        <w:rPr>
          <w:lang w:eastAsia="zh-CN"/>
        </w:rPr>
        <w:t>an</w:t>
      </w:r>
      <w:proofErr w:type="gramEnd"/>
      <w:r>
        <w:rPr>
          <w:lang w:eastAsia="zh-CN"/>
        </w:rPr>
        <w:t xml:space="preserve"> ordered list of QoS references within the "altQosReferences" attribute;</w:t>
      </w:r>
    </w:p>
    <w:p w14:paraId="28A6B55F" w14:textId="77777777" w:rsidR="00626335" w:rsidRPr="00975B79" w:rsidRDefault="00626335" w:rsidP="00626335">
      <w:pPr>
        <w:pStyle w:val="B10"/>
      </w:pPr>
      <w:r>
        <w:rPr>
          <w:lang w:eastAsia="zh-CN"/>
        </w:rPr>
        <w:t>-</w:t>
      </w:r>
      <w:r>
        <w:rPr>
          <w:lang w:eastAsia="zh-CN"/>
        </w:rPr>
        <w:tab/>
        <w:t>TSC QoS requirement within the "tscQosReq" attribute; and</w:t>
      </w:r>
    </w:p>
    <w:p w14:paraId="1E88C24C" w14:textId="77777777" w:rsidR="00626335" w:rsidRDefault="00626335" w:rsidP="00626335">
      <w:pPr>
        <w:pStyle w:val="B10"/>
      </w:pPr>
      <w:r>
        <w:t>-</w:t>
      </w:r>
      <w:r>
        <w:tab/>
      </w:r>
      <w:proofErr w:type="gramStart"/>
      <w:r>
        <w:t>the</w:t>
      </w:r>
      <w:proofErr w:type="gramEnd"/>
      <w:r>
        <w:t xml:space="preserve"> request of the notification of certain user plane events within the "evSubsc" attribute. Within the EventsSubscReqData data structure, the NF service consumer shall include:</w:t>
      </w:r>
    </w:p>
    <w:p w14:paraId="7F92ADB4" w14:textId="77777777" w:rsidR="00626335" w:rsidRDefault="00626335" w:rsidP="00626335">
      <w:pPr>
        <w:pStyle w:val="B2"/>
        <w:rPr>
          <w:noProof/>
        </w:rPr>
      </w:pPr>
      <w:r>
        <w:rPr>
          <w:noProof/>
        </w:rPr>
        <w:t>-</w:t>
      </w:r>
      <w:r>
        <w:rPr>
          <w:noProof/>
        </w:rPr>
        <w:tab/>
        <w:t xml:space="preserve">the URI where the TSCTSF sends the event notification to the NF service consumer within the </w:t>
      </w:r>
      <w:r>
        <w:t>"notifUri"</w:t>
      </w:r>
      <w:r>
        <w:rPr>
          <w:noProof/>
        </w:rPr>
        <w:t xml:space="preserve"> attribute;</w:t>
      </w:r>
    </w:p>
    <w:p w14:paraId="391ED943" w14:textId="77777777" w:rsidR="00626335" w:rsidRDefault="00626335" w:rsidP="00626335">
      <w:pPr>
        <w:pStyle w:val="B2"/>
        <w:rPr>
          <w:lang w:eastAsia="zh-CN"/>
        </w:rPr>
      </w:pPr>
      <w:r>
        <w:rPr>
          <w:noProof/>
        </w:rPr>
        <w:t>-</w:t>
      </w:r>
      <w:r>
        <w:rPr>
          <w:noProof/>
        </w:rPr>
        <w:tab/>
        <w:t>a Notification Correlation Identifier for the requested notifications within the "</w:t>
      </w:r>
      <w:r>
        <w:rPr>
          <w:lang w:eastAsia="zh-CN"/>
        </w:rPr>
        <w:t>notifCorreId" attribute;</w:t>
      </w:r>
    </w:p>
    <w:p w14:paraId="6F81B761" w14:textId="77777777" w:rsidR="00626335" w:rsidRDefault="00626335" w:rsidP="00626335">
      <w:pPr>
        <w:pStyle w:val="B10"/>
        <w:ind w:firstLine="0"/>
        <w:rPr>
          <w:lang w:eastAsia="zh-CN"/>
        </w:rPr>
      </w:pPr>
      <w:r>
        <w:rPr>
          <w:lang w:eastAsia="zh-CN"/>
        </w:rPr>
        <w:t>-</w:t>
      </w:r>
      <w:r>
        <w:rPr>
          <w:lang w:eastAsia="zh-CN"/>
        </w:rPr>
        <w:tab/>
        <w:t>subscribed the events within the "events" attribute;</w:t>
      </w:r>
    </w:p>
    <w:p w14:paraId="5E64EE7C" w14:textId="77777777" w:rsidR="00626335" w:rsidRDefault="00626335" w:rsidP="00626335">
      <w:pPr>
        <w:pStyle w:val="B2"/>
      </w:pPr>
      <w:r>
        <w:rPr>
          <w:rFonts w:hint="eastAsia"/>
          <w:lang w:eastAsia="zh-CN"/>
        </w:rPr>
        <w:t>-</w:t>
      </w:r>
      <w:r>
        <w:rPr>
          <w:lang w:eastAsia="zh-CN"/>
        </w:rPr>
        <w:tab/>
      </w:r>
      <w:proofErr w:type="gramStart"/>
      <w:r>
        <w:rPr>
          <w:lang w:eastAsia="zh-CN"/>
        </w:rPr>
        <w:t>the</w:t>
      </w:r>
      <w:proofErr w:type="gramEnd"/>
      <w:r>
        <w:rPr>
          <w:lang w:eastAsia="zh-CN"/>
        </w:rPr>
        <w:t xml:space="preserve"> usage threshold within the "</w:t>
      </w:r>
      <w:r>
        <w:t>usgThres" attribute if the</w:t>
      </w:r>
      <w:r w:rsidRPr="001B4B41">
        <w:rPr>
          <w:rFonts w:hint="eastAsia"/>
          <w:lang w:eastAsia="zh-CN"/>
        </w:rPr>
        <w:t xml:space="preserve"> </w:t>
      </w:r>
      <w:r>
        <w:rPr>
          <w:lang w:eastAsia="zh-CN"/>
        </w:rPr>
        <w:t>"</w:t>
      </w:r>
      <w:r>
        <w:rPr>
          <w:rFonts w:hint="eastAsia"/>
          <w:lang w:eastAsia="zh-CN"/>
        </w:rPr>
        <w:t>USAGE_REPORT</w:t>
      </w:r>
      <w:r>
        <w:rPr>
          <w:lang w:eastAsia="zh-CN"/>
        </w:rPr>
        <w:t>" event is subscribed</w:t>
      </w:r>
      <w:r>
        <w:t>; and</w:t>
      </w:r>
    </w:p>
    <w:p w14:paraId="611DFAC3" w14:textId="77777777" w:rsidR="00626335" w:rsidRDefault="00626335" w:rsidP="00626335">
      <w:pPr>
        <w:pStyle w:val="B2"/>
        <w:rPr>
          <w:lang w:eastAsia="zh-CN"/>
        </w:rPr>
      </w:pPr>
      <w:r>
        <w:rPr>
          <w:rFonts w:hint="eastAsia"/>
          <w:lang w:eastAsia="zh-CN"/>
        </w:rPr>
        <w:t>-</w:t>
      </w:r>
      <w:r>
        <w:rPr>
          <w:lang w:eastAsia="zh-CN"/>
        </w:rPr>
        <w:tab/>
        <w:t>QoS monitoring information within the "qosMon" attribute if the "</w:t>
      </w:r>
      <w:r>
        <w:t>QOS_MONITORING" event is subscribed.</w:t>
      </w:r>
    </w:p>
    <w:p w14:paraId="562A045F" w14:textId="77777777" w:rsidR="00626335" w:rsidRDefault="00626335" w:rsidP="00626335">
      <w:r>
        <w:t>Upon the reception of this HTTP POST request, the TSCTSF shall:</w:t>
      </w:r>
    </w:p>
    <w:p w14:paraId="24F6A22E" w14:textId="6A1788EE" w:rsidR="00626335" w:rsidRDefault="00626335" w:rsidP="00626335">
      <w:pPr>
        <w:pStyle w:val="B10"/>
        <w:numPr>
          <w:ilvl w:val="0"/>
          <w:numId w:val="7"/>
        </w:numPr>
      </w:pPr>
      <w:r w:rsidRPr="001B4B41">
        <w:t xml:space="preserve">interact with the PCF by triggering a Npcf_PolicyAuthorization_Create request to provision the related </w:t>
      </w:r>
      <w:r w:rsidRPr="00DF160D">
        <w:t>parameters to the PCF as defined in 3GPP TS 29.514 [</w:t>
      </w:r>
      <w:r w:rsidR="005E4FD4">
        <w:t>20</w:t>
      </w:r>
      <w:r w:rsidRPr="00DF160D">
        <w:t>];</w:t>
      </w:r>
    </w:p>
    <w:p w14:paraId="24B8873E" w14:textId="77777777" w:rsidR="00626335" w:rsidRPr="003E2485" w:rsidRDefault="00626335" w:rsidP="00626335">
      <w:pPr>
        <w:pStyle w:val="B10"/>
        <w:numPr>
          <w:ilvl w:val="0"/>
          <w:numId w:val="7"/>
        </w:numPr>
      </w:pPr>
      <w:r w:rsidRPr="001B4B41">
        <w:t>if the Requested 5GS delay is received from NF service consumer, calculate a Requested PDB by subtracting the UE-DS-TT residence time provided by the PCF from the Requested 5GS delay;</w:t>
      </w:r>
    </w:p>
    <w:p w14:paraId="562928C5" w14:textId="77777777" w:rsidR="00626335" w:rsidRPr="001B4B41" w:rsidRDefault="00626335" w:rsidP="00626335">
      <w:pPr>
        <w:pStyle w:val="B10"/>
      </w:pPr>
      <w:r w:rsidRPr="001B4B41">
        <w:t>-</w:t>
      </w:r>
      <w:r w:rsidRPr="001B4B41">
        <w:tab/>
        <w:t>if receiving a successful response from the PCF, the TSCSTF shall create an "Individual TSC Application Session Context" resource and send to the NF service consumer a "201 Created" response to the HTTP POST request, as shown in figure 5.3.2.2.2-1, step 2. If the "evSubsc" attribute is received, the "Events Subscription" sub-resource shall be created within the "Individual TSC Application Session Context" resource. The TSCTSF shall include in the "201 Created" response:</w:t>
      </w:r>
    </w:p>
    <w:p w14:paraId="040DDFD7" w14:textId="77777777" w:rsidR="00626335" w:rsidRDefault="00626335" w:rsidP="00626335">
      <w:pPr>
        <w:pStyle w:val="B2"/>
        <w:ind w:firstLine="0"/>
      </w:pPr>
      <w:r>
        <w:t>-</w:t>
      </w:r>
      <w:r>
        <w:tab/>
      </w:r>
      <w:proofErr w:type="gramStart"/>
      <w:r>
        <w:t>a</w:t>
      </w:r>
      <w:proofErr w:type="gramEnd"/>
      <w:r>
        <w:t xml:space="preserve"> Location header field; and</w:t>
      </w:r>
    </w:p>
    <w:p w14:paraId="2350FF84" w14:textId="77777777" w:rsidR="00626335" w:rsidRDefault="00626335" w:rsidP="00626335">
      <w:pPr>
        <w:pStyle w:val="B2"/>
        <w:ind w:firstLine="0"/>
      </w:pPr>
      <w:r>
        <w:t>-</w:t>
      </w:r>
      <w:r>
        <w:tab/>
      </w:r>
      <w:proofErr w:type="gramStart"/>
      <w:r>
        <w:t>a</w:t>
      </w:r>
      <w:proofErr w:type="gramEnd"/>
      <w:r>
        <w:t xml:space="preserve"> "TscAppSessionContextData</w:t>
      </w:r>
      <w:r>
        <w:rPr>
          <w:rFonts w:ascii="Calibri" w:hAnsi="Calibri"/>
        </w:rPr>
        <w:t>"</w:t>
      </w:r>
      <w:r>
        <w:t xml:space="preserve"> data type in the payload body.</w:t>
      </w:r>
    </w:p>
    <w:p w14:paraId="75673E92" w14:textId="77777777" w:rsidR="00626335" w:rsidRDefault="00626335" w:rsidP="00626335">
      <w:pPr>
        <w:pStyle w:val="B10"/>
        <w:ind w:firstLine="0"/>
      </w:pPr>
      <w:r>
        <w:t>The Location header field shall contain the URI of the created "Individual TSC Application Session Context" i.e. "{apiRoot}/ntsctsf-qos-tscai/v1/tsc-app-sessions</w:t>
      </w:r>
      <w:proofErr w:type="gramStart"/>
      <w:r>
        <w:t>/{</w:t>
      </w:r>
      <w:proofErr w:type="gramEnd"/>
      <w:r>
        <w:t>appSessionId}".</w:t>
      </w:r>
    </w:p>
    <w:p w14:paraId="14D85C28" w14:textId="77777777" w:rsidR="00626335" w:rsidRDefault="00626335" w:rsidP="00626335">
      <w:pPr>
        <w:pStyle w:val="B10"/>
        <w:ind w:firstLine="0"/>
      </w:pPr>
      <w:r>
        <w:t xml:space="preserve">When </w:t>
      </w:r>
      <w:r w:rsidRPr="008B0E81">
        <w:t>"</w:t>
      </w:r>
      <w:r>
        <w:t>Events Subscription</w:t>
      </w:r>
      <w:r w:rsidRPr="008B0E81">
        <w:t xml:space="preserve">" </w:t>
      </w:r>
      <w:r>
        <w:t>sub-resource is created in this procedure, the NF service consumer shall build the sub-resource URI by adding the path segment "/events-subscription" at the end of the URI path received in the Location header field.</w:t>
      </w:r>
    </w:p>
    <w:p w14:paraId="66C5D53C" w14:textId="272E9C45" w:rsidR="00554C7C" w:rsidRDefault="00554C7C" w:rsidP="00554C7C">
      <w:r>
        <w:t>If the TSCTSF cannot successfully fulfil the received HTTP POST request due to the internal TSCTSF error or due to the error in the HTTP POST request, the TSCTSF shall send the HTTP error response as specified in clause 6.2.7.</w:t>
      </w:r>
    </w:p>
    <w:p w14:paraId="6F504B68" w14:textId="4DA52356" w:rsidR="000948B5" w:rsidRDefault="000948B5" w:rsidP="000948B5">
      <w:pPr>
        <w:pStyle w:val="5"/>
      </w:pPr>
      <w:bookmarkStart w:id="327" w:name="_Toc94255915"/>
      <w:bookmarkStart w:id="328" w:name="_Toc97026700"/>
      <w:r>
        <w:lastRenderedPageBreak/>
        <w:t>5.3.2.2.</w:t>
      </w:r>
      <w:r w:rsidR="006A6A2E">
        <w:t>3</w:t>
      </w:r>
      <w:r>
        <w:tab/>
      </w:r>
      <w:bookmarkEnd w:id="327"/>
      <w:r>
        <w:t>Subscriptions to Service Data Flow QoS notification control</w:t>
      </w:r>
      <w:bookmarkEnd w:id="328"/>
    </w:p>
    <w:p w14:paraId="7669CE50" w14:textId="77777777" w:rsidR="000948B5" w:rsidRDefault="000948B5" w:rsidP="000948B5">
      <w:r>
        <w:t xml:space="preserve">The </w:t>
      </w:r>
      <w:r>
        <w:rPr>
          <w:noProof/>
        </w:rPr>
        <w:t>NF service consumer</w:t>
      </w:r>
      <w:r>
        <w:t xml:space="preserve"> shall use the "EventsSubscReqData" data type as described in clause 5.3.2.2.2 and shall include in the HTTP POST request message an event within the </w:t>
      </w:r>
      <w:r>
        <w:rPr>
          <w:noProof/>
        </w:rPr>
        <w:t>"evSubsc"</w:t>
      </w:r>
      <w:r>
        <w:t xml:space="preserve"> attribute with the "event" attribute set to "QOS_GUARANTEED" and an event within the </w:t>
      </w:r>
      <w:r>
        <w:rPr>
          <w:noProof/>
        </w:rPr>
        <w:t>"evSubsc"</w:t>
      </w:r>
      <w:r>
        <w:t xml:space="preserve"> attribute with the "event" attribute set to "QOS_NOT_GUARANTEED".</w:t>
      </w:r>
    </w:p>
    <w:p w14:paraId="541CC4E1" w14:textId="77777777" w:rsidR="000948B5" w:rsidRDefault="000948B5" w:rsidP="000948B5">
      <w:r>
        <w:rPr>
          <w:lang w:eastAsia="de-DE"/>
        </w:rPr>
        <w:t xml:space="preserve">The PCF shall reply to the </w:t>
      </w:r>
      <w:r>
        <w:rPr>
          <w:noProof/>
        </w:rPr>
        <w:t>NF service consumer</w:t>
      </w:r>
      <w:r>
        <w:rPr>
          <w:lang w:eastAsia="de-DE"/>
        </w:rPr>
        <w:t xml:space="preserve"> as described in </w:t>
      </w:r>
      <w:r>
        <w:t>clause 5.3.2.2.2.</w:t>
      </w:r>
    </w:p>
    <w:p w14:paraId="0F426CD0" w14:textId="6EB9C247" w:rsidR="000948B5" w:rsidRDefault="000948B5" w:rsidP="000948B5">
      <w:r>
        <w:t xml:space="preserve">As result of this action, the TSCTSF shall set the appropriate subscription to QoS notification control as described in in </w:t>
      </w:r>
      <w:r>
        <w:rPr>
          <w:lang w:eastAsia="zh-CN"/>
        </w:rPr>
        <w:t>3GPP TS 29.514 [20]</w:t>
      </w:r>
      <w:r>
        <w:t>.</w:t>
      </w:r>
    </w:p>
    <w:p w14:paraId="316EB47B" w14:textId="7BC769AF" w:rsidR="009655FE" w:rsidRDefault="009655FE" w:rsidP="009655FE">
      <w:pPr>
        <w:pStyle w:val="5"/>
      </w:pPr>
      <w:bookmarkStart w:id="329" w:name="_Toc97026701"/>
      <w:r>
        <w:t>5.3.2.2.</w:t>
      </w:r>
      <w:r w:rsidR="006A6A2E">
        <w:t>4</w:t>
      </w:r>
      <w:r>
        <w:tab/>
        <w:t>Subscription to Service Data Flow Deactivation</w:t>
      </w:r>
      <w:bookmarkEnd w:id="329"/>
    </w:p>
    <w:p w14:paraId="7F0EA853" w14:textId="77777777" w:rsidR="009655FE" w:rsidRDefault="009655FE" w:rsidP="009655FE">
      <w:r>
        <w:t xml:space="preserve">The </w:t>
      </w:r>
      <w:r>
        <w:rPr>
          <w:noProof/>
        </w:rPr>
        <w:t>NF service consumer</w:t>
      </w:r>
      <w:r>
        <w:t xml:space="preserve"> shall use the "EventsSubscReqData" data type as described in clause 5.3.2.2.2 and shall include in the HTTP POST request message an event entry within the </w:t>
      </w:r>
      <w:r>
        <w:rPr>
          <w:noProof/>
        </w:rPr>
        <w:t>"evSubsc"</w:t>
      </w:r>
      <w:r>
        <w:t xml:space="preserve"> attribute with the "event" attribute set to "FAILED_RESOURCES_ALLOCATION".</w:t>
      </w:r>
    </w:p>
    <w:p w14:paraId="705C8098" w14:textId="77777777" w:rsidR="009655FE" w:rsidRDefault="009655FE" w:rsidP="009655FE">
      <w:r>
        <w:rPr>
          <w:lang w:eastAsia="de-DE"/>
        </w:rPr>
        <w:t xml:space="preserve">The PCF shall reply to the </w:t>
      </w:r>
      <w:r>
        <w:rPr>
          <w:noProof/>
        </w:rPr>
        <w:t>NF service consumer</w:t>
      </w:r>
      <w:r>
        <w:rPr>
          <w:lang w:eastAsia="de-DE"/>
        </w:rPr>
        <w:t xml:space="preserve"> as described in </w:t>
      </w:r>
      <w:r>
        <w:t>clause 5.3.2.2.2.</w:t>
      </w:r>
    </w:p>
    <w:p w14:paraId="0338B46F" w14:textId="27BE3E95" w:rsidR="009655FE" w:rsidRDefault="009655FE" w:rsidP="009655FE">
      <w:r>
        <w:t xml:space="preserve">As result of this action, the PCF shall set the appropriate subscription to service data flow deactivation as described in in </w:t>
      </w:r>
      <w:r>
        <w:rPr>
          <w:lang w:eastAsia="zh-CN"/>
        </w:rPr>
        <w:t>3GPP TS 29.514 [20]</w:t>
      </w:r>
      <w:r>
        <w:t>.</w:t>
      </w:r>
    </w:p>
    <w:p w14:paraId="5C455B86" w14:textId="314C1C68" w:rsidR="000948B5" w:rsidRDefault="000948B5" w:rsidP="000948B5">
      <w:pPr>
        <w:pStyle w:val="5"/>
      </w:pPr>
      <w:bookmarkStart w:id="330" w:name="_Toc97026702"/>
      <w:r>
        <w:t>5.3.2.2.</w:t>
      </w:r>
      <w:r w:rsidR="006A6A2E">
        <w:t>5</w:t>
      </w:r>
      <w:r>
        <w:tab/>
        <w:t>Subscription to resources allocation outcome</w:t>
      </w:r>
      <w:bookmarkEnd w:id="330"/>
    </w:p>
    <w:p w14:paraId="6BD50D07" w14:textId="77777777" w:rsidR="000948B5" w:rsidRDefault="000948B5" w:rsidP="000948B5">
      <w:r>
        <w:t xml:space="preserve">The </w:t>
      </w:r>
      <w:r>
        <w:rPr>
          <w:noProof/>
        </w:rPr>
        <w:t>NF service consumer</w:t>
      </w:r>
      <w:r>
        <w:t xml:space="preserve"> shall use the "EventsSubscReqData" data type as described in clause 5.3.2.2.2 and shall include in the HTTP POST request message:</w:t>
      </w:r>
    </w:p>
    <w:p w14:paraId="6761AE37" w14:textId="77777777" w:rsidR="000948B5" w:rsidRDefault="000948B5" w:rsidP="000948B5">
      <w:pPr>
        <w:pStyle w:val="B10"/>
      </w:pPr>
      <w:r>
        <w:t>-</w:t>
      </w:r>
      <w:r>
        <w:tab/>
        <w:t xml:space="preserve">if the </w:t>
      </w:r>
      <w:r>
        <w:rPr>
          <w:noProof/>
        </w:rPr>
        <w:t>NF service consumer</w:t>
      </w:r>
      <w:r>
        <w:t xml:space="preserve"> requests the TSCTSF to provide a notification when the resources associated to the service information have been allocated, an event entry within the "events" attribute with the "event" attribute set to "SUCCESSFUL_RESOURCES_ALLOCATION"; and/or</w:t>
      </w:r>
    </w:p>
    <w:p w14:paraId="29656ABE" w14:textId="77777777" w:rsidR="000948B5" w:rsidRDefault="000948B5" w:rsidP="000948B5">
      <w:pPr>
        <w:pStyle w:val="B10"/>
      </w:pPr>
      <w:r>
        <w:t>-</w:t>
      </w:r>
      <w:r>
        <w:tab/>
        <w:t xml:space="preserve">if the </w:t>
      </w:r>
      <w:r>
        <w:rPr>
          <w:noProof/>
        </w:rPr>
        <w:t>NF service consumer</w:t>
      </w:r>
      <w:r>
        <w:t xml:space="preserve"> requests the TSCTSF to provide a notification when the resources associated to the service information cannot be allocated, an event entry within the "events" attribute with the "event" attribute set to "FAILED_RESOURCES_ALLOCATION".</w:t>
      </w:r>
    </w:p>
    <w:p w14:paraId="10AC5A8E" w14:textId="77777777" w:rsidR="000948B5" w:rsidRDefault="000948B5" w:rsidP="000948B5">
      <w:r>
        <w:rPr>
          <w:lang w:eastAsia="de-DE"/>
        </w:rPr>
        <w:t xml:space="preserve">The TSCTSF shall reply to the </w:t>
      </w:r>
      <w:r>
        <w:rPr>
          <w:noProof/>
        </w:rPr>
        <w:t>NF service consumer</w:t>
      </w:r>
      <w:r>
        <w:rPr>
          <w:lang w:eastAsia="de-DE"/>
        </w:rPr>
        <w:t xml:space="preserve"> as described in </w:t>
      </w:r>
      <w:r>
        <w:t>clause 5.3.2.2.2.</w:t>
      </w:r>
    </w:p>
    <w:p w14:paraId="529C9678" w14:textId="3F1ABEF8" w:rsidR="000948B5" w:rsidRDefault="000948B5" w:rsidP="000948B5">
      <w:r>
        <w:t xml:space="preserve">As result of this action, the TSCTSF shall set the appropriate subscription to notification of resources allocation outcome as described in in </w:t>
      </w:r>
      <w:r>
        <w:rPr>
          <w:lang w:eastAsia="zh-CN"/>
        </w:rPr>
        <w:t>3GPP TS 29.514 [20]</w:t>
      </w:r>
      <w:r>
        <w:t>.</w:t>
      </w:r>
    </w:p>
    <w:p w14:paraId="26F1758B" w14:textId="054B126F" w:rsidR="002572E4" w:rsidRDefault="002572E4" w:rsidP="002572E4">
      <w:pPr>
        <w:pStyle w:val="5"/>
      </w:pPr>
      <w:bookmarkStart w:id="331" w:name="_Toc97026703"/>
      <w:r>
        <w:t>5.3.2.2.</w:t>
      </w:r>
      <w:r w:rsidR="006A6A2E">
        <w:t>6</w:t>
      </w:r>
      <w:r>
        <w:tab/>
        <w:t>Subscriptions to Service Data Flow QoS Monitoring Information</w:t>
      </w:r>
      <w:bookmarkEnd w:id="331"/>
    </w:p>
    <w:p w14:paraId="18370D18" w14:textId="77777777" w:rsidR="002572E4" w:rsidRDefault="002572E4" w:rsidP="002572E4">
      <w:pPr>
        <w:rPr>
          <w:noProof/>
        </w:rPr>
      </w:pPr>
      <w:r>
        <w:rPr>
          <w:noProof/>
        </w:rPr>
        <w:t>The NF service consumer shall use the "EventsSubscReqData" data type as described in clause 5.3.2.2.2 and shall include in the HTTP POST request message an event within the "evSubsc" attribute with the "event" attribute set to "QOS_MONITORING" and include the QoS monitoring information with the "qosMon" attribute. Within the QosMonitoringInformation data structure, the AF shall include:</w:t>
      </w:r>
    </w:p>
    <w:p w14:paraId="12FE2305" w14:textId="77777777" w:rsidR="002572E4" w:rsidRDefault="002572E4" w:rsidP="002572E4">
      <w:pPr>
        <w:pStyle w:val="B10"/>
        <w:rPr>
          <w:noProof/>
        </w:rPr>
      </w:pPr>
      <w:r>
        <w:rPr>
          <w:noProof/>
        </w:rPr>
        <w:t>-</w:t>
      </w:r>
      <w:r>
        <w:rPr>
          <w:noProof/>
        </w:rPr>
        <w:tab/>
        <w:t>one or more requested QoS Monitoring Parameter(s) within the "reqQosMonParams"; and</w:t>
      </w:r>
    </w:p>
    <w:p w14:paraId="3A922D5D" w14:textId="77777777" w:rsidR="002572E4" w:rsidRDefault="002572E4" w:rsidP="002572E4">
      <w:pPr>
        <w:pStyle w:val="B10"/>
        <w:rPr>
          <w:noProof/>
        </w:rPr>
      </w:pPr>
      <w:r>
        <w:rPr>
          <w:noProof/>
        </w:rPr>
        <w:t>-</w:t>
      </w:r>
      <w:r>
        <w:rPr>
          <w:noProof/>
        </w:rPr>
        <w:tab/>
        <w:t>one or more report frequency within the "repFreqs" attribute; and</w:t>
      </w:r>
    </w:p>
    <w:p w14:paraId="14E32B9E" w14:textId="77777777" w:rsidR="002572E4" w:rsidRDefault="002572E4" w:rsidP="002572E4">
      <w:pPr>
        <w:pStyle w:val="B10"/>
        <w:rPr>
          <w:noProof/>
        </w:rPr>
      </w:pPr>
      <w:r>
        <w:rPr>
          <w:noProof/>
        </w:rPr>
        <w:t>-</w:t>
      </w:r>
      <w:r>
        <w:rPr>
          <w:noProof/>
        </w:rPr>
        <w:tab/>
        <w:t>when the "repFreqs" attribute includes the value "PERIODIC", the reporting period within the "repPeriod" attribute; and</w:t>
      </w:r>
    </w:p>
    <w:p w14:paraId="6A0D1647" w14:textId="77777777" w:rsidR="002572E4" w:rsidRDefault="002572E4" w:rsidP="002572E4">
      <w:pPr>
        <w:pStyle w:val="B10"/>
        <w:rPr>
          <w:noProof/>
        </w:rPr>
      </w:pPr>
      <w:r>
        <w:rPr>
          <w:noProof/>
        </w:rPr>
        <w:t>-</w:t>
      </w:r>
      <w:r>
        <w:rPr>
          <w:noProof/>
        </w:rPr>
        <w:tab/>
        <w:t>when the "repFreqs" attribute includes the value "EVENT_TRIGGERED", the AF shall include:</w:t>
      </w:r>
    </w:p>
    <w:p w14:paraId="131C7F62" w14:textId="77777777" w:rsidR="002572E4" w:rsidRDefault="002572E4" w:rsidP="002572E4">
      <w:pPr>
        <w:pStyle w:val="B2"/>
      </w:pPr>
      <w:r>
        <w:t>-</w:t>
      </w:r>
      <w:r>
        <w:tab/>
      </w:r>
      <w:proofErr w:type="gramStart"/>
      <w:r>
        <w:t>the</w:t>
      </w:r>
      <w:proofErr w:type="gramEnd"/>
      <w:r>
        <w:t xml:space="preserve"> delay threshold for downlink with the "repThreshDl" attribute;</w:t>
      </w:r>
    </w:p>
    <w:p w14:paraId="474F810F" w14:textId="77777777" w:rsidR="002572E4" w:rsidRDefault="002572E4" w:rsidP="002572E4">
      <w:pPr>
        <w:pStyle w:val="B2"/>
      </w:pPr>
      <w:r>
        <w:t>-</w:t>
      </w:r>
      <w:r>
        <w:tab/>
      </w:r>
      <w:proofErr w:type="gramStart"/>
      <w:r>
        <w:t>the</w:t>
      </w:r>
      <w:proofErr w:type="gramEnd"/>
      <w:r>
        <w:t xml:space="preserve"> delay threshold for uplink with the "repThreshUl" attribute; and/or</w:t>
      </w:r>
    </w:p>
    <w:p w14:paraId="5016E79A" w14:textId="77777777" w:rsidR="002572E4" w:rsidRDefault="002572E4" w:rsidP="002572E4">
      <w:pPr>
        <w:pStyle w:val="B2"/>
      </w:pPr>
      <w:r>
        <w:t>-</w:t>
      </w:r>
      <w:r>
        <w:tab/>
      </w:r>
      <w:proofErr w:type="gramStart"/>
      <w:r>
        <w:t>the</w:t>
      </w:r>
      <w:proofErr w:type="gramEnd"/>
      <w:r>
        <w:t xml:space="preserve"> delay threshold for round trip with the "repThreshRp" attribute; and</w:t>
      </w:r>
    </w:p>
    <w:p w14:paraId="19BFDFE8" w14:textId="77777777" w:rsidR="002572E4" w:rsidRDefault="002572E4" w:rsidP="002572E4">
      <w:pPr>
        <w:pStyle w:val="B2"/>
      </w:pPr>
      <w:r>
        <w:t>-</w:t>
      </w:r>
      <w:r>
        <w:tab/>
      </w:r>
      <w:proofErr w:type="gramStart"/>
      <w:r>
        <w:t>the</w:t>
      </w:r>
      <w:proofErr w:type="gramEnd"/>
      <w:r>
        <w:t xml:space="preserve"> minimum waiting time between subsequent reports within the "</w:t>
      </w:r>
      <w:r>
        <w:rPr>
          <w:lang w:eastAsia="zh-CN"/>
        </w:rPr>
        <w:t>waitTime" attribute.</w:t>
      </w:r>
    </w:p>
    <w:p w14:paraId="70FD7C67" w14:textId="77777777" w:rsidR="002572E4" w:rsidRDefault="002572E4" w:rsidP="002572E4">
      <w:r>
        <w:rPr>
          <w:lang w:eastAsia="de-DE"/>
        </w:rPr>
        <w:lastRenderedPageBreak/>
        <w:t xml:space="preserve">The PCF shall reply to the </w:t>
      </w:r>
      <w:r>
        <w:rPr>
          <w:noProof/>
        </w:rPr>
        <w:t>NF service consumer</w:t>
      </w:r>
      <w:r>
        <w:rPr>
          <w:lang w:eastAsia="de-DE"/>
        </w:rPr>
        <w:t xml:space="preserve"> as described in </w:t>
      </w:r>
      <w:r>
        <w:t>clause 5.3.2.2.2.</w:t>
      </w:r>
    </w:p>
    <w:p w14:paraId="2463E268" w14:textId="479A734E" w:rsidR="002572E4" w:rsidRDefault="002572E4" w:rsidP="002572E4">
      <w:pPr>
        <w:rPr>
          <w:rFonts w:eastAsia="宋体"/>
        </w:rPr>
      </w:pPr>
      <w:r>
        <w:t xml:space="preserve">As result of this action, the TSCTSF shall set the appropriate subscription to service data flow QoS monitoring information as described in in </w:t>
      </w:r>
      <w:r>
        <w:rPr>
          <w:lang w:eastAsia="zh-CN"/>
        </w:rPr>
        <w:t>3GPP TS 29.514 [20]</w:t>
      </w:r>
      <w:r>
        <w:t>.</w:t>
      </w:r>
    </w:p>
    <w:p w14:paraId="4D6A1604" w14:textId="77777777" w:rsidR="00955D26" w:rsidRDefault="00955D26" w:rsidP="00955D26">
      <w:pPr>
        <w:pStyle w:val="4"/>
      </w:pPr>
      <w:bookmarkStart w:id="332" w:name="_Toc89295604"/>
      <w:bookmarkStart w:id="333" w:name="_Toc94261325"/>
      <w:bookmarkStart w:id="334" w:name="_Toc97026704"/>
      <w:r>
        <w:t>5.3.2.3</w:t>
      </w:r>
      <w:r>
        <w:tab/>
      </w:r>
      <w:r w:rsidRPr="006742F8">
        <w:rPr>
          <w:rFonts w:ascii="Times New Roman" w:hAnsi="Times New Roman"/>
          <w:lang w:val="en-US"/>
        </w:rPr>
        <w:t>Ntsctsf_QoSandTSCAssistance_</w:t>
      </w:r>
      <w:r>
        <w:rPr>
          <w:rFonts w:ascii="Times New Roman" w:hAnsi="Times New Roman"/>
          <w:lang w:val="en-US"/>
        </w:rPr>
        <w:t>Update</w:t>
      </w:r>
      <w:bookmarkEnd w:id="332"/>
      <w:bookmarkEnd w:id="333"/>
      <w:bookmarkEnd w:id="334"/>
    </w:p>
    <w:p w14:paraId="79DB78C8" w14:textId="77777777" w:rsidR="00955D26" w:rsidRDefault="00955D26" w:rsidP="00955D26">
      <w:pPr>
        <w:pStyle w:val="5"/>
      </w:pPr>
      <w:bookmarkStart w:id="335" w:name="_Toc89295605"/>
      <w:bookmarkStart w:id="336" w:name="_Toc94261326"/>
      <w:bookmarkStart w:id="337" w:name="_Toc97026705"/>
      <w:r>
        <w:t>5.3.2.3.1</w:t>
      </w:r>
      <w:r>
        <w:tab/>
        <w:t>General</w:t>
      </w:r>
      <w:bookmarkEnd w:id="335"/>
      <w:bookmarkEnd w:id="336"/>
      <w:bookmarkEnd w:id="337"/>
    </w:p>
    <w:p w14:paraId="73B58EFC" w14:textId="77777777" w:rsidR="00955D26" w:rsidRDefault="00955D26" w:rsidP="00955D26">
      <w:pPr>
        <w:rPr>
          <w:noProof/>
        </w:rPr>
      </w:pPr>
      <w:r>
        <w:rPr>
          <w:noProof/>
        </w:rPr>
        <w:t>This service operation is used by an NF service consumer to</w:t>
      </w:r>
      <w:r w:rsidRPr="006742F8">
        <w:t xml:space="preserve"> </w:t>
      </w:r>
      <w:r w:rsidRPr="00140E21">
        <w:t xml:space="preserve">request the network to </w:t>
      </w:r>
      <w:r>
        <w:t>update the QoS and/or additional Alternative QoS for an AF session</w:t>
      </w:r>
      <w:r w:rsidRPr="00140E21">
        <w:t>.</w:t>
      </w:r>
    </w:p>
    <w:p w14:paraId="173B3CFB" w14:textId="77777777" w:rsidR="00955D26" w:rsidRDefault="00955D26" w:rsidP="00955D26">
      <w:pPr>
        <w:rPr>
          <w:noProof/>
          <w:lang w:eastAsia="zh-CN"/>
        </w:rPr>
      </w:pPr>
      <w:r>
        <w:rPr>
          <w:noProof/>
          <w:lang w:eastAsia="zh-CN"/>
        </w:rPr>
        <w:t xml:space="preserve">The following procedures using the </w:t>
      </w:r>
      <w:r w:rsidRPr="006742F8">
        <w:rPr>
          <w:lang w:val="en-US"/>
        </w:rPr>
        <w:t>Ntsctsf_QoSandTSCAssistance_</w:t>
      </w:r>
      <w:r>
        <w:rPr>
          <w:rFonts w:hint="eastAsia"/>
          <w:lang w:val="en-US" w:eastAsia="zh-CN"/>
        </w:rPr>
        <w:t>Update</w:t>
      </w:r>
      <w:r>
        <w:rPr>
          <w:noProof/>
          <w:lang w:eastAsia="zh-CN"/>
        </w:rPr>
        <w:t xml:space="preserve"> service operation are supported:</w:t>
      </w:r>
    </w:p>
    <w:p w14:paraId="569F1E28" w14:textId="77777777" w:rsidR="00955D26" w:rsidRDefault="00955D26" w:rsidP="00955D26">
      <w:pPr>
        <w:pStyle w:val="B10"/>
        <w:rPr>
          <w:noProof/>
        </w:rPr>
      </w:pPr>
      <w:r w:rsidRPr="00707E39">
        <w:rPr>
          <w:noProof/>
        </w:rPr>
        <w:t>-</w:t>
      </w:r>
      <w:r w:rsidRPr="00707E39">
        <w:rPr>
          <w:noProof/>
        </w:rPr>
        <w:tab/>
      </w:r>
      <w:r>
        <w:t>Modification of</w:t>
      </w:r>
      <w:r w:rsidRPr="00376A4A">
        <w:t xml:space="preserve"> </w:t>
      </w:r>
      <w:r>
        <w:t xml:space="preserve">TSC </w:t>
      </w:r>
      <w:r w:rsidRPr="00376A4A">
        <w:t>related service information</w:t>
      </w:r>
      <w:r w:rsidRPr="00707E39">
        <w:rPr>
          <w:noProof/>
        </w:rPr>
        <w:t>.</w:t>
      </w:r>
    </w:p>
    <w:p w14:paraId="5A0DAE4F" w14:textId="68143BA3" w:rsidR="000948B5" w:rsidRDefault="000948B5" w:rsidP="00955D26">
      <w:pPr>
        <w:pStyle w:val="B10"/>
      </w:pPr>
      <w:r>
        <w:rPr>
          <w:noProof/>
        </w:rPr>
        <w:t>-</w:t>
      </w:r>
      <w:r>
        <w:rPr>
          <w:noProof/>
        </w:rPr>
        <w:tab/>
      </w:r>
      <w:r>
        <w:t>Modification of Subscription to Service Data Flow QoS notification control.</w:t>
      </w:r>
    </w:p>
    <w:p w14:paraId="1BCE72AD" w14:textId="5A121C88" w:rsidR="009655FE" w:rsidRDefault="009655FE" w:rsidP="00955D26">
      <w:pPr>
        <w:pStyle w:val="B10"/>
      </w:pPr>
      <w:r>
        <w:rPr>
          <w:noProof/>
        </w:rPr>
        <w:t>-</w:t>
      </w:r>
      <w:r>
        <w:rPr>
          <w:noProof/>
        </w:rPr>
        <w:tab/>
      </w:r>
      <w:r>
        <w:t>Modification of Subscription to Service Data Flow Deactivation.</w:t>
      </w:r>
    </w:p>
    <w:p w14:paraId="6155FD60" w14:textId="3AE62869" w:rsidR="000948B5" w:rsidRDefault="000948B5" w:rsidP="00955D26">
      <w:pPr>
        <w:pStyle w:val="B10"/>
      </w:pPr>
      <w:r>
        <w:rPr>
          <w:noProof/>
        </w:rPr>
        <w:t>-</w:t>
      </w:r>
      <w:r>
        <w:rPr>
          <w:noProof/>
        </w:rPr>
        <w:tab/>
      </w:r>
      <w:r>
        <w:t>Modification of subscription to resources allocation outcome.</w:t>
      </w:r>
    </w:p>
    <w:p w14:paraId="56BC1733" w14:textId="6E7C5471" w:rsidR="002572E4" w:rsidRDefault="002572E4" w:rsidP="00955D26">
      <w:pPr>
        <w:pStyle w:val="B10"/>
        <w:rPr>
          <w:noProof/>
        </w:rPr>
      </w:pPr>
      <w:r>
        <w:rPr>
          <w:noProof/>
        </w:rPr>
        <w:t>-</w:t>
      </w:r>
      <w:r>
        <w:rPr>
          <w:noProof/>
        </w:rPr>
        <w:tab/>
      </w:r>
      <w:r>
        <w:t>Modification of Subscription to Service Data Flow QoS Monitoring Information.</w:t>
      </w:r>
    </w:p>
    <w:p w14:paraId="1D821862" w14:textId="77777777" w:rsidR="00955D26" w:rsidRDefault="00955D26" w:rsidP="00955D26">
      <w:pPr>
        <w:pStyle w:val="5"/>
      </w:pPr>
      <w:bookmarkStart w:id="338" w:name="_Toc89295606"/>
      <w:bookmarkStart w:id="339" w:name="_Toc94261327"/>
      <w:bookmarkStart w:id="340" w:name="_Toc97026706"/>
      <w:r>
        <w:t>5.3.2.3.2</w:t>
      </w:r>
      <w:r>
        <w:tab/>
        <w:t>Modification of</w:t>
      </w:r>
      <w:r w:rsidRPr="00376A4A">
        <w:t xml:space="preserve"> </w:t>
      </w:r>
      <w:r>
        <w:t xml:space="preserve">TSC </w:t>
      </w:r>
      <w:r w:rsidRPr="00376A4A">
        <w:t>related service information</w:t>
      </w:r>
      <w:bookmarkEnd w:id="338"/>
      <w:bookmarkEnd w:id="339"/>
      <w:bookmarkEnd w:id="340"/>
    </w:p>
    <w:p w14:paraId="22EE16F5" w14:textId="6C709201" w:rsidR="00955D26" w:rsidRDefault="00955D26" w:rsidP="00955D26">
      <w:r>
        <w:t>This procedure is used to modify an existing TSC application session context as defined in 3GPP TS 23.501 [2], 3GPP TS 23.502 [3] and 3GPP TS 23.503 [</w:t>
      </w:r>
      <w:r w:rsidR="005E4FD4">
        <w:t>19</w:t>
      </w:r>
      <w:r>
        <w:t>].</w:t>
      </w:r>
    </w:p>
    <w:p w14:paraId="22F3870D" w14:textId="77777777" w:rsidR="00955D26" w:rsidRDefault="00955D26" w:rsidP="00955D26">
      <w:r>
        <w:t>Figure 5.3.2.3.2-1 illustrates the modification of TSC related service information using HTTP PATCH method.</w:t>
      </w:r>
    </w:p>
    <w:p w14:paraId="7390D396" w14:textId="77777777" w:rsidR="00955D26" w:rsidRDefault="00955D26" w:rsidP="00955D26">
      <w:pPr>
        <w:pStyle w:val="TH"/>
      </w:pPr>
    </w:p>
    <w:p w14:paraId="161227D7" w14:textId="77777777" w:rsidR="00955D26" w:rsidRDefault="00955D26" w:rsidP="00955D26">
      <w:pPr>
        <w:pStyle w:val="TF"/>
      </w:pPr>
      <w:r>
        <w:object w:dxaOrig="10110" w:dyaOrig="3300" w14:anchorId="5BE72457">
          <v:shape id="_x0000_i1039" type="#_x0000_t75" style="width:455.3pt;height:148.75pt" o:ole="">
            <v:imagedata r:id="rId40" o:title=""/>
          </v:shape>
          <o:OLEObject Type="Embed" ProgID="Visio.Drawing.15" ShapeID="_x0000_i1039" DrawAspect="Content" ObjectID="_1707651351" r:id="rId41"/>
        </w:object>
      </w:r>
    </w:p>
    <w:p w14:paraId="518F30CE" w14:textId="77777777" w:rsidR="00955D26" w:rsidRDefault="00955D26" w:rsidP="00955D26">
      <w:pPr>
        <w:pStyle w:val="TF"/>
      </w:pPr>
      <w:r>
        <w:t>Figure 5.3.2.3.2-1: Modification of TSC related service information using HTTP PATCH</w:t>
      </w:r>
    </w:p>
    <w:p w14:paraId="7D503689" w14:textId="77777777" w:rsidR="00955D26" w:rsidRDefault="00955D26" w:rsidP="00955D26">
      <w:r>
        <w:t xml:space="preserve">The </w:t>
      </w:r>
      <w:r>
        <w:rPr>
          <w:noProof/>
        </w:rPr>
        <w:t>NF service consumer</w:t>
      </w:r>
      <w:r>
        <w:t xml:space="preserve"> may modify the TSC application session context information at any time and invoke the </w:t>
      </w:r>
      <w:r w:rsidRPr="006742F8">
        <w:rPr>
          <w:lang w:val="en-US"/>
        </w:rPr>
        <w:t>Ntsctsf_QoSandTSCAssistance_</w:t>
      </w:r>
      <w:r>
        <w:rPr>
          <w:rFonts w:hint="eastAsia"/>
          <w:lang w:val="en-US" w:eastAsia="zh-CN"/>
        </w:rPr>
        <w:t>Update</w:t>
      </w:r>
      <w:r>
        <w:t xml:space="preserve"> service operation by sending the HTTP PATCH request message to the resource URI representing the "Individual TSC Application Session Context" resource, as shown in figure 5.3.2.3.2-1, step 1, with the modifications to apply.</w:t>
      </w:r>
    </w:p>
    <w:p w14:paraId="09490E99" w14:textId="7004B024" w:rsidR="00955D26" w:rsidRDefault="00955D26" w:rsidP="00955D26">
      <w:r>
        <w:t>The JSON body within the PATCH request shall include the "TscAppSessionContextUpdateData" data type and shall be encoded according to "JSON Merge Patch", as defined in IETF RFC 7396 [</w:t>
      </w:r>
      <w:r w:rsidR="005E4FD4">
        <w:t>22</w:t>
      </w:r>
      <w:r>
        <w:t>].</w:t>
      </w:r>
    </w:p>
    <w:p w14:paraId="52C1BB8D" w14:textId="77777777" w:rsidR="00955D26" w:rsidRDefault="00955D26" w:rsidP="00955D26">
      <w:r>
        <w:t xml:space="preserve">The </w:t>
      </w:r>
      <w:r>
        <w:rPr>
          <w:noProof/>
        </w:rPr>
        <w:t>NF service consumer</w:t>
      </w:r>
      <w:r>
        <w:t xml:space="preserve"> may include in the "TscAppSessionContextUpdateData" data structure:</w:t>
      </w:r>
    </w:p>
    <w:p w14:paraId="6D45045C" w14:textId="77777777" w:rsidR="00955D26" w:rsidRDefault="00955D26" w:rsidP="00955D26">
      <w:pPr>
        <w:pStyle w:val="B10"/>
        <w:numPr>
          <w:ilvl w:val="0"/>
          <w:numId w:val="8"/>
        </w:numPr>
      </w:pPr>
      <w:r>
        <w:t>the updated flow information within the "flowInfo" or "ethFlowInfo" attribute;</w:t>
      </w:r>
    </w:p>
    <w:p w14:paraId="0BC52C18" w14:textId="77777777" w:rsidR="00955D26" w:rsidRDefault="00955D26" w:rsidP="00955D26">
      <w:pPr>
        <w:pStyle w:val="B10"/>
        <w:numPr>
          <w:ilvl w:val="0"/>
          <w:numId w:val="8"/>
        </w:numPr>
      </w:pPr>
      <w:r>
        <w:t>the updated application Id within the "appId" attribute;</w:t>
      </w:r>
    </w:p>
    <w:p w14:paraId="26395323" w14:textId="77777777" w:rsidR="00955D26" w:rsidRDefault="00955D26" w:rsidP="00955D26">
      <w:pPr>
        <w:pStyle w:val="B10"/>
        <w:numPr>
          <w:ilvl w:val="0"/>
          <w:numId w:val="8"/>
        </w:numPr>
      </w:pPr>
      <w:r>
        <w:t>the updated QoS reference within the "qosReference" attribute;</w:t>
      </w:r>
    </w:p>
    <w:p w14:paraId="003724F5" w14:textId="77777777" w:rsidR="00955D26" w:rsidRDefault="00955D26" w:rsidP="00955D26">
      <w:pPr>
        <w:pStyle w:val="B10"/>
        <w:numPr>
          <w:ilvl w:val="0"/>
          <w:numId w:val="8"/>
        </w:numPr>
      </w:pPr>
      <w:proofErr w:type="gramStart"/>
      <w:r>
        <w:lastRenderedPageBreak/>
        <w:t>the</w:t>
      </w:r>
      <w:proofErr w:type="gramEnd"/>
      <w:r>
        <w:t xml:space="preserve"> update URI where the TSCTSF can request to the NF service consumer to delete the "Individual TSC Application Session Context" resource within the "notifUri".</w:t>
      </w:r>
    </w:p>
    <w:p w14:paraId="5E918A2B" w14:textId="77777777" w:rsidR="00955D26" w:rsidRDefault="00955D26" w:rsidP="00955D26">
      <w:pPr>
        <w:pStyle w:val="B10"/>
        <w:numPr>
          <w:ilvl w:val="0"/>
          <w:numId w:val="8"/>
        </w:numPr>
        <w:rPr>
          <w:lang w:eastAsia="zh-CN"/>
        </w:rPr>
      </w:pPr>
      <w:r>
        <w:t>the updated</w:t>
      </w:r>
      <w:r>
        <w:rPr>
          <w:lang w:eastAsia="zh-CN"/>
        </w:rPr>
        <w:t xml:space="preserve"> ordered list of QoS references within the "altQosReferences" attribute;</w:t>
      </w:r>
    </w:p>
    <w:p w14:paraId="106E722F" w14:textId="77777777" w:rsidR="00955D26" w:rsidRDefault="00955D26" w:rsidP="00955D26">
      <w:pPr>
        <w:pStyle w:val="B10"/>
        <w:numPr>
          <w:ilvl w:val="0"/>
          <w:numId w:val="8"/>
        </w:numPr>
        <w:rPr>
          <w:lang w:eastAsia="zh-CN"/>
        </w:rPr>
      </w:pPr>
      <w:r>
        <w:rPr>
          <w:lang w:eastAsia="zh-CN"/>
        </w:rPr>
        <w:t>the updated TSC QoS requirement within the "tscQosReq" attribute; and</w:t>
      </w:r>
    </w:p>
    <w:p w14:paraId="781F3FC6" w14:textId="77777777" w:rsidR="00955D26" w:rsidRDefault="00955D26" w:rsidP="00EF2AC7">
      <w:pPr>
        <w:pStyle w:val="B10"/>
        <w:numPr>
          <w:ilvl w:val="0"/>
          <w:numId w:val="8"/>
        </w:numPr>
      </w:pPr>
      <w:proofErr w:type="gramStart"/>
      <w:r>
        <w:t>the</w:t>
      </w:r>
      <w:proofErr w:type="gramEnd"/>
      <w:r>
        <w:t xml:space="preserve"> updated event subscription information within the "evSubsc" attribute. Within the EventsSubscReqDataRm data structure, the NF service consumer shall include:</w:t>
      </w:r>
    </w:p>
    <w:p w14:paraId="61DE92CD" w14:textId="77777777" w:rsidR="00955D26" w:rsidRDefault="00955D26" w:rsidP="00EF2AC7">
      <w:pPr>
        <w:pStyle w:val="B10"/>
        <w:ind w:left="644" w:firstLine="0"/>
      </w:pPr>
      <w:r>
        <w:t>-</w:t>
      </w:r>
      <w:r>
        <w:tab/>
      </w:r>
      <w:proofErr w:type="gramStart"/>
      <w:r>
        <w:t>the</w:t>
      </w:r>
      <w:proofErr w:type="gramEnd"/>
      <w:r>
        <w:t xml:space="preserve"> new complete list of subscribed events within the "events" attribute;</w:t>
      </w:r>
    </w:p>
    <w:p w14:paraId="32B2B6B0" w14:textId="77777777" w:rsidR="00955D26" w:rsidRDefault="00955D26" w:rsidP="00EF2AC7">
      <w:pPr>
        <w:pStyle w:val="B10"/>
        <w:ind w:left="852" w:hanging="208"/>
      </w:pPr>
      <w:r>
        <w:t>-</w:t>
      </w:r>
      <w:r>
        <w:tab/>
      </w:r>
      <w:proofErr w:type="gramStart"/>
      <w:r>
        <w:t>when</w:t>
      </w:r>
      <w:proofErr w:type="gramEnd"/>
      <w:r>
        <w:t xml:space="preserve"> the NF service consumer requests to update the additional information related to an event (e.g. the NF service consumer needs to provide new thresholds to the TSCTSF in the "usgThres" attribute related to the "USAGE_REPORT" event), the additional information within the corresponding attribute(s).</w:t>
      </w:r>
    </w:p>
    <w:p w14:paraId="0D174D37" w14:textId="77777777" w:rsidR="00955D26" w:rsidRDefault="00955D26" w:rsidP="00955D26">
      <w:pPr>
        <w:pStyle w:val="NO"/>
      </w:pPr>
      <w:r>
        <w:t>NOTE 1:</w:t>
      </w:r>
      <w:r>
        <w:tab/>
        <w:t xml:space="preserve">Note that when the </w:t>
      </w:r>
      <w:r>
        <w:rPr>
          <w:noProof/>
        </w:rPr>
        <w:t>NF service consumer</w:t>
      </w:r>
      <w:r>
        <w:t xml:space="preserve"> requests to remove an event, this event is not included in the "events" attribute.</w:t>
      </w:r>
    </w:p>
    <w:p w14:paraId="51F9F133" w14:textId="77777777" w:rsidR="00955D26" w:rsidRDefault="00955D26" w:rsidP="00955D26">
      <w:pPr>
        <w:pStyle w:val="NO"/>
      </w:pPr>
      <w:r>
        <w:t>NOTE 2:</w:t>
      </w:r>
      <w:r>
        <w:tab/>
        <w:t xml:space="preserve">When an event is included in the "events" attribute and its related additional information is set to null, the PCF considers the subscription to this event is active, but the related procedures stop applying. </w:t>
      </w:r>
    </w:p>
    <w:p w14:paraId="7CA71088" w14:textId="77777777" w:rsidR="00955D26" w:rsidRDefault="00955D26" w:rsidP="00955D26">
      <w:pPr>
        <w:pStyle w:val="NO"/>
      </w:pPr>
      <w:r>
        <w:t>NOTE 3:</w:t>
      </w:r>
      <w:r>
        <w:tab/>
        <w:t>When an event is removed from the "events" attribute but its related information is not set to null, the PCF considers the subscription to this event is terminated, the related additional information is removed, and the related procedures stop applying.</w:t>
      </w:r>
    </w:p>
    <w:p w14:paraId="30323DE6" w14:textId="77777777" w:rsidR="00955D26" w:rsidRDefault="00955D26" w:rsidP="00955D26">
      <w:r>
        <w:t xml:space="preserve">The </w:t>
      </w:r>
      <w:r>
        <w:rPr>
          <w:noProof/>
        </w:rPr>
        <w:t>NF service consumer</w:t>
      </w:r>
      <w:r>
        <w:t xml:space="preserve"> shall remove existing event subscription information by setting to null the "evSubsc" attribute included in "TscAppSessionContextUpdateData".</w:t>
      </w:r>
    </w:p>
    <w:p w14:paraId="127D6A36" w14:textId="3B0B8827" w:rsidR="00955D26" w:rsidRDefault="00955D26" w:rsidP="00955D26">
      <w:pPr>
        <w:pStyle w:val="NO"/>
      </w:pPr>
      <w:r>
        <w:t>NOTE 4:</w:t>
      </w:r>
      <w:r>
        <w:tab/>
        <w:t>The "notifUri" attribute within the EventsSubscReqData data structure can be modified to request that subsequent notifications are sent to a new NF service consumer.</w:t>
      </w:r>
    </w:p>
    <w:p w14:paraId="7060624C" w14:textId="77777777" w:rsidR="00955D26" w:rsidRDefault="00955D26" w:rsidP="00955D26">
      <w:pPr>
        <w:rPr>
          <w:noProof/>
        </w:rPr>
      </w:pPr>
      <w:r>
        <w:rPr>
          <w:noProof/>
        </w:rPr>
        <w:t>Upon the reception of this HTTP PATCH request, the TSCTSF shall</w:t>
      </w:r>
    </w:p>
    <w:p w14:paraId="3CA7DECB" w14:textId="77777777" w:rsidR="00955D26" w:rsidRPr="001B4B41" w:rsidRDefault="00955D26" w:rsidP="00955D26">
      <w:pPr>
        <w:pStyle w:val="B10"/>
      </w:pPr>
      <w:r>
        <w:t>-</w:t>
      </w:r>
      <w:r>
        <w:tab/>
      </w:r>
      <w:r w:rsidRPr="001B4B41">
        <w:t xml:space="preserve">if the </w:t>
      </w:r>
      <w:r>
        <w:t xml:space="preserve">updated </w:t>
      </w:r>
      <w:r w:rsidRPr="001B4B41">
        <w:t xml:space="preserve">Requested 5GS delay is received from NF service consumer, </w:t>
      </w:r>
      <w:r>
        <w:t>re-</w:t>
      </w:r>
      <w:r w:rsidRPr="001B4B41">
        <w:t>calculate a Requested PDB by subtracting the UE-DS-TT residence time provided by the PCF from the Requested 5GS delay;</w:t>
      </w:r>
    </w:p>
    <w:p w14:paraId="0F1ADBDA" w14:textId="47C3CD45" w:rsidR="00955D26" w:rsidRPr="00232D6C" w:rsidRDefault="00955D26" w:rsidP="00955D26">
      <w:pPr>
        <w:pStyle w:val="B10"/>
      </w:pPr>
      <w:r>
        <w:t>-</w:t>
      </w:r>
      <w:r>
        <w:tab/>
      </w:r>
      <w:r w:rsidRPr="001B4B41">
        <w:t xml:space="preserve">interact with the PCF by triggering </w:t>
      </w:r>
      <w:proofErr w:type="gramStart"/>
      <w:r w:rsidRPr="001B4B41">
        <w:t>a</w:t>
      </w:r>
      <w:proofErr w:type="gramEnd"/>
      <w:r w:rsidRPr="001B4B41">
        <w:t xml:space="preserve"> Npcf_PolicyAuthorization_</w:t>
      </w:r>
      <w:r>
        <w:t>Update</w:t>
      </w:r>
      <w:r w:rsidRPr="001B4B41">
        <w:t xml:space="preserve"> request to provision the related </w:t>
      </w:r>
      <w:r w:rsidRPr="00DF160D">
        <w:t>parameters to the PCF as defined in 3GPP TS 29.514 [</w:t>
      </w:r>
      <w:r w:rsidR="005E4FD4">
        <w:t>20</w:t>
      </w:r>
      <w:r w:rsidRPr="00DF160D">
        <w:t>];</w:t>
      </w:r>
    </w:p>
    <w:p w14:paraId="14710653" w14:textId="77777777" w:rsidR="00955D26" w:rsidRDefault="00955D26" w:rsidP="00955D26">
      <w:pPr>
        <w:pStyle w:val="B10"/>
      </w:pPr>
      <w:r w:rsidRPr="001B4B41">
        <w:t>-</w:t>
      </w:r>
      <w:r w:rsidRPr="001B4B41">
        <w:tab/>
        <w:t xml:space="preserve">if receiving a successful response from the PCF, the TSCSTF shall </w:t>
      </w:r>
      <w:r>
        <w:t>update</w:t>
      </w:r>
      <w:r w:rsidRPr="001B4B41">
        <w:t xml:space="preserve"> </w:t>
      </w:r>
      <w:r>
        <w:t xml:space="preserve">the </w:t>
      </w:r>
      <w:r w:rsidRPr="001B4B41">
        <w:t xml:space="preserve">"Individual TSC Application Session Context" resource and </w:t>
      </w:r>
      <w:r>
        <w:t xml:space="preserve">send </w:t>
      </w:r>
      <w:r w:rsidRPr="001B4B41">
        <w:t>a "20</w:t>
      </w:r>
      <w:r>
        <w:t>0</w:t>
      </w:r>
      <w:r w:rsidRPr="001B4B41">
        <w:t xml:space="preserve"> </w:t>
      </w:r>
      <w:r>
        <w:t>OK</w:t>
      </w:r>
      <w:r w:rsidRPr="001B4B41">
        <w:t xml:space="preserve">" </w:t>
      </w:r>
      <w:r>
        <w:t xml:space="preserve">or "204 No Content" </w:t>
      </w:r>
      <w:r w:rsidRPr="001B4B41">
        <w:t>response to the HTTP POST request</w:t>
      </w:r>
      <w:r>
        <w:t xml:space="preserve"> t</w:t>
      </w:r>
      <w:r w:rsidRPr="001B4B41">
        <w:t>o the NF service consumer, as shown in figure 5.3.2.</w:t>
      </w:r>
      <w:r>
        <w:t>3</w:t>
      </w:r>
      <w:r w:rsidRPr="001B4B41">
        <w:t>.2-1, step 2.</w:t>
      </w:r>
    </w:p>
    <w:p w14:paraId="625D94CB" w14:textId="77777777" w:rsidR="00554C7C" w:rsidRDefault="00554C7C" w:rsidP="00554C7C">
      <w:r>
        <w:t>If the TSCTSF cannot successfully fulfil the received HTTP PATCH request due to the internal TSCTSF error or due to the error in the HTTP PATCH request, the TSCTSF shall send the HTTP error response as specified in clause 6.2.7.</w:t>
      </w:r>
    </w:p>
    <w:p w14:paraId="2797AB14" w14:textId="3B2221A3" w:rsidR="00554C7C" w:rsidRDefault="00554C7C" w:rsidP="00554C7C">
      <w:r w:rsidRPr="0002737F">
        <w:t xml:space="preserve">If the </w:t>
      </w:r>
      <w:r>
        <w:t>TSCTSF</w:t>
      </w:r>
      <w:r w:rsidRPr="0002737F">
        <w:t xml:space="preserve"> determines the received HTTP </w:t>
      </w:r>
      <w:r>
        <w:t>PATCH</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5ED26872" w14:textId="1327B3F8" w:rsidR="000948B5" w:rsidRDefault="000948B5" w:rsidP="000948B5">
      <w:pPr>
        <w:pStyle w:val="5"/>
      </w:pPr>
      <w:bookmarkStart w:id="341" w:name="_Toc28012342"/>
      <w:bookmarkStart w:id="342" w:name="_Toc36038289"/>
      <w:bookmarkStart w:id="343" w:name="_Toc45133556"/>
      <w:bookmarkStart w:id="344" w:name="_Toc51762310"/>
      <w:bookmarkStart w:id="345" w:name="_Toc59016881"/>
      <w:bookmarkStart w:id="346" w:name="_Toc90654332"/>
      <w:bookmarkStart w:id="347" w:name="_Toc97026707"/>
      <w:r>
        <w:t>5.3.2.3.</w:t>
      </w:r>
      <w:r w:rsidR="006A6A2E">
        <w:t>3</w:t>
      </w:r>
      <w:r>
        <w:tab/>
        <w:t>Modification of Subscription to Service Data Flow QoS notification control</w:t>
      </w:r>
      <w:bookmarkEnd w:id="341"/>
      <w:bookmarkEnd w:id="342"/>
      <w:bookmarkEnd w:id="343"/>
      <w:bookmarkEnd w:id="344"/>
      <w:bookmarkEnd w:id="345"/>
      <w:bookmarkEnd w:id="346"/>
      <w:bookmarkEnd w:id="347"/>
    </w:p>
    <w:p w14:paraId="48FDCB42" w14:textId="77777777" w:rsidR="000948B5" w:rsidRDefault="000948B5" w:rsidP="000948B5">
      <w:r>
        <w:t xml:space="preserve">The </w:t>
      </w:r>
      <w:r>
        <w:rPr>
          <w:noProof/>
        </w:rPr>
        <w:t>NF service consumer</w:t>
      </w:r>
      <w:r>
        <w:t xml:space="preserve"> shall use the HTTP PATCH method to update the "Events Subscription" sub-resource together with the modifications to the "Individual TSC Application Sessions" resource.</w:t>
      </w:r>
    </w:p>
    <w:p w14:paraId="4B6B87C1" w14:textId="77777777" w:rsidR="000948B5" w:rsidRDefault="000948B5" w:rsidP="000948B5">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"QOS_GUARANTEED" and "QOS_NOT_GUARANTEED" values to indicate the subscription to QoS notification control or include the "events" but without the "QOS_GUARANTEED" and "QOS_NOT_GUARANTEED" values to indicate the termination of the subscription to QoS notification control.</w:t>
      </w:r>
    </w:p>
    <w:p w14:paraId="7743DCB7" w14:textId="77777777" w:rsidR="000948B5" w:rsidRDefault="000948B5" w:rsidP="000948B5">
      <w:bookmarkStart w:id="348" w:name="_Hlk511038908"/>
      <w:r>
        <w:t xml:space="preserve">As result of this action, the TSCTSF shall set the appropriate subscription to QoS notification control as described </w:t>
      </w:r>
      <w:bookmarkStart w:id="349" w:name="_Hlk511039573"/>
      <w:r>
        <w:t xml:space="preserve">in </w:t>
      </w:r>
      <w:r>
        <w:rPr>
          <w:lang w:eastAsia="zh-CN"/>
        </w:rPr>
        <w:t>3GPP TS 29.514 [20]</w:t>
      </w:r>
      <w:r>
        <w:t>.</w:t>
      </w:r>
      <w:bookmarkEnd w:id="348"/>
      <w:bookmarkEnd w:id="349"/>
    </w:p>
    <w:p w14:paraId="06E7A070" w14:textId="01773E03" w:rsidR="000948B5" w:rsidRDefault="000948B5" w:rsidP="000948B5">
      <w:r>
        <w:rPr>
          <w:lang w:eastAsia="de-DE"/>
        </w:rPr>
        <w:t xml:space="preserve">The PCF shall reply to the </w:t>
      </w:r>
      <w:r>
        <w:rPr>
          <w:noProof/>
        </w:rPr>
        <w:t>NF service consumer</w:t>
      </w:r>
      <w:r>
        <w:rPr>
          <w:lang w:eastAsia="de-DE"/>
        </w:rPr>
        <w:t xml:space="preserve"> as described in </w:t>
      </w:r>
      <w:r>
        <w:t>clause 5.3.2.3.2.</w:t>
      </w:r>
    </w:p>
    <w:p w14:paraId="7E68D562" w14:textId="3DECD1C2" w:rsidR="009655FE" w:rsidRDefault="009655FE" w:rsidP="009655FE">
      <w:pPr>
        <w:pStyle w:val="5"/>
      </w:pPr>
      <w:bookmarkStart w:id="350" w:name="_Toc97026708"/>
      <w:r>
        <w:lastRenderedPageBreak/>
        <w:t>5.3.2.3.</w:t>
      </w:r>
      <w:r w:rsidR="006A6A2E">
        <w:t>4</w:t>
      </w:r>
      <w:r>
        <w:tab/>
        <w:t>Modification of Subscription to Service Data Flow Deactivation</w:t>
      </w:r>
      <w:bookmarkEnd w:id="350"/>
    </w:p>
    <w:p w14:paraId="16CF0EF0" w14:textId="77777777" w:rsidR="009655FE" w:rsidRDefault="009655FE" w:rsidP="009655FE">
      <w:r>
        <w:t xml:space="preserve">The </w:t>
      </w:r>
      <w:r>
        <w:rPr>
          <w:noProof/>
        </w:rPr>
        <w:t>NF service consumer</w:t>
      </w:r>
      <w:r>
        <w:t xml:space="preserve"> shall use the HTTP PATCH method to update the "Events Subscription" sub-resource together with the modifications to the "Individual TSC Application Sessions" resource.</w:t>
      </w:r>
    </w:p>
    <w:p w14:paraId="207CBAD2" w14:textId="77777777" w:rsidR="009655FE" w:rsidRDefault="009655FE" w:rsidP="009655FE">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"FAILED_RESOURCES_ALLOCATION" values to the subscription to service data flow deactivation or include the "events" but without "FAILED_RESOURCES_ALLOCATION" value to indicate the termination of the subscription to Service Data Flow Deactivation.</w:t>
      </w:r>
    </w:p>
    <w:p w14:paraId="6C17D584" w14:textId="77777777" w:rsidR="009655FE" w:rsidRDefault="009655FE" w:rsidP="009655FE">
      <w:r>
        <w:t xml:space="preserve">As result of this action, the TSCTSF shall set the appropriate subscription to QoS notification control as described in </w:t>
      </w:r>
      <w:r>
        <w:rPr>
          <w:lang w:eastAsia="zh-CN"/>
        </w:rPr>
        <w:t>3GPP TS 29.514 [20]</w:t>
      </w:r>
      <w:r>
        <w:t>.</w:t>
      </w:r>
    </w:p>
    <w:p w14:paraId="02FEA767" w14:textId="696710E0" w:rsidR="009655FE" w:rsidRDefault="009655FE" w:rsidP="009655FE">
      <w:r>
        <w:rPr>
          <w:lang w:eastAsia="de-DE"/>
        </w:rPr>
        <w:t xml:space="preserve">The PCF shall reply to the </w:t>
      </w:r>
      <w:r>
        <w:rPr>
          <w:noProof/>
        </w:rPr>
        <w:t>NF service consumer</w:t>
      </w:r>
      <w:r>
        <w:rPr>
          <w:lang w:eastAsia="de-DE"/>
        </w:rPr>
        <w:t xml:space="preserve"> as described in </w:t>
      </w:r>
      <w:r>
        <w:t>clause 5.3.2.3.2.</w:t>
      </w:r>
    </w:p>
    <w:p w14:paraId="29878A60" w14:textId="13966D52" w:rsidR="008E5B3D" w:rsidRDefault="008E5B3D" w:rsidP="008E5B3D">
      <w:pPr>
        <w:pStyle w:val="5"/>
      </w:pPr>
      <w:bookmarkStart w:id="351" w:name="_Toc97026709"/>
      <w:r>
        <w:t>5.3.2.3.</w:t>
      </w:r>
      <w:r w:rsidR="006A6A2E">
        <w:t>5</w:t>
      </w:r>
      <w:r>
        <w:tab/>
        <w:t>Modification of subscription to resources allocation outcome</w:t>
      </w:r>
      <w:bookmarkEnd w:id="351"/>
    </w:p>
    <w:p w14:paraId="4FD44756" w14:textId="77777777" w:rsidR="008E5B3D" w:rsidRDefault="008E5B3D" w:rsidP="008E5B3D">
      <w:r>
        <w:t xml:space="preserve">The </w:t>
      </w:r>
      <w:r>
        <w:rPr>
          <w:noProof/>
        </w:rPr>
        <w:t>NF service consumer</w:t>
      </w:r>
      <w:r>
        <w:t xml:space="preserve"> shall use the HTTP PATCH method to modify the "Events Subscription" sub-resource together with the modifications to the "Individual TSC Application Sessions" resource.</w:t>
      </w:r>
    </w:p>
    <w:p w14:paraId="1DC18C81" w14:textId="77777777" w:rsidR="008E5B3D" w:rsidRDefault="008E5B3D" w:rsidP="008E5B3D">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"SUCCESSFUL_RESOURCES_ALLOCATION" value for the successful resource allocation and/or "FAILED_RESOURCES_ALLOCATION" value for the unsuccessful resource allocation to the subscription to resources allocation outcome or include the "events" but without "SUCCESSFUL_RESOURCES_ALLOCATION" and/or "FAILED_RESOURCES_ALLOCATION" value to indicate the termination of the subscription to resources allocation outcome.</w:t>
      </w:r>
    </w:p>
    <w:p w14:paraId="2537F7AC" w14:textId="77777777" w:rsidR="008E5B3D" w:rsidRDefault="008E5B3D" w:rsidP="008E5B3D">
      <w:r>
        <w:t xml:space="preserve">As result of this action, the TSCTSF shall set the appropriate subscription to resources allocation outcome as described in </w:t>
      </w:r>
      <w:r>
        <w:rPr>
          <w:lang w:eastAsia="zh-CN"/>
        </w:rPr>
        <w:t>3GPP TS 29.514 [20]</w:t>
      </w:r>
      <w:r>
        <w:t>.</w:t>
      </w:r>
    </w:p>
    <w:p w14:paraId="76F82A9C" w14:textId="6F254DE9" w:rsidR="008E5B3D" w:rsidRDefault="008E5B3D" w:rsidP="008E5B3D">
      <w:r>
        <w:rPr>
          <w:lang w:eastAsia="de-DE"/>
        </w:rPr>
        <w:t xml:space="preserve">The TSCTSF shall reply to the </w:t>
      </w:r>
      <w:r>
        <w:rPr>
          <w:noProof/>
        </w:rPr>
        <w:t>NF service consumer</w:t>
      </w:r>
      <w:r>
        <w:rPr>
          <w:lang w:eastAsia="de-DE"/>
        </w:rPr>
        <w:t xml:space="preserve"> as described in </w:t>
      </w:r>
      <w:r>
        <w:t>clause 5.3.2.3.2.</w:t>
      </w:r>
    </w:p>
    <w:p w14:paraId="3348EA94" w14:textId="590FF48C" w:rsidR="002572E4" w:rsidRDefault="002572E4" w:rsidP="002572E4">
      <w:pPr>
        <w:pStyle w:val="5"/>
      </w:pPr>
      <w:bookmarkStart w:id="352" w:name="_Toc97026710"/>
      <w:r>
        <w:t>5.3.2.3.</w:t>
      </w:r>
      <w:r w:rsidR="006A6A2E">
        <w:t>6</w:t>
      </w:r>
      <w:r>
        <w:tab/>
        <w:t>Modification of Subscription to Service Data Flow QoS Monitoring Information</w:t>
      </w:r>
      <w:bookmarkEnd w:id="352"/>
    </w:p>
    <w:p w14:paraId="0F5C111A" w14:textId="77777777" w:rsidR="002572E4" w:rsidRDefault="002572E4" w:rsidP="002572E4">
      <w:r>
        <w:t xml:space="preserve">The </w:t>
      </w:r>
      <w:r>
        <w:rPr>
          <w:noProof/>
        </w:rPr>
        <w:t>NF service consumer</w:t>
      </w:r>
      <w:r>
        <w:t xml:space="preserve"> shall use the HTTP PATCH method to update the "Events Subscription" sub-resource together with the modifications to the "Individual TSC Application Sessions" resource.</w:t>
      </w:r>
    </w:p>
    <w:p w14:paraId="5A08C40C" w14:textId="77777777" w:rsidR="002572E4" w:rsidRDefault="002572E4" w:rsidP="002572E4">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perform as follows:</w:t>
      </w:r>
    </w:p>
    <w:p w14:paraId="1D55E3A4" w14:textId="77777777" w:rsidR="002572E4" w:rsidRDefault="002572E4" w:rsidP="002572E4">
      <w:pPr>
        <w:pStyle w:val="B10"/>
      </w:pPr>
      <w:r>
        <w:t>-</w:t>
      </w:r>
      <w:r>
        <w:tab/>
      </w:r>
      <w:proofErr w:type="gramStart"/>
      <w:r>
        <w:t>to</w:t>
      </w:r>
      <w:proofErr w:type="gramEnd"/>
      <w:r>
        <w:t xml:space="preserve"> create a subscription to QoS monitoring information:</w:t>
      </w:r>
    </w:p>
    <w:p w14:paraId="030AD7E8" w14:textId="77777777" w:rsidR="002572E4" w:rsidRDefault="002572E4" w:rsidP="002572E4">
      <w:pPr>
        <w:pStyle w:val="B2"/>
      </w:pPr>
      <w:r>
        <w:t>a)</w:t>
      </w:r>
      <w:r>
        <w:tab/>
      </w:r>
      <w:proofErr w:type="gramStart"/>
      <w:r>
        <w:t>include</w:t>
      </w:r>
      <w:proofErr w:type="gramEnd"/>
      <w:r>
        <w:t xml:space="preserve"> the "events" attribute with the "QOS_MONITORING" value; and</w:t>
      </w:r>
    </w:p>
    <w:p w14:paraId="5209A424" w14:textId="76AC38D4" w:rsidR="002572E4" w:rsidRDefault="002572E4" w:rsidP="002572E4">
      <w:pPr>
        <w:pStyle w:val="B2"/>
      </w:pPr>
      <w:r>
        <w:t>b)</w:t>
      </w:r>
      <w:r>
        <w:tab/>
      </w:r>
      <w:proofErr w:type="gramStart"/>
      <w:r>
        <w:t>include</w:t>
      </w:r>
      <w:proofErr w:type="gramEnd"/>
      <w:r>
        <w:t xml:space="preserve"> the updated QoS monitoring information within the "qosMon" attribute as defined in clause 5.3.2.2.</w:t>
      </w:r>
      <w:r w:rsidR="006A6A2E">
        <w:t>6</w:t>
      </w:r>
      <w:r>
        <w:t>;</w:t>
      </w:r>
    </w:p>
    <w:p w14:paraId="56EAD025" w14:textId="77777777" w:rsidR="002572E4" w:rsidRDefault="002572E4" w:rsidP="002572E4">
      <w:pPr>
        <w:pStyle w:val="B10"/>
      </w:pPr>
      <w:r>
        <w:t>-</w:t>
      </w:r>
      <w:r>
        <w:tab/>
      </w:r>
      <w:proofErr w:type="gramStart"/>
      <w:r>
        <w:t>to</w:t>
      </w:r>
      <w:proofErr w:type="gramEnd"/>
      <w:r>
        <w:t xml:space="preserve"> remove a subscription to QoS monitoring information:</w:t>
      </w:r>
    </w:p>
    <w:p w14:paraId="09400ED6" w14:textId="77777777" w:rsidR="002572E4" w:rsidRDefault="002572E4" w:rsidP="002572E4">
      <w:pPr>
        <w:pStyle w:val="B2"/>
      </w:pPr>
      <w:r>
        <w:t>a)</w:t>
      </w:r>
      <w:r>
        <w:tab/>
      </w:r>
      <w:proofErr w:type="gramStart"/>
      <w:r>
        <w:t>include</w:t>
      </w:r>
      <w:proofErr w:type="gramEnd"/>
      <w:r>
        <w:t xml:space="preserve"> the "events" attribute without "QOS_MONITORING". </w:t>
      </w:r>
    </w:p>
    <w:p w14:paraId="7985D0BA" w14:textId="77777777" w:rsidR="002572E4" w:rsidRDefault="002572E4" w:rsidP="002572E4">
      <w:r>
        <w:t xml:space="preserve">As result of this action, the TSCTSF shall set the appropriate subscription to Service Data Flow QoS Monitoring Information as described in </w:t>
      </w:r>
      <w:r>
        <w:rPr>
          <w:lang w:eastAsia="zh-CN"/>
        </w:rPr>
        <w:t>3GPP TS 29.514 [20]</w:t>
      </w:r>
      <w:r>
        <w:t>.</w:t>
      </w:r>
    </w:p>
    <w:p w14:paraId="3E49E0FC" w14:textId="1DA55720" w:rsidR="002572E4" w:rsidRDefault="002572E4" w:rsidP="002572E4">
      <w:r>
        <w:rPr>
          <w:lang w:eastAsia="de-DE"/>
        </w:rPr>
        <w:t xml:space="preserve">The PCF shall reply to the </w:t>
      </w:r>
      <w:r>
        <w:rPr>
          <w:noProof/>
        </w:rPr>
        <w:t>NF service consumer</w:t>
      </w:r>
      <w:r>
        <w:rPr>
          <w:lang w:eastAsia="de-DE"/>
        </w:rPr>
        <w:t xml:space="preserve"> as described in </w:t>
      </w:r>
      <w:r>
        <w:t>clause 5.3.2.3.2.</w:t>
      </w:r>
    </w:p>
    <w:p w14:paraId="679A8FBE" w14:textId="77777777" w:rsidR="005F72AC" w:rsidRDefault="005F72AC" w:rsidP="005F72AC">
      <w:pPr>
        <w:pStyle w:val="4"/>
      </w:pPr>
      <w:bookmarkStart w:id="353" w:name="_Toc89295607"/>
      <w:bookmarkStart w:id="354" w:name="_Toc94261328"/>
      <w:bookmarkStart w:id="355" w:name="_Toc97026711"/>
      <w:r>
        <w:lastRenderedPageBreak/>
        <w:t>5.3.2.4</w:t>
      </w:r>
      <w:r>
        <w:tab/>
      </w:r>
      <w:r w:rsidRPr="006742F8">
        <w:rPr>
          <w:rFonts w:ascii="Times New Roman" w:hAnsi="Times New Roman"/>
          <w:lang w:val="en-US"/>
        </w:rPr>
        <w:t>Ntsctsf_QoSandTSCAssistance_</w:t>
      </w:r>
      <w:r>
        <w:rPr>
          <w:rFonts w:ascii="Times New Roman" w:hAnsi="Times New Roman"/>
          <w:lang w:val="en-US"/>
        </w:rPr>
        <w:t>Delete</w:t>
      </w:r>
      <w:bookmarkEnd w:id="353"/>
      <w:bookmarkEnd w:id="354"/>
      <w:bookmarkEnd w:id="355"/>
    </w:p>
    <w:p w14:paraId="2F895FF0" w14:textId="77777777" w:rsidR="005F72AC" w:rsidRDefault="005F72AC" w:rsidP="005F72AC">
      <w:pPr>
        <w:pStyle w:val="5"/>
      </w:pPr>
      <w:bookmarkStart w:id="356" w:name="_Toc89295608"/>
      <w:bookmarkStart w:id="357" w:name="_Toc94261329"/>
      <w:bookmarkStart w:id="358" w:name="_Toc97026712"/>
      <w:r>
        <w:t>5.3.2.4.1</w:t>
      </w:r>
      <w:r>
        <w:tab/>
        <w:t>General</w:t>
      </w:r>
      <w:bookmarkEnd w:id="356"/>
      <w:bookmarkEnd w:id="357"/>
      <w:bookmarkEnd w:id="358"/>
    </w:p>
    <w:p w14:paraId="443253F4" w14:textId="77777777" w:rsidR="005F72AC" w:rsidRDefault="005F72AC" w:rsidP="005F72AC">
      <w:pPr>
        <w:rPr>
          <w:noProof/>
        </w:rPr>
      </w:pPr>
      <w:r>
        <w:rPr>
          <w:noProof/>
        </w:rPr>
        <w:t>This service operation is used by an NF service consumer to</w:t>
      </w:r>
      <w:r w:rsidRPr="006742F8">
        <w:t xml:space="preserve"> </w:t>
      </w:r>
      <w:r w:rsidRPr="00140E21">
        <w:t xml:space="preserve">request the network to </w:t>
      </w:r>
      <w:r>
        <w:t>delete the AF session with requested QoS or the AF session with requested QoS including Alternative Service Requirements</w:t>
      </w:r>
      <w:r w:rsidRPr="00140E21">
        <w:t>.</w:t>
      </w:r>
    </w:p>
    <w:p w14:paraId="59CB8258" w14:textId="77777777" w:rsidR="005F72AC" w:rsidRDefault="005F72AC" w:rsidP="005F72AC">
      <w:pPr>
        <w:rPr>
          <w:noProof/>
          <w:lang w:eastAsia="zh-CN"/>
        </w:rPr>
      </w:pPr>
      <w:r>
        <w:rPr>
          <w:noProof/>
          <w:lang w:eastAsia="zh-CN"/>
        </w:rPr>
        <w:t xml:space="preserve">The following procedures using the </w:t>
      </w:r>
      <w:r w:rsidRPr="006742F8">
        <w:rPr>
          <w:lang w:val="en-US"/>
        </w:rPr>
        <w:t>Ntsctsf_QoSandTSCAssistance_</w:t>
      </w:r>
      <w:r>
        <w:rPr>
          <w:lang w:val="en-US"/>
        </w:rPr>
        <w:t>Delete</w:t>
      </w:r>
      <w:r>
        <w:rPr>
          <w:noProof/>
          <w:lang w:eastAsia="zh-CN"/>
        </w:rPr>
        <w:t xml:space="preserve"> service operation are supported:</w:t>
      </w:r>
    </w:p>
    <w:p w14:paraId="6F54477A" w14:textId="77777777" w:rsidR="005F72AC" w:rsidRPr="00F10D54" w:rsidRDefault="005F72AC" w:rsidP="005F72AC">
      <w:pPr>
        <w:pStyle w:val="B10"/>
        <w:rPr>
          <w:noProof/>
          <w:lang w:val="fr-FR"/>
        </w:rPr>
      </w:pPr>
      <w:r w:rsidRPr="00F10D54">
        <w:rPr>
          <w:noProof/>
          <w:lang w:val="fr-FR"/>
        </w:rPr>
        <w:t>-</w:t>
      </w:r>
      <w:r w:rsidRPr="00F10D54">
        <w:rPr>
          <w:noProof/>
          <w:lang w:val="fr-FR"/>
        </w:rPr>
        <w:tab/>
      </w:r>
      <w:r w:rsidRPr="00F10D54">
        <w:rPr>
          <w:lang w:val="fr-FR"/>
        </w:rPr>
        <w:t>TSC AF application session context termination</w:t>
      </w:r>
      <w:r w:rsidRPr="00F10D54">
        <w:rPr>
          <w:noProof/>
          <w:lang w:val="fr-FR"/>
        </w:rPr>
        <w:t>.</w:t>
      </w:r>
    </w:p>
    <w:p w14:paraId="0F47078A" w14:textId="77777777" w:rsidR="005F72AC" w:rsidRPr="00F10D54" w:rsidRDefault="005F72AC" w:rsidP="005F72AC">
      <w:pPr>
        <w:pStyle w:val="5"/>
        <w:rPr>
          <w:lang w:val="fr-FR"/>
        </w:rPr>
      </w:pPr>
      <w:bookmarkStart w:id="359" w:name="_Toc89295609"/>
      <w:bookmarkStart w:id="360" w:name="_Toc94261330"/>
      <w:bookmarkStart w:id="361" w:name="_Toc97026713"/>
      <w:r w:rsidRPr="00F10D54">
        <w:rPr>
          <w:lang w:val="fr-FR"/>
        </w:rPr>
        <w:t>5.3.2.4.2</w:t>
      </w:r>
      <w:r w:rsidRPr="00F10D54">
        <w:rPr>
          <w:lang w:val="fr-FR"/>
        </w:rPr>
        <w:tab/>
        <w:t>TSC AF application session context termination</w:t>
      </w:r>
      <w:bookmarkEnd w:id="359"/>
      <w:bookmarkEnd w:id="360"/>
      <w:bookmarkEnd w:id="361"/>
    </w:p>
    <w:p w14:paraId="32F8E21F" w14:textId="16851407" w:rsidR="005F72AC" w:rsidRDefault="005F72AC" w:rsidP="005F72AC">
      <w:r>
        <w:t>This procedure is used to terminate an AF application session context for the service as defined in 3GPP TS 23.501 [2], 3GPP TS 23.502 [3] and 3GPP TS 23.503 [</w:t>
      </w:r>
      <w:r w:rsidR="005E4FD4">
        <w:t>19</w:t>
      </w:r>
      <w:r>
        <w:t>].</w:t>
      </w:r>
    </w:p>
    <w:p w14:paraId="11078074" w14:textId="77777777" w:rsidR="005F72AC" w:rsidRDefault="005F72AC" w:rsidP="005F72AC">
      <w:r>
        <w:t xml:space="preserve">Figure 5.3.2.4.2-1 illustrates </w:t>
      </w:r>
      <w:bookmarkStart w:id="362" w:name="_Hlk503448429"/>
      <w:r>
        <w:t>the application session context termination</w:t>
      </w:r>
      <w:bookmarkEnd w:id="362"/>
      <w:r>
        <w:t>.</w:t>
      </w:r>
    </w:p>
    <w:p w14:paraId="67D796AA" w14:textId="77777777" w:rsidR="005F72AC" w:rsidRDefault="005F72AC" w:rsidP="005F72AC">
      <w:pPr>
        <w:pStyle w:val="TH"/>
      </w:pPr>
    </w:p>
    <w:p w14:paraId="54BBDE42" w14:textId="77777777" w:rsidR="005F72AC" w:rsidRDefault="005F72AC" w:rsidP="005F72AC">
      <w:pPr>
        <w:pStyle w:val="TF"/>
      </w:pPr>
      <w:r>
        <w:object w:dxaOrig="10111" w:dyaOrig="3310" w14:anchorId="248D9BB1">
          <v:shape id="_x0000_i1040" type="#_x0000_t75" style="width:455.8pt;height:149.3pt" o:ole="">
            <v:imagedata r:id="rId42" o:title=""/>
          </v:shape>
          <o:OLEObject Type="Embed" ProgID="Visio.Drawing.15" ShapeID="_x0000_i1040" DrawAspect="Content" ObjectID="_1707651352" r:id="rId43"/>
        </w:object>
      </w:r>
    </w:p>
    <w:p w14:paraId="464A7666" w14:textId="77777777" w:rsidR="005F72AC" w:rsidRDefault="005F72AC" w:rsidP="005F72AC">
      <w:pPr>
        <w:pStyle w:val="TF"/>
      </w:pPr>
      <w:r>
        <w:t>Figure 5.3.2.4.2-1: Application session context termination</w:t>
      </w:r>
    </w:p>
    <w:p w14:paraId="31ACFA87" w14:textId="77777777" w:rsidR="005F72AC" w:rsidRDefault="005F72AC" w:rsidP="005F72AC">
      <w:pPr>
        <w:rPr>
          <w:lang w:eastAsia="ko-KR"/>
        </w:rPr>
      </w:pPr>
      <w:r>
        <w:rPr>
          <w:lang w:eastAsia="ja-JP"/>
        </w:rPr>
        <w:t xml:space="preserve">When a TSC AF session is terminated, and if the TSC </w:t>
      </w:r>
      <w:r>
        <w:t>AF application session context was created as described in clause 5.3.2.2</w:t>
      </w:r>
      <w:r>
        <w:rPr>
          <w:lang w:eastAsia="ja-JP"/>
        </w:rPr>
        <w:t xml:space="preserve">, the </w:t>
      </w:r>
      <w:r>
        <w:rPr>
          <w:noProof/>
        </w:rPr>
        <w:t>NF service consumer</w:t>
      </w:r>
      <w:r>
        <w:rPr>
          <w:lang w:eastAsia="ja-JP"/>
        </w:rPr>
        <w:t xml:space="preserve"> shall invoke the </w:t>
      </w:r>
      <w:r w:rsidRPr="006742F8">
        <w:rPr>
          <w:lang w:val="en-US"/>
        </w:rPr>
        <w:t>Ntsctsf_QoSandTSCAssistance_</w:t>
      </w:r>
      <w:r>
        <w:rPr>
          <w:lang w:val="en-US"/>
        </w:rPr>
        <w:t>Delete</w:t>
      </w:r>
      <w:r>
        <w:rPr>
          <w:lang w:eastAsia="ja-JP"/>
        </w:rPr>
        <w:t xml:space="preserve"> service operation to the TSCTSF using an HTTP POST </w:t>
      </w:r>
      <w:r>
        <w:t>request, as shown in figure 5.3.2.4.2-1, step 1</w:t>
      </w:r>
      <w:r>
        <w:rPr>
          <w:lang w:eastAsia="ja-JP"/>
        </w:rPr>
        <w:t>.</w:t>
      </w:r>
    </w:p>
    <w:p w14:paraId="5413CDDB" w14:textId="77777777" w:rsidR="005F72AC" w:rsidRDefault="005F72AC" w:rsidP="005F72AC">
      <w:r>
        <w:t xml:space="preserve">The </w:t>
      </w:r>
      <w:r>
        <w:rPr>
          <w:noProof/>
        </w:rPr>
        <w:t>NF service consumer</w:t>
      </w:r>
      <w:r>
        <w:t xml:space="preserve"> shall set the request URI to "{apiRoot}/ntsctsf-qos-tscai/v1/tsc-app-sessions</w:t>
      </w:r>
      <w:proofErr w:type="gramStart"/>
      <w:r>
        <w:t>/{</w:t>
      </w:r>
      <w:proofErr w:type="gramEnd"/>
      <w:r>
        <w:t>appSessionId}/delete".</w:t>
      </w:r>
    </w:p>
    <w:p w14:paraId="16CD28F9" w14:textId="77777777" w:rsidR="005F72AC" w:rsidRDefault="005F72AC" w:rsidP="005F72AC">
      <w:r>
        <w:t xml:space="preserve">The </w:t>
      </w:r>
      <w:r>
        <w:rPr>
          <w:noProof/>
        </w:rPr>
        <w:t>NF service consumer</w:t>
      </w:r>
      <w:r>
        <w:t xml:space="preserve"> may include in the body of the HTTP POST the "EventsSubscReqData" data type with the "evSubsc" attribute indicating the corresponding list of events to subscribe to.</w:t>
      </w:r>
    </w:p>
    <w:p w14:paraId="57A986D6" w14:textId="77777777" w:rsidR="005F72AC" w:rsidRDefault="005F72AC" w:rsidP="005F72AC">
      <w:pPr>
        <w:rPr>
          <w:lang w:eastAsia="ja-JP"/>
        </w:rPr>
      </w:pPr>
      <w:r>
        <w:rPr>
          <w:lang w:eastAsia="ja-JP"/>
        </w:rPr>
        <w:t xml:space="preserve">When the TSCTSF receives the HTTP POST </w:t>
      </w:r>
      <w:r>
        <w:t>request</w:t>
      </w:r>
      <w:r>
        <w:rPr>
          <w:lang w:eastAsia="ja-JP"/>
        </w:rPr>
        <w:t xml:space="preserve"> from the </w:t>
      </w:r>
      <w:r>
        <w:rPr>
          <w:noProof/>
        </w:rPr>
        <w:t>NF service consumer</w:t>
      </w:r>
      <w:r>
        <w:rPr>
          <w:lang w:eastAsia="ja-JP"/>
        </w:rPr>
        <w:t>, indicating the termination of the TSC AF application session context information, the TSCTSF shall acknowledge that request by sending an HTTP response message with the corresponding status code.</w:t>
      </w:r>
    </w:p>
    <w:p w14:paraId="1DA6AA4B" w14:textId="77777777" w:rsidR="005F72AC" w:rsidRDefault="005F72AC" w:rsidP="005F72AC">
      <w:r>
        <w:t xml:space="preserve">If the HTTP </w:t>
      </w:r>
      <w:r>
        <w:rPr>
          <w:lang w:eastAsia="ja-JP"/>
        </w:rPr>
        <w:t>POST</w:t>
      </w:r>
      <w:r>
        <w:t xml:space="preserve"> request from the </w:t>
      </w:r>
      <w:r>
        <w:rPr>
          <w:noProof/>
        </w:rPr>
        <w:t>NF service consumer</w:t>
      </w:r>
      <w:r>
        <w:t xml:space="preserve"> is accepted, the TSCTSF shall send to the </w:t>
      </w:r>
      <w:r>
        <w:rPr>
          <w:noProof/>
        </w:rPr>
        <w:t>NF service consumer</w:t>
      </w:r>
      <w:r>
        <w:t>:</w:t>
      </w:r>
    </w:p>
    <w:p w14:paraId="1DDFBDF7" w14:textId="7C77DA1B" w:rsidR="005F72AC" w:rsidRDefault="005F72AC" w:rsidP="005F72AC">
      <w:pPr>
        <w:pStyle w:val="B10"/>
      </w:pPr>
      <w:r>
        <w:t>a)</w:t>
      </w:r>
      <w:r>
        <w:tab/>
      </w:r>
      <w:proofErr w:type="gramStart"/>
      <w:r>
        <w:t>if</w:t>
      </w:r>
      <w:proofErr w:type="gramEnd"/>
      <w:r>
        <w:t xml:space="preserve"> event information is reported, TSCTSF shall defer sending the response to the </w:t>
      </w:r>
      <w:r>
        <w:rPr>
          <w:noProof/>
        </w:rPr>
        <w:t>NF service consumer</w:t>
      </w:r>
      <w:r>
        <w:t xml:space="preserve"> and shall immediately interact with the PCF to terminate the AF session with the event report, as specified in 3GPP TS 29.514 [</w:t>
      </w:r>
      <w:r w:rsidR="005E4FD4">
        <w:t>20</w:t>
      </w:r>
      <w:r>
        <w:t xml:space="preserve">]. After receiving the event information from the PCF, the TSCTSF shall send a "200 OK" response to HTTP POST request, as shown in figure 5.3.2.4.2-1, step 2a, including in the "EventsNotification" to report to the </w:t>
      </w:r>
      <w:r>
        <w:rPr>
          <w:noProof/>
        </w:rPr>
        <w:t>NF service consumer</w:t>
      </w:r>
      <w:r>
        <w:t>;</w:t>
      </w:r>
    </w:p>
    <w:p w14:paraId="2B87617B" w14:textId="77777777" w:rsidR="005F72AC" w:rsidRDefault="005F72AC" w:rsidP="005F72AC">
      <w:pPr>
        <w:pStyle w:val="B10"/>
      </w:pPr>
      <w:r>
        <w:t>b)</w:t>
      </w:r>
      <w:r>
        <w:tab/>
      </w:r>
      <w:proofErr w:type="gramStart"/>
      <w:r>
        <w:t>otherwise</w:t>
      </w:r>
      <w:proofErr w:type="gramEnd"/>
      <w:r>
        <w:t xml:space="preserve">, the TSCTSF shall send to the </w:t>
      </w:r>
      <w:r>
        <w:rPr>
          <w:noProof/>
        </w:rPr>
        <w:t>NF service consumer</w:t>
      </w:r>
      <w:r>
        <w:t xml:space="preserve"> a "204 No Content". </w:t>
      </w:r>
    </w:p>
    <w:p w14:paraId="2B91117E" w14:textId="458BD164" w:rsidR="00554C7C" w:rsidRPr="007039A7" w:rsidRDefault="00554C7C" w:rsidP="00554C7C">
      <w:pPr>
        <w:rPr>
          <w:noProof/>
        </w:rPr>
      </w:pPr>
      <w:r>
        <w:t>If the TSCTSF cannot successfully fulfil the received HTTP POST request due to the internal TSCTSF error or due to the error in the HTTP POST request, the TSCTSF shall send the HTTP error response as specified in clause 6.2.7.</w:t>
      </w:r>
    </w:p>
    <w:p w14:paraId="7758C7CA" w14:textId="77777777" w:rsidR="00554C7C" w:rsidRDefault="00554C7C" w:rsidP="00554C7C">
      <w:pPr>
        <w:rPr>
          <w:noProof/>
        </w:rPr>
      </w:pPr>
      <w:r w:rsidRPr="0002737F">
        <w:rPr>
          <w:noProof/>
        </w:rPr>
        <w:lastRenderedPageBreak/>
        <w:t xml:space="preserve">If the </w:t>
      </w:r>
      <w:r>
        <w:rPr>
          <w:noProof/>
        </w:rPr>
        <w:t>TSCTSF</w:t>
      </w:r>
      <w:r w:rsidRPr="0002737F">
        <w:rPr>
          <w:noProof/>
        </w:rPr>
        <w:t xml:space="preserve"> determines the received HTTP </w:t>
      </w:r>
      <w:r>
        <w:rPr>
          <w:noProof/>
        </w:rPr>
        <w:t>POST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326E3000" w14:textId="77777777" w:rsidR="00E555B2" w:rsidRPr="004D43DD" w:rsidRDefault="00E555B2" w:rsidP="00E555B2">
      <w:pPr>
        <w:pStyle w:val="4"/>
      </w:pPr>
      <w:bookmarkStart w:id="363" w:name="_Toc94261331"/>
      <w:bookmarkStart w:id="364" w:name="_Toc97026714"/>
      <w:bookmarkStart w:id="365" w:name="_Toc89295610"/>
      <w:r w:rsidRPr="004D43DD">
        <w:t>5.3.2.5</w:t>
      </w:r>
      <w:r w:rsidRPr="004D43DD">
        <w:tab/>
      </w:r>
      <w:r w:rsidRPr="00DE2581">
        <w:t>Ntsctsf_QoSandTSCAssistance_</w:t>
      </w:r>
      <w:r>
        <w:t>Notify</w:t>
      </w:r>
      <w:bookmarkEnd w:id="363"/>
      <w:bookmarkEnd w:id="364"/>
    </w:p>
    <w:p w14:paraId="4834377B" w14:textId="77777777" w:rsidR="00E555B2" w:rsidRDefault="00E555B2" w:rsidP="00E555B2">
      <w:pPr>
        <w:pStyle w:val="5"/>
      </w:pPr>
      <w:bookmarkStart w:id="366" w:name="_Toc94261332"/>
      <w:bookmarkStart w:id="367" w:name="_Toc97026715"/>
      <w:r>
        <w:t>5.3.2.5.1</w:t>
      </w:r>
      <w:r>
        <w:tab/>
      </w:r>
      <w:r>
        <w:tab/>
        <w:t>General</w:t>
      </w:r>
      <w:bookmarkEnd w:id="366"/>
      <w:bookmarkEnd w:id="367"/>
    </w:p>
    <w:p w14:paraId="16414E77" w14:textId="77777777" w:rsidR="00E555B2" w:rsidRDefault="00E555B2" w:rsidP="00E555B2">
      <w:r>
        <w:t xml:space="preserve">The </w:t>
      </w:r>
      <w:r w:rsidRPr="00D43F41">
        <w:t>Ntsctsf_QoSandTSCAssistance_</w:t>
      </w:r>
      <w:r>
        <w:t xml:space="preserve">Notify service operation enables notification to </w:t>
      </w:r>
      <w:r>
        <w:rPr>
          <w:lang w:eastAsia="zh-CN"/>
        </w:rPr>
        <w:t xml:space="preserve">NF service consumers that the </w:t>
      </w:r>
      <w:r>
        <w:t xml:space="preserve">previously </w:t>
      </w:r>
      <w:r>
        <w:rPr>
          <w:lang w:eastAsia="zh-CN"/>
        </w:rPr>
        <w:t>subscribed event</w:t>
      </w:r>
      <w:r>
        <w:t xml:space="preserve"> </w:t>
      </w:r>
      <w:r>
        <w:rPr>
          <w:lang w:eastAsia="zh-CN"/>
        </w:rPr>
        <w:t>for the existing TSC application session context occurred or that the TSC application session context is no longer valid.</w:t>
      </w:r>
    </w:p>
    <w:p w14:paraId="626BEA78" w14:textId="77777777" w:rsidR="00E555B2" w:rsidRDefault="00E555B2" w:rsidP="00E555B2">
      <w:pPr>
        <w:rPr>
          <w:lang w:eastAsia="zh-CN"/>
        </w:rPr>
      </w:pPr>
      <w:r>
        <w:rPr>
          <w:lang w:eastAsia="zh-CN"/>
        </w:rPr>
        <w:t xml:space="preserve">The following procedures using the </w:t>
      </w:r>
      <w:r w:rsidRPr="00D43F41">
        <w:t>Ntsctsf_QoSandTSCAssistance_</w:t>
      </w:r>
      <w:r>
        <w:t>Notify</w:t>
      </w:r>
      <w:r>
        <w:rPr>
          <w:lang w:eastAsia="zh-CN"/>
        </w:rPr>
        <w:t xml:space="preserve"> service operation are supported:</w:t>
      </w:r>
    </w:p>
    <w:p w14:paraId="610EE31F" w14:textId="77777777" w:rsidR="00E555B2" w:rsidRDefault="00E555B2" w:rsidP="00E555B2">
      <w:pPr>
        <w:pStyle w:val="B10"/>
      </w:pPr>
      <w:r>
        <w:t>-</w:t>
      </w:r>
      <w:r>
        <w:tab/>
        <w:t>Notification about TSC application session context event.</w:t>
      </w:r>
    </w:p>
    <w:p w14:paraId="132BFAD3" w14:textId="77777777" w:rsidR="00E555B2" w:rsidRDefault="00E555B2" w:rsidP="00E555B2">
      <w:pPr>
        <w:ind w:left="568" w:hanging="284"/>
      </w:pPr>
      <w:r>
        <w:t>-</w:t>
      </w:r>
      <w:r>
        <w:tab/>
        <w:t>Notification about TSC application session context termination.</w:t>
      </w:r>
    </w:p>
    <w:p w14:paraId="3F2E9C30" w14:textId="679ADC47" w:rsidR="000948B5" w:rsidRDefault="000948B5" w:rsidP="00E555B2">
      <w:pPr>
        <w:ind w:left="568" w:hanging="284"/>
      </w:pPr>
      <w:r>
        <w:t>-</w:t>
      </w:r>
      <w:r>
        <w:tab/>
        <w:t>Notification about Service Data Flow QoS notification control.</w:t>
      </w:r>
    </w:p>
    <w:p w14:paraId="0B013194" w14:textId="47D7BD01" w:rsidR="009655FE" w:rsidRDefault="009655FE" w:rsidP="00E555B2">
      <w:pPr>
        <w:ind w:left="568" w:hanging="284"/>
      </w:pPr>
      <w:r>
        <w:t>-</w:t>
      </w:r>
      <w:r>
        <w:tab/>
        <w:t>Notification about Service Data Flow Deactivation</w:t>
      </w:r>
    </w:p>
    <w:p w14:paraId="0C50A7CD" w14:textId="6DE9DF12" w:rsidR="008E5B3D" w:rsidRDefault="008E5B3D" w:rsidP="00E555B2">
      <w:pPr>
        <w:ind w:left="568" w:hanging="284"/>
      </w:pPr>
      <w:r>
        <w:t>-</w:t>
      </w:r>
      <w:r>
        <w:tab/>
        <w:t>Notification about resources allocation outcome.</w:t>
      </w:r>
    </w:p>
    <w:p w14:paraId="3166DBB1" w14:textId="3F6405FC" w:rsidR="002572E4" w:rsidRDefault="002572E4" w:rsidP="00E555B2">
      <w:pPr>
        <w:ind w:left="568" w:hanging="284"/>
      </w:pPr>
      <w:r>
        <w:t>-</w:t>
      </w:r>
      <w:r>
        <w:tab/>
        <w:t>Notification about Service Data Flow QoS Monitoring control.</w:t>
      </w:r>
    </w:p>
    <w:p w14:paraId="19422CF9" w14:textId="77777777" w:rsidR="00E555B2" w:rsidRDefault="00E555B2" w:rsidP="00E555B2">
      <w:pPr>
        <w:pStyle w:val="5"/>
      </w:pPr>
      <w:bookmarkStart w:id="368" w:name="_Toc94261333"/>
      <w:bookmarkStart w:id="369" w:name="_Toc97026716"/>
      <w:r>
        <w:t>5.3.2.5.2</w:t>
      </w:r>
      <w:r>
        <w:tab/>
        <w:t>Notification about TSC application session context event</w:t>
      </w:r>
      <w:bookmarkEnd w:id="368"/>
      <w:bookmarkEnd w:id="369"/>
    </w:p>
    <w:p w14:paraId="1AC40867" w14:textId="77777777" w:rsidR="00E555B2" w:rsidRDefault="00E555B2" w:rsidP="00E555B2">
      <w:r>
        <w:t xml:space="preserve">This procedure is invoked by the TSCTSF to notify the </w:t>
      </w:r>
      <w:r>
        <w:rPr>
          <w:noProof/>
        </w:rPr>
        <w:t>NF service consumer</w:t>
      </w:r>
      <w:r>
        <w:t xml:space="preserve"> </w:t>
      </w:r>
      <w:r>
        <w:rPr>
          <w:lang w:eastAsia="zh-CN"/>
        </w:rPr>
        <w:t>when a certain, previously subscribed,</w:t>
      </w:r>
      <w:r>
        <w:t xml:space="preserve"> application session context event occurs, as defined in 3GPP TS 23.501 [2], 3GPP TS 23.502 [3] and 3GPP TS 23.503 [19].</w:t>
      </w:r>
    </w:p>
    <w:p w14:paraId="6D8316E1" w14:textId="77777777" w:rsidR="00E555B2" w:rsidRDefault="00E555B2" w:rsidP="00E555B2">
      <w:r>
        <w:t>Figure 5.3.2.5.2-1 illustrates the notification about TSC application session context event.</w:t>
      </w:r>
    </w:p>
    <w:p w14:paraId="5911B02B" w14:textId="77777777" w:rsidR="00E555B2" w:rsidRDefault="00E555B2" w:rsidP="00E555B2">
      <w:pPr>
        <w:pStyle w:val="TH"/>
      </w:pPr>
    </w:p>
    <w:p w14:paraId="16A05A55" w14:textId="77777777" w:rsidR="00E555B2" w:rsidRDefault="00E555B2" w:rsidP="00E555B2">
      <w:pPr>
        <w:pStyle w:val="TF"/>
      </w:pPr>
      <w:r>
        <w:object w:dxaOrig="10081" w:dyaOrig="3301" w14:anchorId="453FDE8F">
          <v:shape id="_x0000_i1041" type="#_x0000_t75" style="width:454.75pt;height:148.75pt" o:ole="">
            <v:imagedata r:id="rId44" o:title=""/>
          </v:shape>
          <o:OLEObject Type="Embed" ProgID="Visio.Drawing.15" ShapeID="_x0000_i1041" DrawAspect="Content" ObjectID="_1707651353" r:id="rId45"/>
        </w:object>
      </w:r>
    </w:p>
    <w:p w14:paraId="20B63A42" w14:textId="77777777" w:rsidR="00E555B2" w:rsidRDefault="00E555B2" w:rsidP="00E555B2">
      <w:pPr>
        <w:pStyle w:val="TF"/>
      </w:pPr>
      <w:r>
        <w:t>Figure 5.3.2.5.2-1: Notification about application session context event</w:t>
      </w:r>
    </w:p>
    <w:p w14:paraId="09E5C57B" w14:textId="77777777" w:rsidR="00E555B2" w:rsidRDefault="00E555B2" w:rsidP="00E555B2">
      <w:r>
        <w:t xml:space="preserve">When the TSCTSF </w:t>
      </w:r>
      <w:r>
        <w:rPr>
          <w:lang w:eastAsia="ko-KR"/>
        </w:rPr>
        <w:t xml:space="preserve">determines that </w:t>
      </w:r>
      <w:r>
        <w:t xml:space="preserve">the event for the </w:t>
      </w:r>
      <w:r>
        <w:rPr>
          <w:lang w:eastAsia="zh-CN"/>
        </w:rPr>
        <w:t>existing</w:t>
      </w:r>
      <w:r>
        <w:t xml:space="preserve"> TSC AF application session context, to which the </w:t>
      </w:r>
      <w:r>
        <w:rPr>
          <w:noProof/>
        </w:rPr>
        <w:t>NF service consumer</w:t>
      </w:r>
      <w:r>
        <w:t xml:space="preserve"> has subscribed to, occurred e.g. upon reception of an event notification </w:t>
      </w:r>
      <w:r>
        <w:rPr>
          <w:lang w:eastAsia="zh-CN"/>
        </w:rPr>
        <w:t xml:space="preserve">for a PDU session </w:t>
      </w:r>
      <w:r>
        <w:t>from the PCF as described in 3GPP TS 29.514 [20]</w:t>
      </w:r>
      <w:r>
        <w:rPr>
          <w:lang w:eastAsia="zh-CN"/>
        </w:rPr>
        <w:t xml:space="preserve">, the TSCTSF </w:t>
      </w:r>
      <w:r>
        <w:t xml:space="preserve">shall invoke the </w:t>
      </w:r>
      <w:r w:rsidRPr="00D43F41">
        <w:t>Ntsctsf_QoSandTSCAssistance_</w:t>
      </w:r>
      <w:r>
        <w:t xml:space="preserve">Notify service operation by sending the HTTP POST request (as shown in figure 5.3.2.5.2-1, step 1) to the </w:t>
      </w:r>
      <w:r>
        <w:rPr>
          <w:noProof/>
        </w:rPr>
        <w:t>NF service consumer</w:t>
      </w:r>
      <w:r>
        <w:t xml:space="preserve"> using the notification URI received in the subscription creation (or modification), as specified in subclause 5.3.2.6, and appending the "notify" segment path at the end of the URI. The TSCTSF shall provide in the body of the HTTP POST request the "EventsNotification" data type including:</w:t>
      </w:r>
    </w:p>
    <w:p w14:paraId="4ED5A872" w14:textId="77777777" w:rsidR="00E555B2" w:rsidRDefault="00E555B2" w:rsidP="00E555B2">
      <w:pPr>
        <w:pStyle w:val="B10"/>
      </w:pPr>
      <w:r>
        <w:t>-</w:t>
      </w:r>
      <w:r>
        <w:tab/>
      </w:r>
      <w:proofErr w:type="gramStart"/>
      <w:r>
        <w:t>the</w:t>
      </w:r>
      <w:proofErr w:type="gramEnd"/>
      <w:r>
        <w:t xml:space="preserve"> notification correlation Id within the "</w:t>
      </w:r>
      <w:r>
        <w:rPr>
          <w:lang w:eastAsia="zh-CN"/>
        </w:rPr>
        <w:t>notifCorreId"</w:t>
      </w:r>
      <w:r>
        <w:t>; and</w:t>
      </w:r>
    </w:p>
    <w:p w14:paraId="75ABF00F" w14:textId="58A65EB0" w:rsidR="00E555B2" w:rsidRDefault="00E555B2" w:rsidP="00E555B2">
      <w:pPr>
        <w:pStyle w:val="B10"/>
      </w:pPr>
      <w:r>
        <w:t>-</w:t>
      </w:r>
      <w:r>
        <w:tab/>
      </w:r>
      <w:proofErr w:type="gramStart"/>
      <w:r>
        <w:t>the</w:t>
      </w:r>
      <w:proofErr w:type="gramEnd"/>
      <w:r>
        <w:t xml:space="preserve"> list of the reported events in the "events" attribute.</w:t>
      </w:r>
    </w:p>
    <w:p w14:paraId="602556B3" w14:textId="77777777" w:rsidR="00E555B2" w:rsidRDefault="00E555B2" w:rsidP="00E555B2">
      <w:r>
        <w:rPr>
          <w:lang w:eastAsia="de-DE"/>
        </w:rPr>
        <w:lastRenderedPageBreak/>
        <w:t>T</w:t>
      </w:r>
      <w:r>
        <w:t xml:space="preserve">he </w:t>
      </w:r>
      <w:r>
        <w:rPr>
          <w:noProof/>
        </w:rPr>
        <w:t>NF service consumer</w:t>
      </w:r>
      <w:r>
        <w:t xml:space="preserve"> notification of other specific events using the </w:t>
      </w:r>
      <w:r w:rsidRPr="00D43F41">
        <w:t>Ntsctsf_QoSandTSCAssistance_</w:t>
      </w:r>
      <w:r>
        <w:t>Notify request is described in the related clauses.</w:t>
      </w:r>
    </w:p>
    <w:p w14:paraId="137BF68F" w14:textId="77777777" w:rsidR="00E555B2" w:rsidRDefault="00E555B2" w:rsidP="00E555B2">
      <w:r>
        <w:t xml:space="preserve">Upon the reception of the HTTP POST request </w:t>
      </w:r>
      <w:r>
        <w:rPr>
          <w:lang w:eastAsia="zh-CN"/>
        </w:rPr>
        <w:t>from the TSCTSF</w:t>
      </w:r>
      <w:r>
        <w:t xml:space="preserve"> indicating that </w:t>
      </w:r>
      <w:r>
        <w:rPr>
          <w:lang w:eastAsia="zh-CN"/>
        </w:rPr>
        <w:t>the PDU session and/or service related event occurred</w:t>
      </w:r>
      <w:r>
        <w:t xml:space="preserve">, the </w:t>
      </w:r>
      <w:r>
        <w:rPr>
          <w:noProof/>
        </w:rPr>
        <w:t>NF service consumer</w:t>
      </w:r>
      <w:r>
        <w:t xml:space="preserve"> shall acknowledge that request by sending an HTTP response message with the corresponding status code.</w:t>
      </w:r>
    </w:p>
    <w:p w14:paraId="15AE8426" w14:textId="77777777" w:rsidR="00E555B2" w:rsidRDefault="00E555B2" w:rsidP="00E555B2">
      <w:r>
        <w:t xml:space="preserve">If the HTTP POST request from the TSCTSF is accepted, the </w:t>
      </w:r>
      <w:r>
        <w:rPr>
          <w:noProof/>
        </w:rPr>
        <w:t>NF service consumer</w:t>
      </w:r>
      <w:r>
        <w:t xml:space="preserve"> shall acknowledge the receipt of the event notification with a "204 No Content" response to HTTP POST request, as shown in figure 5.3.2.5.2-1, step 2.</w:t>
      </w:r>
    </w:p>
    <w:p w14:paraId="5D7B93E3" w14:textId="77777777" w:rsidR="00554C7C" w:rsidRDefault="00554C7C" w:rsidP="00554C7C">
      <w:r>
        <w:t xml:space="preserve">If the HTTP POST request from the TSCTSF is not accepted, the </w:t>
      </w:r>
      <w:r>
        <w:rPr>
          <w:noProof/>
        </w:rPr>
        <w:t>NF service consumer</w:t>
      </w:r>
      <w:r>
        <w:t xml:space="preserve"> shall indicate in the response to HTTP POST request the cause for the rejection as specified in clause 6.2.7.</w:t>
      </w:r>
    </w:p>
    <w:p w14:paraId="38BA487C" w14:textId="68E5594F" w:rsidR="00554C7C" w:rsidRDefault="00554C7C" w:rsidP="00554C7C">
      <w:r>
        <w:t xml:space="preserve">If the </w:t>
      </w:r>
      <w:r>
        <w:rPr>
          <w:noProof/>
        </w:rPr>
        <w:t>NF service consumer</w:t>
      </w:r>
      <w:r>
        <w:t xml:space="preserve"> determines the received HTTP POST request needs to be redirected, the </w:t>
      </w:r>
      <w:r>
        <w:rPr>
          <w:noProof/>
        </w:rPr>
        <w:t>NF service consumer</w:t>
      </w:r>
      <w:r>
        <w:t xml:space="preserve"> shall send an HTTP redirect response as specified in clause </w:t>
      </w:r>
      <w:r>
        <w:rPr>
          <w:lang w:eastAsia="zh-CN"/>
        </w:rPr>
        <w:t xml:space="preserve">6.10.9 of </w:t>
      </w:r>
      <w:r>
        <w:rPr>
          <w:lang w:val="en-US"/>
        </w:rPr>
        <w:t>3GPP TS 29.500 [5]</w:t>
      </w:r>
      <w:r>
        <w:t>.</w:t>
      </w:r>
    </w:p>
    <w:p w14:paraId="6310621F" w14:textId="77777777" w:rsidR="00E555B2" w:rsidRDefault="00E555B2" w:rsidP="00E555B2">
      <w:pPr>
        <w:pStyle w:val="5"/>
      </w:pPr>
      <w:bookmarkStart w:id="370" w:name="_Toc94261334"/>
      <w:bookmarkStart w:id="371" w:name="_Toc97026717"/>
      <w:r>
        <w:t>5.2.2.5.3</w:t>
      </w:r>
      <w:r>
        <w:tab/>
        <w:t>Notification about TSC application session context termination</w:t>
      </w:r>
      <w:bookmarkEnd w:id="370"/>
      <w:bookmarkEnd w:id="371"/>
    </w:p>
    <w:p w14:paraId="06912192" w14:textId="77777777" w:rsidR="00E555B2" w:rsidRDefault="00E555B2" w:rsidP="00E555B2">
      <w:r>
        <w:t xml:space="preserve">This procedure is invoked by the TSCTSF </w:t>
      </w:r>
      <w:r>
        <w:rPr>
          <w:lang w:eastAsia="zh-CN"/>
        </w:rPr>
        <w:t xml:space="preserve">to notify </w:t>
      </w:r>
      <w:r>
        <w:t xml:space="preserve">the </w:t>
      </w:r>
      <w:r>
        <w:rPr>
          <w:noProof/>
        </w:rPr>
        <w:t>NF service consumer</w:t>
      </w:r>
      <w:r>
        <w:t xml:space="preserve"> </w:t>
      </w:r>
      <w:r>
        <w:rPr>
          <w:lang w:eastAsia="zh-CN"/>
        </w:rPr>
        <w:t>that the TSC application session context is no longer valid</w:t>
      </w:r>
      <w:r>
        <w:t>, as defined in 3GPP TS 23.501 [2], 3GPP TS 23.502 [3] and 3GPP TS 23.503 [19].</w:t>
      </w:r>
    </w:p>
    <w:p w14:paraId="08C19D82" w14:textId="77777777" w:rsidR="00E555B2" w:rsidRDefault="00E555B2" w:rsidP="00E555B2">
      <w:r>
        <w:t>Figure 5.2.2.5.3-1 illustrates the notification about application session context termination.</w:t>
      </w:r>
    </w:p>
    <w:p w14:paraId="06C431F0" w14:textId="77777777" w:rsidR="00E555B2" w:rsidRDefault="00E555B2" w:rsidP="00E555B2">
      <w:pPr>
        <w:pStyle w:val="TH"/>
      </w:pPr>
    </w:p>
    <w:p w14:paraId="2FBC7006" w14:textId="77777777" w:rsidR="00E555B2" w:rsidRDefault="00E555B2" w:rsidP="00E555B2">
      <w:pPr>
        <w:pStyle w:val="TF"/>
      </w:pPr>
      <w:r>
        <w:object w:dxaOrig="10121" w:dyaOrig="3321" w14:anchorId="3E49DB48">
          <v:shape id="_x0000_i1042" type="#_x0000_t75" style="width:455.3pt;height:149.3pt" o:ole="">
            <v:imagedata r:id="rId46" o:title=""/>
          </v:shape>
          <o:OLEObject Type="Embed" ProgID="Visio.Drawing.15" ShapeID="_x0000_i1042" DrawAspect="Content" ObjectID="_1707651354" r:id="rId47"/>
        </w:object>
      </w:r>
    </w:p>
    <w:p w14:paraId="6B22539E" w14:textId="77777777" w:rsidR="00E555B2" w:rsidRDefault="00E555B2" w:rsidP="00E555B2">
      <w:pPr>
        <w:pStyle w:val="TF"/>
      </w:pPr>
      <w:r>
        <w:t>Figure 5.2.2.5.3-1: Notification about TSC application session context termination</w:t>
      </w:r>
    </w:p>
    <w:p w14:paraId="1EEED281" w14:textId="77777777" w:rsidR="00E555B2" w:rsidRDefault="00E555B2" w:rsidP="00E555B2">
      <w:r>
        <w:t xml:space="preserve">When the TSCTSF </w:t>
      </w:r>
      <w:r>
        <w:rPr>
          <w:lang w:eastAsia="ko-KR"/>
        </w:rPr>
        <w:t xml:space="preserve">determines that </w:t>
      </w:r>
      <w:r>
        <w:t xml:space="preserve">the TSF AF application session context </w:t>
      </w:r>
      <w:r>
        <w:rPr>
          <w:lang w:eastAsia="zh-CN"/>
        </w:rPr>
        <w:t xml:space="preserve">is no longer valid, the TSC </w:t>
      </w:r>
      <w:r>
        <w:t xml:space="preserve">shall invoke the </w:t>
      </w:r>
      <w:r w:rsidRPr="00D43F41">
        <w:t>Ntsctsf_QoSandTSCAssistance_</w:t>
      </w:r>
      <w:r>
        <w:t xml:space="preserve">Notify service operation by sending the HTTP POST request (as shown in figure 5.2.2.5.3-1, step 1) using the notification URI received in the "Individual TSC Application Session Context" context creation, as specified in clause 5.3.2.2, and appending the "termination" segment path at the end of the URI, to trigger the </w:t>
      </w:r>
      <w:r>
        <w:rPr>
          <w:noProof/>
        </w:rPr>
        <w:t>NF service consumer</w:t>
      </w:r>
      <w:r>
        <w:t xml:space="preserve"> to request </w:t>
      </w:r>
      <w:r>
        <w:rPr>
          <w:lang w:eastAsia="zh-CN"/>
        </w:rPr>
        <w:t>the TSC application session context termination (</w:t>
      </w:r>
      <w:r>
        <w:t>see subclause 4.2.4.2). The TSCTSF shall provide in the body of the HTTP POST request the "TerminationInfo" data type including:</w:t>
      </w:r>
    </w:p>
    <w:p w14:paraId="4B0E6D50" w14:textId="77777777" w:rsidR="00E555B2" w:rsidRDefault="00E555B2" w:rsidP="00E555B2">
      <w:pPr>
        <w:pStyle w:val="B10"/>
      </w:pPr>
      <w:r>
        <w:t>-</w:t>
      </w:r>
      <w:r>
        <w:tab/>
      </w:r>
      <w:proofErr w:type="gramStart"/>
      <w:r>
        <w:t>the</w:t>
      </w:r>
      <w:proofErr w:type="gramEnd"/>
      <w:r>
        <w:t xml:space="preserve"> Individual TSC Application Session Context resource identifier related to the termination notification in the "resUri" attribute; and</w:t>
      </w:r>
    </w:p>
    <w:p w14:paraId="038476B9" w14:textId="77777777" w:rsidR="00E555B2" w:rsidRDefault="00E555B2" w:rsidP="00E555B2">
      <w:pPr>
        <w:ind w:left="568" w:hanging="284"/>
      </w:pPr>
      <w:r>
        <w:t>-</w:t>
      </w:r>
      <w:r>
        <w:tab/>
      </w:r>
      <w:proofErr w:type="gramStart"/>
      <w:r>
        <w:t>the</w:t>
      </w:r>
      <w:proofErr w:type="gramEnd"/>
      <w:r>
        <w:t xml:space="preserve"> application session context termination cause in the "termCause" attribute of the "TerminationCause" data type.</w:t>
      </w:r>
    </w:p>
    <w:p w14:paraId="0BCB56D3" w14:textId="77777777" w:rsidR="00E555B2" w:rsidRDefault="00E555B2" w:rsidP="00E555B2">
      <w:r>
        <w:t xml:space="preserve">Upon the reception of the HTTP POST request </w:t>
      </w:r>
      <w:r>
        <w:rPr>
          <w:lang w:eastAsia="zh-CN"/>
        </w:rPr>
        <w:t>from the TSCTSF</w:t>
      </w:r>
      <w:r>
        <w:t xml:space="preserve"> requesting </w:t>
      </w:r>
      <w:r>
        <w:rPr>
          <w:lang w:eastAsia="zh-CN"/>
        </w:rPr>
        <w:t>the TSC application session context termination</w:t>
      </w:r>
      <w:r>
        <w:t xml:space="preserve">, the </w:t>
      </w:r>
      <w:r>
        <w:rPr>
          <w:noProof/>
        </w:rPr>
        <w:t>NF service consumer</w:t>
      </w:r>
      <w:r>
        <w:t xml:space="preserve"> shall acknowledge that request by sending an HTTP response message with the corresponding status code.</w:t>
      </w:r>
    </w:p>
    <w:p w14:paraId="12CE984C" w14:textId="77777777" w:rsidR="00E555B2" w:rsidRDefault="00E555B2" w:rsidP="00E555B2">
      <w:r>
        <w:t xml:space="preserve">If the HTTP POST request from the TSCTSF is accepted, the </w:t>
      </w:r>
      <w:r>
        <w:rPr>
          <w:noProof/>
        </w:rPr>
        <w:t>NF service consumer</w:t>
      </w:r>
      <w:r>
        <w:t xml:space="preserve"> shall acknowledge the receipt of the application session context termination request with a </w:t>
      </w:r>
      <w:r>
        <w:rPr>
          <w:rFonts w:ascii="Calibri" w:hAnsi="Calibri"/>
        </w:rPr>
        <w:t>"</w:t>
      </w:r>
      <w:r>
        <w:t>204 No Content" response to HTTP POST request (as shown in figure 5.2.2.5.3-1, step 2) and</w:t>
      </w:r>
      <w:r>
        <w:rPr>
          <w:lang w:eastAsia="ja-JP"/>
        </w:rPr>
        <w:t xml:space="preserve"> shall invoke the </w:t>
      </w:r>
      <w:r w:rsidRPr="00D43F41">
        <w:t>Ntsctsf_QoSandTSCAssistance_</w:t>
      </w:r>
      <w:r>
        <w:rPr>
          <w:lang w:eastAsia="ja-JP"/>
        </w:rPr>
        <w:t xml:space="preserve">Delete service operation to the TSCTSF </w:t>
      </w:r>
      <w:r>
        <w:t>as described in clause 5.2.2.4.</w:t>
      </w:r>
    </w:p>
    <w:p w14:paraId="4BB6D680" w14:textId="018B785B" w:rsidR="00554C7C" w:rsidRDefault="00554C7C" w:rsidP="00554C7C">
      <w:r>
        <w:lastRenderedPageBreak/>
        <w:t>If the HTTP POST request from the TSCTSF is not accepted, the NF service consumer shall indicate in the response to HTTP POST request the cause for the rejection as specified in clause 6.2.7.</w:t>
      </w:r>
    </w:p>
    <w:p w14:paraId="0CE4E4E7" w14:textId="404FBEB2" w:rsidR="00554C7C" w:rsidRDefault="00554C7C" w:rsidP="00554C7C">
      <w:r>
        <w:t xml:space="preserve">If the NF service consumer determines the received HTTP POST request needs to be redirected, the NF service consumer shall send an HTTP redirect response as specified in clause 6.10.9 of </w:t>
      </w:r>
      <w:r w:rsidRPr="00393B8A">
        <w:t>3GPP TS 29.500 [5]</w:t>
      </w:r>
      <w:r>
        <w:t>.</w:t>
      </w:r>
    </w:p>
    <w:p w14:paraId="7922AB13" w14:textId="1428C9E3" w:rsidR="000948B5" w:rsidRDefault="000948B5" w:rsidP="000948B5">
      <w:pPr>
        <w:pStyle w:val="5"/>
      </w:pPr>
      <w:bookmarkStart w:id="372" w:name="_Toc90654376"/>
      <w:bookmarkStart w:id="373" w:name="_Toc97026718"/>
      <w:r>
        <w:t>5.3.2.5.</w:t>
      </w:r>
      <w:r w:rsidR="006A6A2E">
        <w:t>4</w:t>
      </w:r>
      <w:r>
        <w:tab/>
        <w:t>Notification about Service Data Flow QoS notification control</w:t>
      </w:r>
      <w:bookmarkEnd w:id="372"/>
      <w:bookmarkEnd w:id="373"/>
    </w:p>
    <w:p w14:paraId="4209EE11" w14:textId="11BAE07C" w:rsidR="000948B5" w:rsidRDefault="000948B5" w:rsidP="000948B5">
      <w:r>
        <w:t>When the TSCTSF receives the</w:t>
      </w:r>
      <w:r w:rsidRPr="00A36BBD">
        <w:t xml:space="preserve"> </w:t>
      </w:r>
      <w:r>
        <w:t xml:space="preserve">notification about Service Data Flow QoS notification control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BA595E">
        <w:t>3</w:t>
      </w:r>
      <w:r>
        <w:t xml:space="preserve"> and 5.3.2.</w:t>
      </w:r>
      <w:r w:rsidR="00BA595E">
        <w:t>3</w:t>
      </w:r>
      <w:r>
        <w:t>.</w:t>
      </w:r>
      <w:r w:rsidR="00BA595E">
        <w:t>3</w:t>
      </w:r>
      <w:r>
        <w:t>.</w:t>
      </w:r>
    </w:p>
    <w:p w14:paraId="11FEC6E3" w14:textId="77777777" w:rsidR="000948B5" w:rsidRDefault="000948B5" w:rsidP="000948B5">
      <w:r>
        <w:t xml:space="preserve">The PCF shall notify the </w:t>
      </w:r>
      <w:r>
        <w:rPr>
          <w:noProof/>
        </w:rPr>
        <w:t>NF service consumer</w:t>
      </w:r>
      <w:r>
        <w:t xml:space="preserve"> by including the "EventsNotification" data type in the body of the HTTP POST request as described in clause 5.3.2.5.2.</w:t>
      </w:r>
    </w:p>
    <w:p w14:paraId="7620BB98" w14:textId="77777777" w:rsidR="000948B5" w:rsidRDefault="000948B5" w:rsidP="000948B5">
      <w:r>
        <w:t>The TSCTSF shall within an instance of "events" attribute include:</w:t>
      </w:r>
    </w:p>
    <w:p w14:paraId="60C99AD9" w14:textId="77777777" w:rsidR="000948B5" w:rsidRDefault="000948B5" w:rsidP="000948B5">
      <w:pPr>
        <w:pStyle w:val="B10"/>
      </w:pPr>
      <w:r>
        <w:t>-</w:t>
      </w:r>
      <w:r>
        <w:tab/>
        <w:t>"QOS_GUARANTEED" or "QOS_NOT_GUARANTEED" within the "event" attribute;</w:t>
      </w:r>
    </w:p>
    <w:p w14:paraId="31464E93" w14:textId="77777777" w:rsidR="000948B5" w:rsidRDefault="000948B5" w:rsidP="000948B5">
      <w:pPr>
        <w:pStyle w:val="B10"/>
      </w:pPr>
      <w:r>
        <w:t>-</w:t>
      </w:r>
      <w:r>
        <w:tab/>
      </w:r>
      <w:proofErr w:type="gramStart"/>
      <w:r>
        <w:t>the</w:t>
      </w:r>
      <w:proofErr w:type="gramEnd"/>
      <w:r>
        <w:t xml:space="preserve"> identification of the affected service flows (if not all the flows are affected) encoded in the "flowIds" attribute if applicable; and</w:t>
      </w:r>
    </w:p>
    <w:p w14:paraId="71F6B27E" w14:textId="71412BC6" w:rsidR="000948B5" w:rsidRDefault="000948B5" w:rsidP="000948B5">
      <w:pPr>
        <w:pStyle w:val="B10"/>
      </w:pPr>
      <w:r>
        <w:t>-</w:t>
      </w:r>
      <w:r>
        <w:tab/>
        <w:t>the reference to the Alternative Service Requirement corresponding alternative QoS parameter set if received from the PCF within the "appliedQosRef" attribute</w:t>
      </w:r>
      <w:r w:rsidRPr="008E41EF">
        <w:t>.</w:t>
      </w:r>
      <w:r>
        <w:t xml:space="preserve"> When the "appliedQosRef" attribute is omitted and the "event" attribute is NOT_GUARANTEED, it indicates that the lowest priority alternative QoS profile could not be fulfilled.</w:t>
      </w:r>
    </w:p>
    <w:p w14:paraId="6331929A" w14:textId="1AF8F4D4" w:rsidR="009655FE" w:rsidRDefault="009655FE" w:rsidP="009655FE">
      <w:pPr>
        <w:pStyle w:val="5"/>
      </w:pPr>
      <w:bookmarkStart w:id="374" w:name="_Toc97026719"/>
      <w:r>
        <w:t>5.3.2.5.</w:t>
      </w:r>
      <w:r w:rsidR="006A6A2E">
        <w:t>5</w:t>
      </w:r>
      <w:r>
        <w:tab/>
        <w:t>Notification about Service Data Flow Deactivation</w:t>
      </w:r>
      <w:bookmarkEnd w:id="374"/>
    </w:p>
    <w:p w14:paraId="7FD21A8C" w14:textId="218F779D" w:rsidR="009655FE" w:rsidRDefault="009655FE" w:rsidP="009655FE">
      <w:r>
        <w:t>When the TSCTSF receives the</w:t>
      </w:r>
      <w:r w:rsidRPr="00A36BBD">
        <w:t xml:space="preserve"> </w:t>
      </w:r>
      <w:r>
        <w:t xml:space="preserve">notification about service data flow deactivation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251BD2">
        <w:t>4</w:t>
      </w:r>
      <w:r>
        <w:t xml:space="preserve"> and 5.3.2.</w:t>
      </w:r>
      <w:r w:rsidR="00BA595E">
        <w:t>3</w:t>
      </w:r>
      <w:r>
        <w:t>.</w:t>
      </w:r>
      <w:r w:rsidR="00BA595E">
        <w:t>4</w:t>
      </w:r>
      <w:r>
        <w:t>.</w:t>
      </w:r>
    </w:p>
    <w:p w14:paraId="3A516FAF" w14:textId="77777777" w:rsidR="009655FE" w:rsidRDefault="009655FE" w:rsidP="009655FE">
      <w:r>
        <w:t xml:space="preserve">The PCF shall notify the </w:t>
      </w:r>
      <w:r>
        <w:rPr>
          <w:noProof/>
        </w:rPr>
        <w:t>NF service consumer</w:t>
      </w:r>
      <w:r>
        <w:t xml:space="preserve"> by including the "EventsNotification" data type in the body of the HTTP POST request as described in clause 5.3.2.5.2.</w:t>
      </w:r>
    </w:p>
    <w:p w14:paraId="61366C1B" w14:textId="77777777" w:rsidR="009655FE" w:rsidRDefault="009655FE" w:rsidP="009655FE">
      <w:r>
        <w:t>The TSCTSF shall within an instance of "events" attribute include:</w:t>
      </w:r>
    </w:p>
    <w:p w14:paraId="7FDE3859" w14:textId="77777777" w:rsidR="009655FE" w:rsidRDefault="009655FE" w:rsidP="009655FE">
      <w:pPr>
        <w:pStyle w:val="B10"/>
      </w:pPr>
      <w:r>
        <w:t>-</w:t>
      </w:r>
      <w:r>
        <w:tab/>
        <w:t>"FAILED_RESOURCES_ALLOCATION" within the "event" attribute;</w:t>
      </w:r>
    </w:p>
    <w:p w14:paraId="6CBE7F96" w14:textId="0B24A7CB" w:rsidR="009655FE" w:rsidRDefault="009655FE" w:rsidP="009655FE">
      <w:pPr>
        <w:pStyle w:val="B10"/>
      </w:pPr>
      <w:r>
        <w:t>-</w:t>
      </w:r>
      <w:r>
        <w:tab/>
      </w:r>
      <w:proofErr w:type="gramStart"/>
      <w:r>
        <w:t>the</w:t>
      </w:r>
      <w:proofErr w:type="gramEnd"/>
      <w:r>
        <w:t xml:space="preserve"> identification of the affected service flows (if not all the flows are affected) encoded in the "flowIds" attribute if applicable.</w:t>
      </w:r>
    </w:p>
    <w:p w14:paraId="18CAC769" w14:textId="409F7E9B" w:rsidR="008E5B3D" w:rsidRDefault="008E5B3D" w:rsidP="008E5B3D">
      <w:pPr>
        <w:pStyle w:val="5"/>
      </w:pPr>
      <w:bookmarkStart w:id="375" w:name="_Toc97026720"/>
      <w:r>
        <w:t>5.3.2.5.</w:t>
      </w:r>
      <w:r w:rsidR="006A6A2E">
        <w:t>6</w:t>
      </w:r>
      <w:r>
        <w:tab/>
        <w:t>Notification about resources allocation outcome</w:t>
      </w:r>
      <w:bookmarkEnd w:id="375"/>
    </w:p>
    <w:p w14:paraId="3650B7EC" w14:textId="1AB2E6C2" w:rsidR="008E5B3D" w:rsidRDefault="008E5B3D" w:rsidP="008E5B3D">
      <w:r>
        <w:t>When the TSCTSF receives the</w:t>
      </w:r>
      <w:r w:rsidRPr="00A36BBD">
        <w:t xml:space="preserve"> </w:t>
      </w:r>
      <w:r>
        <w:t xml:space="preserve">notification about resources allocation outcome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251BD2">
        <w:t>5</w:t>
      </w:r>
      <w:r>
        <w:t xml:space="preserve"> and 5.3.2.</w:t>
      </w:r>
      <w:r w:rsidR="00BA595E">
        <w:t>3</w:t>
      </w:r>
      <w:r>
        <w:t>.</w:t>
      </w:r>
      <w:r w:rsidR="00BA595E">
        <w:t>5</w:t>
      </w:r>
      <w:r>
        <w:t>.</w:t>
      </w:r>
    </w:p>
    <w:p w14:paraId="51ACBC17" w14:textId="77777777" w:rsidR="008E5B3D" w:rsidRDefault="008E5B3D" w:rsidP="008E5B3D">
      <w:r>
        <w:t xml:space="preserve">The TSCTSF shall notify the </w:t>
      </w:r>
      <w:r>
        <w:rPr>
          <w:noProof/>
        </w:rPr>
        <w:t>NF service consumer</w:t>
      </w:r>
      <w:r>
        <w:t xml:space="preserve"> by including the "EventsNotification" data type in the body of the HTTP POST request as described in clause 5.3.2.5.2.</w:t>
      </w:r>
    </w:p>
    <w:p w14:paraId="6AB892A6" w14:textId="77777777" w:rsidR="008E5B3D" w:rsidRDefault="008E5B3D" w:rsidP="008E5B3D">
      <w:r>
        <w:t>The TSCTSF shall within an instance of "events" attribute include:</w:t>
      </w:r>
    </w:p>
    <w:p w14:paraId="45DED168" w14:textId="77777777" w:rsidR="008E5B3D" w:rsidRDefault="008E5B3D" w:rsidP="008E5B3D">
      <w:pPr>
        <w:pStyle w:val="B10"/>
      </w:pPr>
      <w:r>
        <w:t>-</w:t>
      </w:r>
      <w:r>
        <w:tab/>
        <w:t>"SUCCESSFUL_RESOURCES_ALLOCATION" within the "event" attribute if the "SUCCESSFUL_RESOURCES_ALLOCATION" event is received from the PCF or "FAILED_RESOURCES_ALLOCATION" within the "event" attribute if the "FAILED_RESOURCES_ALLOCATION" event is received from the PCF;</w:t>
      </w:r>
    </w:p>
    <w:p w14:paraId="10145A3A" w14:textId="77777777" w:rsidR="008E5B3D" w:rsidRDefault="008E5B3D" w:rsidP="008E5B3D">
      <w:pPr>
        <w:pStyle w:val="B10"/>
      </w:pPr>
      <w:r>
        <w:t>-</w:t>
      </w:r>
      <w:r>
        <w:tab/>
      </w:r>
      <w:proofErr w:type="gramStart"/>
      <w:r>
        <w:t>the</w:t>
      </w:r>
      <w:proofErr w:type="gramEnd"/>
      <w:r>
        <w:t xml:space="preserve"> identification of the affected service flows (if not all the flows are affected) encoded in the "flowIds" attribute if applicable.</w:t>
      </w:r>
    </w:p>
    <w:p w14:paraId="50C8D6C5" w14:textId="77D61592" w:rsidR="008E5B3D" w:rsidRDefault="008E5B3D" w:rsidP="008E5B3D">
      <w:pPr>
        <w:pStyle w:val="B10"/>
      </w:pPr>
      <w:r>
        <w:t>-</w:t>
      </w:r>
      <w:r>
        <w:tab/>
        <w:t>the reference to the Alternative Service Requirement corresponding alternative QoS parameter set if received from the PCF within the "</w:t>
      </w:r>
      <w:r>
        <w:rPr>
          <w:lang w:eastAsia="zh-CN"/>
        </w:rPr>
        <w:t>appliedQosRef</w:t>
      </w:r>
      <w:r>
        <w:t>" attribute.</w:t>
      </w:r>
    </w:p>
    <w:p w14:paraId="6E90BC5B" w14:textId="4AFC136F" w:rsidR="002572E4" w:rsidRDefault="002572E4" w:rsidP="002572E4">
      <w:pPr>
        <w:pStyle w:val="5"/>
      </w:pPr>
      <w:bookmarkStart w:id="376" w:name="_Toc97026721"/>
      <w:r>
        <w:lastRenderedPageBreak/>
        <w:t>5.3.2.5.</w:t>
      </w:r>
      <w:r w:rsidR="006A6A2E">
        <w:t>7</w:t>
      </w:r>
      <w:r>
        <w:tab/>
        <w:t>Notification about Service Data Flow QoS Monitoring control</w:t>
      </w:r>
      <w:bookmarkEnd w:id="376"/>
    </w:p>
    <w:p w14:paraId="4196D75C" w14:textId="0D3ACBA5" w:rsidR="002572E4" w:rsidRDefault="002572E4" w:rsidP="002572E4">
      <w:r>
        <w:t>When the TSCTSF receives the</w:t>
      </w:r>
      <w:r w:rsidRPr="00A36BBD">
        <w:t xml:space="preserve"> </w:t>
      </w:r>
      <w:r>
        <w:t xml:space="preserve">notification about Service Data Flow QoS Monitoring control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251BD2">
        <w:t>6</w:t>
      </w:r>
      <w:r>
        <w:t xml:space="preserve"> and 5.3.2.</w:t>
      </w:r>
      <w:r w:rsidR="00BA595E">
        <w:t>3</w:t>
      </w:r>
      <w:r>
        <w:t>.</w:t>
      </w:r>
      <w:r w:rsidR="00BA595E">
        <w:t>6</w:t>
      </w:r>
      <w:r>
        <w:t>.</w:t>
      </w:r>
    </w:p>
    <w:p w14:paraId="52D0B844" w14:textId="77777777" w:rsidR="002572E4" w:rsidRDefault="002572E4" w:rsidP="002572E4">
      <w:r>
        <w:t xml:space="preserve">The PCF shall notify the </w:t>
      </w:r>
      <w:r>
        <w:rPr>
          <w:noProof/>
        </w:rPr>
        <w:t>NF service consumer</w:t>
      </w:r>
      <w:r>
        <w:t xml:space="preserve"> by including the "EventsNotification" data type in the body of the HTTP POST request as described in clause 5.3.2.5.2.</w:t>
      </w:r>
    </w:p>
    <w:p w14:paraId="2C39EC5C" w14:textId="77777777" w:rsidR="002572E4" w:rsidRDefault="002572E4" w:rsidP="002572E4">
      <w:r>
        <w:t>The TSCTSF shall within an instance of "events" attribute include:</w:t>
      </w:r>
    </w:p>
    <w:p w14:paraId="452D4F3A" w14:textId="77777777" w:rsidR="002572E4" w:rsidRDefault="002572E4" w:rsidP="002572E4">
      <w:pPr>
        <w:pStyle w:val="B10"/>
      </w:pPr>
      <w:r>
        <w:t>-</w:t>
      </w:r>
      <w:r>
        <w:tab/>
        <w:t>"QOS_MONITORING" within the "event" attribute;</w:t>
      </w:r>
    </w:p>
    <w:p w14:paraId="76453AAF" w14:textId="77777777" w:rsidR="002572E4" w:rsidRDefault="002572E4" w:rsidP="002572E4">
      <w:pPr>
        <w:pStyle w:val="B10"/>
      </w:pPr>
      <w:r>
        <w:t>-</w:t>
      </w:r>
      <w:r>
        <w:tab/>
      </w:r>
      <w:proofErr w:type="gramStart"/>
      <w:r>
        <w:t>the</w:t>
      </w:r>
      <w:proofErr w:type="gramEnd"/>
      <w:r>
        <w:t xml:space="preserve"> identification of the affected service flows (if not all the flows are affected) encoded in the "flowIds" attribute if applicable; and</w:t>
      </w:r>
    </w:p>
    <w:p w14:paraId="58E94AE0" w14:textId="77777777" w:rsidR="002572E4" w:rsidRDefault="002572E4" w:rsidP="002572E4">
      <w:pPr>
        <w:pStyle w:val="B10"/>
      </w:pPr>
      <w:r>
        <w:t>-</w:t>
      </w:r>
      <w:r>
        <w:tab/>
      </w:r>
      <w:proofErr w:type="gramStart"/>
      <w:r>
        <w:t>the</w:t>
      </w:r>
      <w:proofErr w:type="gramEnd"/>
      <w:r>
        <w:t xml:space="preserve"> "qosMonReports" array with:</w:t>
      </w:r>
    </w:p>
    <w:p w14:paraId="08EA6498" w14:textId="77777777" w:rsidR="002572E4" w:rsidRDefault="002572E4" w:rsidP="002572E4">
      <w:pPr>
        <w:pStyle w:val="B2"/>
      </w:pPr>
      <w:r>
        <w:t>a)</w:t>
      </w:r>
      <w:r>
        <w:tab/>
      </w:r>
      <w:r>
        <w:tab/>
      </w:r>
      <w:proofErr w:type="gramStart"/>
      <w:r>
        <w:t>one</w:t>
      </w:r>
      <w:proofErr w:type="gramEnd"/>
      <w:r>
        <w:t xml:space="preserve"> or two uplink packet delays within the "ulDelays" attribute;</w:t>
      </w:r>
    </w:p>
    <w:p w14:paraId="2321E04E" w14:textId="77777777" w:rsidR="002572E4" w:rsidRDefault="002572E4" w:rsidP="002572E4">
      <w:pPr>
        <w:pStyle w:val="B2"/>
      </w:pPr>
      <w:r>
        <w:t>c)</w:t>
      </w:r>
      <w:r>
        <w:tab/>
      </w:r>
      <w:proofErr w:type="gramStart"/>
      <w:r>
        <w:t>one</w:t>
      </w:r>
      <w:proofErr w:type="gramEnd"/>
      <w:r>
        <w:t xml:space="preserve"> or two downlink packet delays within the "dlDelays" attribute; and/or</w:t>
      </w:r>
    </w:p>
    <w:p w14:paraId="78A6B63A" w14:textId="65A6D5F1" w:rsidR="002572E4" w:rsidRPr="00554C7C" w:rsidRDefault="002572E4" w:rsidP="002572E4">
      <w:pPr>
        <w:pStyle w:val="B2"/>
      </w:pPr>
      <w:r>
        <w:t>d)</w:t>
      </w:r>
      <w:r>
        <w:tab/>
      </w:r>
      <w:proofErr w:type="gramStart"/>
      <w:r>
        <w:t>one</w:t>
      </w:r>
      <w:proofErr w:type="gramEnd"/>
      <w:r>
        <w:t xml:space="preserve"> or two round trip packet delays within the "rtDelays" attribute.</w:t>
      </w:r>
    </w:p>
    <w:p w14:paraId="56CE19ED" w14:textId="77777777" w:rsidR="005F72AC" w:rsidRDefault="005F72AC" w:rsidP="005F72AC">
      <w:pPr>
        <w:pStyle w:val="4"/>
      </w:pPr>
      <w:bookmarkStart w:id="377" w:name="_Toc94261335"/>
      <w:bookmarkStart w:id="378" w:name="_Toc97026722"/>
      <w:r>
        <w:t>5.3.2.6</w:t>
      </w:r>
      <w:r>
        <w:tab/>
      </w:r>
      <w:r w:rsidRPr="006742F8">
        <w:rPr>
          <w:rFonts w:ascii="Times New Roman" w:hAnsi="Times New Roman"/>
          <w:lang w:val="en-US"/>
        </w:rPr>
        <w:t>Ntsctsf_QoSandTSCAssistance_</w:t>
      </w:r>
      <w:r>
        <w:rPr>
          <w:rFonts w:ascii="Times New Roman" w:hAnsi="Times New Roman"/>
          <w:lang w:val="en-US"/>
        </w:rPr>
        <w:t>Subscribe</w:t>
      </w:r>
      <w:bookmarkEnd w:id="365"/>
      <w:bookmarkEnd w:id="377"/>
      <w:bookmarkEnd w:id="378"/>
    </w:p>
    <w:p w14:paraId="3BC59016" w14:textId="77777777" w:rsidR="005F72AC" w:rsidRDefault="005F72AC" w:rsidP="005F72AC">
      <w:pPr>
        <w:pStyle w:val="5"/>
      </w:pPr>
      <w:bookmarkStart w:id="379" w:name="_Toc89295611"/>
      <w:bookmarkStart w:id="380" w:name="_Toc94261336"/>
      <w:bookmarkStart w:id="381" w:name="_Toc97026723"/>
      <w:r>
        <w:t>5.3.2.6.1</w:t>
      </w:r>
      <w:r>
        <w:tab/>
        <w:t>General</w:t>
      </w:r>
      <w:bookmarkEnd w:id="379"/>
      <w:bookmarkEnd w:id="380"/>
      <w:bookmarkEnd w:id="381"/>
    </w:p>
    <w:p w14:paraId="2535608E" w14:textId="77777777" w:rsidR="005F72AC" w:rsidRDefault="005F72AC" w:rsidP="005F72AC">
      <w:r>
        <w:t xml:space="preserve">The </w:t>
      </w:r>
      <w:r w:rsidRPr="006742F8">
        <w:rPr>
          <w:lang w:val="en-US"/>
        </w:rPr>
        <w:t>Ntsctsf_QoSandTSCAssistance_</w:t>
      </w:r>
      <w:r>
        <w:rPr>
          <w:lang w:val="en-US"/>
        </w:rPr>
        <w:t>Subscribe</w:t>
      </w:r>
      <w:r>
        <w:t xml:space="preserve"> service operation enables </w:t>
      </w:r>
      <w:r>
        <w:rPr>
          <w:lang w:eastAsia="zh-CN"/>
        </w:rPr>
        <w:t>NF service consumers</w:t>
      </w:r>
      <w:r>
        <w:t xml:space="preserve"> handling of subscription to events </w:t>
      </w:r>
      <w:r>
        <w:rPr>
          <w:lang w:eastAsia="zh-CN"/>
        </w:rPr>
        <w:t>for the existing TSC application session context. S</w:t>
      </w:r>
      <w:r>
        <w:t>ubscription to events shall be created:</w:t>
      </w:r>
    </w:p>
    <w:p w14:paraId="0BC5E2C8" w14:textId="77777777" w:rsidR="005F72AC" w:rsidRDefault="005F72AC" w:rsidP="005F72AC">
      <w:pPr>
        <w:pStyle w:val="B10"/>
      </w:pPr>
      <w:r>
        <w:t>-</w:t>
      </w:r>
      <w:r>
        <w:tab/>
      </w:r>
      <w:proofErr w:type="gramStart"/>
      <w:r>
        <w:rPr>
          <w:lang w:eastAsia="zh-CN"/>
        </w:rPr>
        <w:t>within</w:t>
      </w:r>
      <w:proofErr w:type="gramEnd"/>
      <w:r>
        <w:rPr>
          <w:lang w:eastAsia="zh-CN"/>
        </w:rPr>
        <w:t xml:space="preserve"> the application session context establishment procedure by invoking the </w:t>
      </w:r>
      <w:r w:rsidRPr="006742F8">
        <w:rPr>
          <w:lang w:val="en-US"/>
        </w:rPr>
        <w:t>Ntsctsf_QoSandTSCAssistance_</w:t>
      </w:r>
      <w:r>
        <w:rPr>
          <w:lang w:val="en-US"/>
        </w:rPr>
        <w:t>Subscribe</w:t>
      </w:r>
      <w:r>
        <w:t xml:space="preserve"> service operation</w:t>
      </w:r>
      <w:r>
        <w:rPr>
          <w:lang w:eastAsia="zh-CN"/>
        </w:rPr>
        <w:t xml:space="preserve">, </w:t>
      </w:r>
      <w:r>
        <w:t>as described in subclause 5.3.2.2; or</w:t>
      </w:r>
    </w:p>
    <w:p w14:paraId="4199D92A" w14:textId="77777777" w:rsidR="005F72AC" w:rsidRDefault="005F72AC" w:rsidP="005F72AC">
      <w:pPr>
        <w:pStyle w:val="B10"/>
      </w:pPr>
      <w:r>
        <w:t>-</w:t>
      </w:r>
      <w:r>
        <w:tab/>
      </w:r>
      <w:proofErr w:type="gramStart"/>
      <w:r>
        <w:rPr>
          <w:lang w:eastAsia="zh-CN"/>
        </w:rPr>
        <w:t>within</w:t>
      </w:r>
      <w:proofErr w:type="gramEnd"/>
      <w:r>
        <w:rPr>
          <w:lang w:eastAsia="zh-CN"/>
        </w:rPr>
        <w:t xml:space="preserve"> the TSC </w:t>
      </w:r>
      <w:r>
        <w:t xml:space="preserve">application session context modification </w:t>
      </w:r>
      <w:r>
        <w:rPr>
          <w:lang w:eastAsia="zh-CN"/>
        </w:rPr>
        <w:t xml:space="preserve">procedure by invoking the </w:t>
      </w:r>
      <w:r w:rsidRPr="006742F8">
        <w:rPr>
          <w:lang w:val="en-US"/>
        </w:rPr>
        <w:t>Ntsctsf_QoSandTSCAssistance_</w:t>
      </w:r>
      <w:r>
        <w:rPr>
          <w:lang w:val="en-US"/>
        </w:rPr>
        <w:t>Subscribe</w:t>
      </w:r>
      <w:r>
        <w:t xml:space="preserve"> service operation</w:t>
      </w:r>
      <w:r>
        <w:rPr>
          <w:lang w:eastAsia="zh-CN"/>
        </w:rPr>
        <w:t xml:space="preserve">, </w:t>
      </w:r>
      <w:r>
        <w:t>as described in subclause 5.3.2.3; or</w:t>
      </w:r>
    </w:p>
    <w:p w14:paraId="462CF72D" w14:textId="77777777" w:rsidR="005F72AC" w:rsidRDefault="005F72AC" w:rsidP="005F72AC">
      <w:pPr>
        <w:pStyle w:val="B10"/>
        <w:rPr>
          <w:lang w:eastAsia="zh-CN"/>
        </w:rPr>
      </w:pPr>
      <w:r>
        <w:t>-</w:t>
      </w:r>
      <w:r>
        <w:tab/>
      </w:r>
      <w:proofErr w:type="gramStart"/>
      <w:r>
        <w:rPr>
          <w:lang w:eastAsia="zh-CN"/>
        </w:rPr>
        <w:t>by</w:t>
      </w:r>
      <w:proofErr w:type="gramEnd"/>
      <w:r>
        <w:rPr>
          <w:lang w:eastAsia="zh-CN"/>
        </w:rPr>
        <w:t xml:space="preserve"> invoking the </w:t>
      </w:r>
      <w:r w:rsidRPr="006742F8">
        <w:rPr>
          <w:lang w:val="en-US"/>
        </w:rPr>
        <w:t>Ntsctsf_QoSandTSCAssistance_</w:t>
      </w:r>
      <w:r>
        <w:rPr>
          <w:lang w:val="en-US"/>
        </w:rPr>
        <w:t>Subscribe</w:t>
      </w:r>
      <w:r>
        <w:t xml:space="preserve"> service operation for the </w:t>
      </w:r>
      <w:r>
        <w:rPr>
          <w:lang w:eastAsia="zh-CN"/>
        </w:rPr>
        <w:t>existing</w:t>
      </w:r>
      <w:r>
        <w:t xml:space="preserve"> TSC application session context, as described in subclause 5.3.2.6.2.</w:t>
      </w:r>
    </w:p>
    <w:p w14:paraId="461347CC" w14:textId="77777777" w:rsidR="005F72AC" w:rsidRDefault="005F72AC" w:rsidP="005F72AC">
      <w:pPr>
        <w:rPr>
          <w:lang w:eastAsia="zh-CN"/>
        </w:rPr>
      </w:pPr>
      <w:r>
        <w:rPr>
          <w:lang w:eastAsia="zh-CN"/>
        </w:rPr>
        <w:t xml:space="preserve">The following procedures using the </w:t>
      </w:r>
      <w:r w:rsidRPr="006742F8">
        <w:rPr>
          <w:lang w:val="en-US"/>
        </w:rPr>
        <w:t>Ntsctsf_QoSandTSCAssistance_</w:t>
      </w:r>
      <w:r>
        <w:rPr>
          <w:lang w:val="en-US"/>
        </w:rPr>
        <w:t>Subscribe</w:t>
      </w:r>
      <w:r>
        <w:rPr>
          <w:lang w:eastAsia="zh-CN"/>
        </w:rPr>
        <w:t xml:space="preserve"> service operation is supported:</w:t>
      </w:r>
    </w:p>
    <w:p w14:paraId="6CB63DC4" w14:textId="77777777" w:rsidR="005F72AC" w:rsidRDefault="005F72AC" w:rsidP="005F72AC">
      <w:pPr>
        <w:pStyle w:val="B10"/>
      </w:pPr>
      <w:r>
        <w:t>-</w:t>
      </w:r>
      <w:r>
        <w:tab/>
        <w:t xml:space="preserve">Handling of subscription to events for the </w:t>
      </w:r>
      <w:r>
        <w:rPr>
          <w:lang w:eastAsia="zh-CN"/>
        </w:rPr>
        <w:t>existing</w:t>
      </w:r>
      <w:r>
        <w:t xml:space="preserve"> TSC application session context.</w:t>
      </w:r>
    </w:p>
    <w:p w14:paraId="266C6E2F" w14:textId="77777777" w:rsidR="005F72AC" w:rsidRDefault="005F72AC" w:rsidP="00EF2AC7">
      <w:pPr>
        <w:pStyle w:val="5"/>
      </w:pPr>
      <w:bookmarkStart w:id="382" w:name="_Toc89295612"/>
      <w:bookmarkStart w:id="383" w:name="_Toc94261337"/>
      <w:bookmarkStart w:id="384" w:name="_Toc97026724"/>
      <w:r>
        <w:t>5.3.2.6.2</w:t>
      </w:r>
      <w:r>
        <w:tab/>
        <w:t>Handling of subscription to events for the existing TSC application session context</w:t>
      </w:r>
      <w:bookmarkEnd w:id="382"/>
      <w:bookmarkEnd w:id="383"/>
      <w:bookmarkEnd w:id="384"/>
    </w:p>
    <w:p w14:paraId="28CBBCCB" w14:textId="09E66F9C" w:rsidR="005F72AC" w:rsidRDefault="005F72AC" w:rsidP="005F72AC">
      <w:r>
        <w:t xml:space="preserve">This procedure is used to create a subscription to events for the </w:t>
      </w:r>
      <w:r>
        <w:rPr>
          <w:lang w:eastAsia="zh-CN"/>
        </w:rPr>
        <w:t>existing TSC</w:t>
      </w:r>
      <w:r>
        <w:t xml:space="preserve"> AF application session context bound to the corresponding PDU session or to modify an existing subscription, as defined in 3GPP TS 23.501 [2], 3GPP TS 23.502 [3] and 3GPP TS 23.503 [</w:t>
      </w:r>
      <w:r w:rsidR="005E4FD4">
        <w:t>19</w:t>
      </w:r>
      <w:r>
        <w:t>].</w:t>
      </w:r>
    </w:p>
    <w:p w14:paraId="2B1688AC" w14:textId="77777777" w:rsidR="005F72AC" w:rsidRDefault="005F72AC" w:rsidP="005F72AC">
      <w:r>
        <w:t>Figure 5.3.2.6.2-1 illustrates the creation of events subscription information using HTTP PUT method.</w:t>
      </w:r>
    </w:p>
    <w:p w14:paraId="1A85E88E" w14:textId="77777777" w:rsidR="005F72AC" w:rsidRDefault="005F72AC" w:rsidP="005F72AC">
      <w:pPr>
        <w:pStyle w:val="TH"/>
      </w:pPr>
    </w:p>
    <w:p w14:paraId="1E3760A9" w14:textId="77777777" w:rsidR="005F72AC" w:rsidRDefault="005F72AC" w:rsidP="005F72AC">
      <w:pPr>
        <w:pStyle w:val="TF"/>
      </w:pPr>
      <w:r>
        <w:object w:dxaOrig="10110" w:dyaOrig="3310" w14:anchorId="45DA4265">
          <v:shape id="_x0000_i1043" type="#_x0000_t75" style="width:455.3pt;height:149.3pt" o:ole="">
            <v:imagedata r:id="rId48" o:title=""/>
          </v:shape>
          <o:OLEObject Type="Embed" ProgID="Visio.Drawing.15" ShapeID="_x0000_i1043" DrawAspect="Content" ObjectID="_1707651355" r:id="rId49"/>
        </w:object>
      </w:r>
    </w:p>
    <w:p w14:paraId="4D83FB66" w14:textId="77777777" w:rsidR="005F72AC" w:rsidRDefault="005F72AC" w:rsidP="005F72AC">
      <w:pPr>
        <w:pStyle w:val="TF"/>
      </w:pPr>
      <w:r>
        <w:t>Figure 5.3.2.6.2-1: Creation of events subscription information using HTTP PUT</w:t>
      </w:r>
    </w:p>
    <w:p w14:paraId="5B50673F" w14:textId="77777777" w:rsidR="005F72AC" w:rsidRDefault="005F72AC" w:rsidP="005F72AC">
      <w:r>
        <w:t>Figure 5.3.2.6.2-2 illustrates the modification of events subscription information using HTTP PUT method.</w:t>
      </w:r>
    </w:p>
    <w:p w14:paraId="3695CB02" w14:textId="77777777" w:rsidR="005F72AC" w:rsidRDefault="005F72AC" w:rsidP="005F72AC">
      <w:pPr>
        <w:pStyle w:val="TH"/>
      </w:pPr>
    </w:p>
    <w:p w14:paraId="2B99CD84" w14:textId="77777777" w:rsidR="005F72AC" w:rsidRDefault="005F72AC" w:rsidP="005F72AC">
      <w:pPr>
        <w:pStyle w:val="TF"/>
      </w:pPr>
      <w:r>
        <w:object w:dxaOrig="10111" w:dyaOrig="3310" w14:anchorId="613203F1">
          <v:shape id="_x0000_i1044" type="#_x0000_t75" style="width:455.8pt;height:149.3pt" o:ole="">
            <v:imagedata r:id="rId50" o:title=""/>
          </v:shape>
          <o:OLEObject Type="Embed" ProgID="Visio.Drawing.15" ShapeID="_x0000_i1044" DrawAspect="Content" ObjectID="_1707651356" r:id="rId51"/>
        </w:object>
      </w:r>
      <w:r>
        <w:t>Figure 5.3.2.6.2-2: Modification of events subscription information using HTTP PUT</w:t>
      </w:r>
    </w:p>
    <w:p w14:paraId="466E06DC" w14:textId="77777777" w:rsidR="005F72AC" w:rsidRDefault="005F72AC" w:rsidP="005F72AC">
      <w:r>
        <w:t xml:space="preserve">When the </w:t>
      </w:r>
      <w:r>
        <w:rPr>
          <w:noProof/>
        </w:rPr>
        <w:t>NF service consumer</w:t>
      </w:r>
      <w:r>
        <w:t xml:space="preserve"> decides to create a subscription to one or more events for the </w:t>
      </w:r>
      <w:r>
        <w:rPr>
          <w:lang w:eastAsia="zh-CN"/>
        </w:rPr>
        <w:t>existing</w:t>
      </w:r>
      <w:r>
        <w:t xml:space="preserve"> TSC application session context or to modify an existing subscription previously created by itself at the TSCTSF, the </w:t>
      </w:r>
      <w:r>
        <w:rPr>
          <w:noProof/>
        </w:rPr>
        <w:t>NF service consumer</w:t>
      </w:r>
      <w:r>
        <w:t xml:space="preserve"> shall invoke the </w:t>
      </w:r>
      <w:r>
        <w:rPr>
          <w:lang w:val="en-US"/>
        </w:rPr>
        <w:t>Ntsctsf_QoSandTSCAssistance</w:t>
      </w:r>
      <w:r>
        <w:t xml:space="preserve">_Subscribe service operation by sending the HTTP PUT request to the resource URI representing the </w:t>
      </w:r>
      <w:r>
        <w:rPr>
          <w:rFonts w:ascii="Calibri" w:hAnsi="Calibri"/>
        </w:rPr>
        <w:t>"</w:t>
      </w:r>
      <w:r>
        <w:t xml:space="preserve">Events Subscription" sub-resource in the PCF, as shown in figure 5.3.2.6.2-1, step 1 and figure 5.3.2.6.2-2, step 1. The </w:t>
      </w:r>
      <w:r>
        <w:rPr>
          <w:noProof/>
        </w:rPr>
        <w:t>NF service consumer</w:t>
      </w:r>
      <w:r>
        <w:t xml:space="preserve"> shall provide in the </w:t>
      </w:r>
      <w:r>
        <w:rPr>
          <w:rFonts w:ascii="Calibri" w:hAnsi="Calibri"/>
        </w:rPr>
        <w:t>"</w:t>
      </w:r>
      <w:r>
        <w:t>EventsSubscReqData" data type of the body of the HTTP PUT request:</w:t>
      </w:r>
    </w:p>
    <w:p w14:paraId="060A11D3" w14:textId="77777777" w:rsidR="005F72AC" w:rsidRDefault="005F72AC" w:rsidP="005F72AC">
      <w:pPr>
        <w:pStyle w:val="B10"/>
      </w:pPr>
      <w:r>
        <w:t>-</w:t>
      </w:r>
      <w:r>
        <w:tab/>
      </w:r>
      <w:proofErr w:type="gramStart"/>
      <w:r>
        <w:t>the</w:t>
      </w:r>
      <w:proofErr w:type="gramEnd"/>
      <w:r>
        <w:t xml:space="preserve"> </w:t>
      </w:r>
      <w:r>
        <w:rPr>
          <w:rFonts w:ascii="Calibri" w:hAnsi="Calibri"/>
        </w:rPr>
        <w:t>"</w:t>
      </w:r>
      <w:r>
        <w:t>events" attribute with the list of events to be subscribed; and</w:t>
      </w:r>
    </w:p>
    <w:p w14:paraId="4B5A6E58" w14:textId="77777777" w:rsidR="005F72AC" w:rsidRDefault="005F72AC" w:rsidP="005F72AC">
      <w:pPr>
        <w:pStyle w:val="B10"/>
      </w:pPr>
      <w:r>
        <w:t>-</w:t>
      </w:r>
      <w:r>
        <w:tab/>
      </w:r>
      <w:proofErr w:type="gramStart"/>
      <w:r>
        <w:t>the</w:t>
      </w:r>
      <w:proofErr w:type="gramEnd"/>
      <w:r>
        <w:t xml:space="preserve"> </w:t>
      </w:r>
      <w:r>
        <w:rPr>
          <w:rFonts w:ascii="Calibri" w:hAnsi="Calibri"/>
        </w:rPr>
        <w:t>"</w:t>
      </w:r>
      <w:r>
        <w:t>notifUri" attribute that includes the Notification URI to indicate to the TSCTSF where to send the notification of the subscribed events if not provided before.</w:t>
      </w:r>
    </w:p>
    <w:p w14:paraId="674803A1" w14:textId="77777777" w:rsidR="005F72AC" w:rsidRDefault="005F72AC" w:rsidP="005F72AC">
      <w:pPr>
        <w:pStyle w:val="NO"/>
      </w:pPr>
      <w:r>
        <w:t>NOTE 1:</w:t>
      </w:r>
      <w:r>
        <w:tab/>
        <w:t>The "notifUri" attribute within the EventsSubscReqData data structure can be modified to request that subsequent notifications are sent to a new NF service consumer.</w:t>
      </w:r>
    </w:p>
    <w:p w14:paraId="50C01346" w14:textId="77777777" w:rsidR="005F72AC" w:rsidRDefault="005F72AC" w:rsidP="005F72AC">
      <w:r>
        <w:t xml:space="preserve">Upon the reception of the HTTP PUT request from the </w:t>
      </w:r>
      <w:r>
        <w:rPr>
          <w:noProof/>
        </w:rPr>
        <w:t>NF service consumer</w:t>
      </w:r>
      <w:r>
        <w:t>, the PCF shall decide whether the received HTTP PUT request is accepted.</w:t>
      </w:r>
    </w:p>
    <w:p w14:paraId="73B051D2" w14:textId="77777777" w:rsidR="005F72AC" w:rsidRDefault="005F72AC" w:rsidP="005F72AC">
      <w:r>
        <w:t xml:space="preserve">If the PCF accepted the HTTP PUT request to create a subscription to events, the PCF shall create the "Events Subscription" sub-resource and shall send the HTTP response message to the </w:t>
      </w:r>
      <w:r>
        <w:rPr>
          <w:noProof/>
        </w:rPr>
        <w:t>NF service consumer</w:t>
      </w:r>
      <w:r>
        <w:t xml:space="preserve"> as shown in figure 5.3.2.6.2-1, step 2. The TSCTSF shall include in the "201 Created" response:</w:t>
      </w:r>
    </w:p>
    <w:p w14:paraId="4E3FECFC" w14:textId="77777777" w:rsidR="005F72AC" w:rsidRDefault="005F72AC" w:rsidP="005F72AC">
      <w:pPr>
        <w:pStyle w:val="B10"/>
      </w:pPr>
      <w:r>
        <w:t>-</w:t>
      </w:r>
      <w:r>
        <w:tab/>
      </w:r>
      <w:proofErr w:type="gramStart"/>
      <w:r>
        <w:t>a</w:t>
      </w:r>
      <w:proofErr w:type="gramEnd"/>
      <w:r>
        <w:t xml:space="preserve"> Location header field that shall contain the URI of the created </w:t>
      </w:r>
      <w:r>
        <w:rPr>
          <w:rFonts w:ascii="Calibri" w:hAnsi="Calibri"/>
        </w:rPr>
        <w:t>"</w:t>
      </w:r>
      <w:r>
        <w:t>Events Subscription" sub-resource i.e. "{apiRoot}/ntsctsf-qos-tscai/v1/tsc-app-sessions/{appSessionId}/events-subscription"; and</w:t>
      </w:r>
    </w:p>
    <w:p w14:paraId="05735797" w14:textId="77777777" w:rsidR="005F72AC" w:rsidRDefault="005F72AC" w:rsidP="005F72AC">
      <w:pPr>
        <w:pStyle w:val="B10"/>
      </w:pPr>
      <w:r>
        <w:lastRenderedPageBreak/>
        <w:t>-</w:t>
      </w:r>
      <w:r>
        <w:tab/>
      </w:r>
      <w:proofErr w:type="gramStart"/>
      <w:r>
        <w:t>a</w:t>
      </w:r>
      <w:proofErr w:type="gramEnd"/>
      <w:r>
        <w:t xml:space="preserve"> response body with the </w:t>
      </w:r>
      <w:r>
        <w:rPr>
          <w:rFonts w:ascii="Calibri" w:hAnsi="Calibri"/>
        </w:rPr>
        <w:t>"</w:t>
      </w:r>
      <w:r>
        <w:t>EventsSubscReqData</w:t>
      </w:r>
      <w:r>
        <w:rPr>
          <w:rFonts w:ascii="Calibri" w:hAnsi="Calibri"/>
        </w:rPr>
        <w:t xml:space="preserve">" </w:t>
      </w:r>
      <w:r>
        <w:t xml:space="preserve">data type representing the created </w:t>
      </w:r>
      <w:r>
        <w:rPr>
          <w:rFonts w:ascii="Calibri" w:hAnsi="Calibri"/>
        </w:rPr>
        <w:t>"</w:t>
      </w:r>
      <w:r>
        <w:t>Events Subscription" sub-resource.</w:t>
      </w:r>
    </w:p>
    <w:p w14:paraId="34F3FFBE" w14:textId="77777777" w:rsidR="005F72AC" w:rsidRDefault="005F72AC" w:rsidP="005F72AC">
      <w:r>
        <w:t xml:space="preserve">If the TSCTSF accepted the HTTP PUT request to modify the events subscription, the PCF shall modify the "Events Subscription" sub-resource and shall send to the </w:t>
      </w:r>
      <w:r>
        <w:rPr>
          <w:noProof/>
        </w:rPr>
        <w:t>NF service consumer</w:t>
      </w:r>
      <w:r>
        <w:t>:</w:t>
      </w:r>
    </w:p>
    <w:p w14:paraId="0FA6E53B" w14:textId="77777777" w:rsidR="005F72AC" w:rsidRDefault="005F72AC" w:rsidP="005F72AC">
      <w:pPr>
        <w:pStyle w:val="B10"/>
      </w:pPr>
      <w:r>
        <w:t>-</w:t>
      </w:r>
      <w:r>
        <w:tab/>
      </w:r>
      <w:proofErr w:type="gramStart"/>
      <w:r>
        <w:t>the</w:t>
      </w:r>
      <w:proofErr w:type="gramEnd"/>
      <w:r>
        <w:t xml:space="preserve"> HTTP "204 No Content" response (as shown in figure 5.3.2.6.2-2, step 2a); or</w:t>
      </w:r>
    </w:p>
    <w:p w14:paraId="10B4CDAC" w14:textId="77777777" w:rsidR="005F72AC" w:rsidRDefault="005F72AC" w:rsidP="005F72AC">
      <w:pPr>
        <w:pStyle w:val="B10"/>
      </w:pPr>
      <w:r>
        <w:t>-</w:t>
      </w:r>
      <w:r>
        <w:tab/>
      </w:r>
      <w:proofErr w:type="gramStart"/>
      <w:r>
        <w:t>the</w:t>
      </w:r>
      <w:proofErr w:type="gramEnd"/>
      <w:r>
        <w:t xml:space="preserve"> HTTP "200 OK" response (as shown in figure 5.3.2.6.2-2, step 2b) including in the "EventsSubscReqData" data type the updated representation of the "Events Subscription" sub-resource.</w:t>
      </w:r>
    </w:p>
    <w:p w14:paraId="758B42C2" w14:textId="11D63471" w:rsidR="00554C7C" w:rsidRPr="00554C7C" w:rsidRDefault="00554C7C" w:rsidP="00554C7C">
      <w:pPr>
        <w:rPr>
          <w:rFonts w:eastAsia="宋体"/>
          <w:noProof/>
        </w:rPr>
      </w:pPr>
      <w:r w:rsidRPr="00554C7C">
        <w:rPr>
          <w:rFonts w:eastAsia="宋体"/>
          <w:noProof/>
        </w:rPr>
        <w:t>If the HTTP POST request from the NF service consumer is not accepted, the TSCTSF shall indicate in the response to HTTP POST request the cause for the rejection as specified in clause 6.2.7.</w:t>
      </w:r>
    </w:p>
    <w:p w14:paraId="728BBAD4" w14:textId="7A8D1478" w:rsidR="00554C7C" w:rsidRPr="00554C7C" w:rsidRDefault="00554C7C" w:rsidP="00554C7C">
      <w:pPr>
        <w:rPr>
          <w:rFonts w:eastAsia="宋体"/>
          <w:noProof/>
        </w:rPr>
      </w:pPr>
      <w:r w:rsidRPr="00554C7C">
        <w:rPr>
          <w:rFonts w:eastAsia="宋体"/>
          <w:noProof/>
        </w:rPr>
        <w:t>If the TSCTSF determines the received HTTP POST request needs to be redirected, the TSCTSF shall send an HTTP redirect response as specified in clause 6.10.9 of 3GPP TS 29.500 [4].</w:t>
      </w:r>
    </w:p>
    <w:p w14:paraId="494618D2" w14:textId="77777777" w:rsidR="005F72AC" w:rsidRDefault="005F72AC" w:rsidP="005F72AC">
      <w:pPr>
        <w:pStyle w:val="4"/>
      </w:pPr>
      <w:bookmarkStart w:id="385" w:name="_Toc89295613"/>
      <w:bookmarkStart w:id="386" w:name="_Toc94261338"/>
      <w:bookmarkStart w:id="387" w:name="_Toc97026725"/>
      <w:r>
        <w:t>5.3.2.7</w:t>
      </w:r>
      <w:r>
        <w:tab/>
      </w:r>
      <w:r w:rsidRPr="006742F8">
        <w:rPr>
          <w:rFonts w:ascii="Times New Roman" w:hAnsi="Times New Roman"/>
          <w:lang w:val="en-US"/>
        </w:rPr>
        <w:t>Ntsctsf_QoSandTSCAssistance_</w:t>
      </w:r>
      <w:r>
        <w:rPr>
          <w:rFonts w:ascii="Times New Roman" w:hAnsi="Times New Roman"/>
          <w:lang w:val="en-US"/>
        </w:rPr>
        <w:t>Unsubscribe</w:t>
      </w:r>
      <w:bookmarkEnd w:id="385"/>
      <w:bookmarkEnd w:id="386"/>
      <w:bookmarkEnd w:id="387"/>
    </w:p>
    <w:p w14:paraId="21330389" w14:textId="77777777" w:rsidR="005F72AC" w:rsidRDefault="005F72AC" w:rsidP="005F72AC">
      <w:pPr>
        <w:pStyle w:val="5"/>
      </w:pPr>
      <w:bookmarkStart w:id="388" w:name="_Toc89295614"/>
      <w:bookmarkStart w:id="389" w:name="_Toc94261339"/>
      <w:bookmarkStart w:id="390" w:name="_Toc97026726"/>
      <w:r>
        <w:t>5.3.2.7.1.</w:t>
      </w:r>
      <w:r>
        <w:tab/>
        <w:t>General</w:t>
      </w:r>
      <w:bookmarkEnd w:id="388"/>
      <w:bookmarkEnd w:id="389"/>
      <w:bookmarkEnd w:id="390"/>
    </w:p>
    <w:p w14:paraId="3D1B710B" w14:textId="77777777" w:rsidR="005F72AC" w:rsidRDefault="005F72AC" w:rsidP="005F72AC">
      <w:r>
        <w:t xml:space="preserve">The </w:t>
      </w:r>
      <w:r w:rsidRPr="006742F8">
        <w:rPr>
          <w:lang w:val="en-US"/>
        </w:rPr>
        <w:t>Ntsctsf_QoSandTSCAssistance_</w:t>
      </w:r>
      <w:r>
        <w:rPr>
          <w:lang w:val="en-US"/>
        </w:rPr>
        <w:t>Unsubscribe</w:t>
      </w:r>
      <w:r>
        <w:t xml:space="preserve"> service operation enables </w:t>
      </w:r>
      <w:r>
        <w:rPr>
          <w:lang w:eastAsia="zh-CN"/>
        </w:rPr>
        <w:t>NF service consumers</w:t>
      </w:r>
      <w:r>
        <w:t xml:space="preserve"> to remove subscription </w:t>
      </w:r>
      <w:r>
        <w:rPr>
          <w:lang w:eastAsia="zh-CN"/>
        </w:rPr>
        <w:t>to all subscribed</w:t>
      </w:r>
      <w:r>
        <w:t xml:space="preserve"> events </w:t>
      </w:r>
      <w:r>
        <w:rPr>
          <w:lang w:eastAsia="zh-CN"/>
        </w:rPr>
        <w:t xml:space="preserve">for the existing TSC application session context. </w:t>
      </w:r>
      <w:r>
        <w:t xml:space="preserve">Subscription </w:t>
      </w:r>
      <w:r>
        <w:rPr>
          <w:lang w:eastAsia="zh-CN"/>
        </w:rPr>
        <w:t xml:space="preserve">to </w:t>
      </w:r>
      <w:r>
        <w:t>events shall be removed:</w:t>
      </w:r>
    </w:p>
    <w:p w14:paraId="60CC7767" w14:textId="77777777" w:rsidR="005F72AC" w:rsidRDefault="005F72AC" w:rsidP="005F72AC">
      <w:pPr>
        <w:pStyle w:val="B10"/>
        <w:rPr>
          <w:lang w:eastAsia="zh-CN"/>
        </w:rPr>
      </w:pPr>
      <w:r>
        <w:t>-</w:t>
      </w:r>
      <w:r>
        <w:tab/>
      </w:r>
      <w:proofErr w:type="gramStart"/>
      <w:r>
        <w:rPr>
          <w:lang w:eastAsia="zh-CN"/>
        </w:rPr>
        <w:t>by</w:t>
      </w:r>
      <w:proofErr w:type="gramEnd"/>
      <w:r>
        <w:rPr>
          <w:lang w:eastAsia="zh-CN"/>
        </w:rPr>
        <w:t xml:space="preserve"> invoking the </w:t>
      </w:r>
      <w:r w:rsidRPr="006742F8">
        <w:rPr>
          <w:lang w:val="en-US"/>
        </w:rPr>
        <w:t>Ntsctsf_QoSandTSCAssistance_</w:t>
      </w:r>
      <w:r>
        <w:rPr>
          <w:lang w:val="en-US"/>
        </w:rPr>
        <w:t>Unsubscribe</w:t>
      </w:r>
      <w:r>
        <w:t xml:space="preserve"> service operation for the </w:t>
      </w:r>
      <w:r>
        <w:rPr>
          <w:lang w:eastAsia="zh-CN"/>
        </w:rPr>
        <w:t>existing</w:t>
      </w:r>
      <w:r>
        <w:t xml:space="preserve"> application session context, as described in subclause 5.3.2.7.2; or</w:t>
      </w:r>
    </w:p>
    <w:p w14:paraId="1F0DA467" w14:textId="77777777" w:rsidR="005F72AC" w:rsidRDefault="005F72AC" w:rsidP="005F72AC">
      <w:pPr>
        <w:pStyle w:val="B10"/>
      </w:pPr>
      <w:r>
        <w:t>-</w:t>
      </w:r>
      <w:r>
        <w:tab/>
      </w:r>
      <w:proofErr w:type="gramStart"/>
      <w:r>
        <w:rPr>
          <w:lang w:eastAsia="zh-CN"/>
        </w:rPr>
        <w:t>within</w:t>
      </w:r>
      <w:proofErr w:type="gramEnd"/>
      <w:r>
        <w:rPr>
          <w:lang w:eastAsia="zh-CN"/>
        </w:rPr>
        <w:t xml:space="preserve"> the </w:t>
      </w:r>
      <w:r>
        <w:t xml:space="preserve">application session context modification </w:t>
      </w:r>
      <w:r>
        <w:rPr>
          <w:lang w:eastAsia="zh-CN"/>
        </w:rPr>
        <w:t xml:space="preserve">procedure by invoking the </w:t>
      </w:r>
      <w:r>
        <w:rPr>
          <w:lang w:val="en-US"/>
        </w:rPr>
        <w:t>Ntsctsf_QoSandTSCAssistance</w:t>
      </w:r>
      <w:r>
        <w:t>_Update service operation</w:t>
      </w:r>
      <w:r>
        <w:rPr>
          <w:lang w:eastAsia="zh-CN"/>
        </w:rPr>
        <w:t xml:space="preserve">, </w:t>
      </w:r>
      <w:r>
        <w:t>as described in subclause 5.3.2.3; or</w:t>
      </w:r>
    </w:p>
    <w:p w14:paraId="6968D22A" w14:textId="77777777" w:rsidR="005F72AC" w:rsidRDefault="005F72AC" w:rsidP="005F72AC">
      <w:pPr>
        <w:pStyle w:val="B10"/>
      </w:pPr>
      <w:r>
        <w:t>-</w:t>
      </w:r>
      <w:r>
        <w:tab/>
      </w:r>
      <w:proofErr w:type="gramStart"/>
      <w:r>
        <w:rPr>
          <w:lang w:eastAsia="zh-CN"/>
        </w:rPr>
        <w:t>within</w:t>
      </w:r>
      <w:proofErr w:type="gramEnd"/>
      <w:r>
        <w:rPr>
          <w:lang w:eastAsia="zh-CN"/>
        </w:rPr>
        <w:t xml:space="preserve"> the TSC application session context termination procedure by invoking the </w:t>
      </w:r>
      <w:r>
        <w:rPr>
          <w:lang w:val="en-US"/>
        </w:rPr>
        <w:t>Ntsctsf_QoSandTSCAssistance</w:t>
      </w:r>
      <w:r>
        <w:t>_Delete service operation</w:t>
      </w:r>
      <w:r>
        <w:rPr>
          <w:lang w:eastAsia="zh-CN"/>
        </w:rPr>
        <w:t xml:space="preserve">, </w:t>
      </w:r>
      <w:r>
        <w:t>as described in subclause 5.3.2.4.</w:t>
      </w:r>
    </w:p>
    <w:p w14:paraId="755391C9" w14:textId="77777777" w:rsidR="005F72AC" w:rsidRDefault="005F72AC" w:rsidP="005F72AC">
      <w:pPr>
        <w:rPr>
          <w:lang w:eastAsia="zh-CN"/>
        </w:rPr>
      </w:pPr>
      <w:r>
        <w:rPr>
          <w:lang w:eastAsia="zh-CN"/>
        </w:rPr>
        <w:t xml:space="preserve">The following procedure using the </w:t>
      </w:r>
      <w:r>
        <w:rPr>
          <w:lang w:val="en-US"/>
        </w:rPr>
        <w:t>Ntsctsf_QoSandTSCAssistance</w:t>
      </w:r>
      <w:r>
        <w:t>_Unsubscribe</w:t>
      </w:r>
      <w:r>
        <w:rPr>
          <w:lang w:eastAsia="zh-CN"/>
        </w:rPr>
        <w:t xml:space="preserve"> service operation is supported:</w:t>
      </w:r>
    </w:p>
    <w:p w14:paraId="220CC7E1" w14:textId="77777777" w:rsidR="005F72AC" w:rsidRDefault="005F72AC" w:rsidP="005F72AC">
      <w:pPr>
        <w:pStyle w:val="B10"/>
      </w:pPr>
      <w:r>
        <w:t>-</w:t>
      </w:r>
      <w:r>
        <w:tab/>
        <w:t>Unsubscription to events.</w:t>
      </w:r>
    </w:p>
    <w:p w14:paraId="5F5CBFF4" w14:textId="77777777" w:rsidR="005F72AC" w:rsidRDefault="005F72AC" w:rsidP="005F72AC">
      <w:pPr>
        <w:pStyle w:val="5"/>
      </w:pPr>
      <w:bookmarkStart w:id="391" w:name="_Toc89295615"/>
      <w:bookmarkStart w:id="392" w:name="_Toc94261340"/>
      <w:bookmarkStart w:id="393" w:name="_Toc97026727"/>
      <w:r>
        <w:t>5.3.2.7.2</w:t>
      </w:r>
      <w:r>
        <w:tab/>
        <w:t>Unsubscription to events</w:t>
      </w:r>
      <w:bookmarkEnd w:id="391"/>
      <w:bookmarkEnd w:id="392"/>
      <w:bookmarkEnd w:id="393"/>
    </w:p>
    <w:p w14:paraId="043CDCD8" w14:textId="75C764D0" w:rsidR="005F72AC" w:rsidRDefault="005F72AC" w:rsidP="005F72AC">
      <w:r>
        <w:t xml:space="preserve">This procedure is used to </w:t>
      </w:r>
      <w:r>
        <w:rPr>
          <w:lang w:eastAsia="zh-CN"/>
        </w:rPr>
        <w:t>unsubscribe to all subscribed</w:t>
      </w:r>
      <w:r>
        <w:t xml:space="preserve"> events for the </w:t>
      </w:r>
      <w:r>
        <w:rPr>
          <w:lang w:eastAsia="zh-CN"/>
        </w:rPr>
        <w:t>existing</w:t>
      </w:r>
      <w:r>
        <w:t xml:space="preserve"> TSC AF application session context, as defined in 3GPP TS 23.501 [2], 3GPP TS 23.502 [3] and 3GPP TS 23.503 [</w:t>
      </w:r>
      <w:r w:rsidR="005E4FD4">
        <w:t>19</w:t>
      </w:r>
      <w:r>
        <w:t>].</w:t>
      </w:r>
    </w:p>
    <w:p w14:paraId="2DF0FED8" w14:textId="77777777" w:rsidR="005F72AC" w:rsidRDefault="005F72AC" w:rsidP="005F72AC">
      <w:r>
        <w:t>Figure 5.3.2.7.2-1 illustrates the unsubscription to events using the HTTP DELETE method.</w:t>
      </w:r>
    </w:p>
    <w:p w14:paraId="116D7D0A" w14:textId="77777777" w:rsidR="005F72AC" w:rsidRDefault="005F72AC" w:rsidP="005F72AC">
      <w:pPr>
        <w:pStyle w:val="TH"/>
      </w:pPr>
    </w:p>
    <w:p w14:paraId="30629092" w14:textId="77777777" w:rsidR="005F72AC" w:rsidRDefault="005F72AC" w:rsidP="005F72AC">
      <w:pPr>
        <w:pStyle w:val="TF"/>
      </w:pPr>
      <w:r>
        <w:object w:dxaOrig="10111" w:dyaOrig="3310" w14:anchorId="7FDFD6F3">
          <v:shape id="_x0000_i1045" type="#_x0000_t75" style="width:455.8pt;height:149.3pt" o:ole="">
            <v:imagedata r:id="rId52" o:title=""/>
          </v:shape>
          <o:OLEObject Type="Embed" ProgID="Visio.Drawing.15" ShapeID="_x0000_i1045" DrawAspect="Content" ObjectID="_1707651357" r:id="rId53"/>
        </w:object>
      </w:r>
    </w:p>
    <w:p w14:paraId="505103C2" w14:textId="77777777" w:rsidR="005F72AC" w:rsidRDefault="005F72AC" w:rsidP="005F72AC">
      <w:pPr>
        <w:pStyle w:val="TF"/>
      </w:pPr>
      <w:r>
        <w:t>Figure 5.3.2.7.2-1: Removal of events subscription information using HTTP DELETE</w:t>
      </w:r>
    </w:p>
    <w:p w14:paraId="4F0A17B2" w14:textId="77777777" w:rsidR="005F72AC" w:rsidRDefault="005F72AC" w:rsidP="005F72AC">
      <w:r>
        <w:lastRenderedPageBreak/>
        <w:t xml:space="preserve">When the </w:t>
      </w:r>
      <w:r>
        <w:rPr>
          <w:noProof/>
        </w:rPr>
        <w:t>NF service consumer</w:t>
      </w:r>
      <w:r>
        <w:t xml:space="preserve"> decides to </w:t>
      </w:r>
      <w:r>
        <w:rPr>
          <w:lang w:eastAsia="zh-CN"/>
        </w:rPr>
        <w:t>unsubscribe to all subscribed</w:t>
      </w:r>
      <w:r>
        <w:t xml:space="preserve"> events for the </w:t>
      </w:r>
      <w:r>
        <w:rPr>
          <w:lang w:eastAsia="zh-CN"/>
        </w:rPr>
        <w:t>existing</w:t>
      </w:r>
      <w:r>
        <w:t xml:space="preserve"> TSC application session context, the </w:t>
      </w:r>
      <w:r>
        <w:rPr>
          <w:noProof/>
        </w:rPr>
        <w:t>NF service consumer</w:t>
      </w:r>
      <w:r>
        <w:t xml:space="preserve"> shall invoke the </w:t>
      </w:r>
      <w:r w:rsidRPr="006742F8">
        <w:rPr>
          <w:lang w:val="en-US"/>
        </w:rPr>
        <w:t>Ntsctsf_QoSandTSCAssistance_</w:t>
      </w:r>
      <w:r>
        <w:rPr>
          <w:lang w:val="en-US"/>
        </w:rPr>
        <w:t>Unsubscribe</w:t>
      </w:r>
      <w:r>
        <w:t xml:space="preserve"> service operation by sending the HTTP DELETE request message to the resource URI representing the </w:t>
      </w:r>
      <w:r>
        <w:rPr>
          <w:rFonts w:ascii="Calibri" w:hAnsi="Calibri"/>
        </w:rPr>
        <w:t>"</w:t>
      </w:r>
      <w:r>
        <w:t>Events Subscription" sub-resource in the TSCTSF, as shown in figure 5.3.2.7.2-1, step 1.</w:t>
      </w:r>
    </w:p>
    <w:p w14:paraId="513BE8EC" w14:textId="77777777" w:rsidR="005F72AC" w:rsidRDefault="005F72AC" w:rsidP="005F72AC">
      <w:r>
        <w:t xml:space="preserve">Upon the reception of the HTTP DELETE request message from the </w:t>
      </w:r>
      <w:r>
        <w:rPr>
          <w:noProof/>
        </w:rPr>
        <w:t>NF service consumer</w:t>
      </w:r>
      <w:r>
        <w:t>, the TSCTSF shall decide whether the received HTTP request message is accepted.</w:t>
      </w:r>
    </w:p>
    <w:p w14:paraId="026376BC" w14:textId="253C5A69" w:rsidR="005F72AC" w:rsidRDefault="005F72AC" w:rsidP="005F72AC">
      <w:pPr>
        <w:rPr>
          <w:lang w:eastAsia="zh-CN"/>
        </w:rPr>
      </w:pPr>
      <w:r>
        <w:t xml:space="preserve">If the HTTP DELETE request message from the </w:t>
      </w:r>
      <w:r>
        <w:rPr>
          <w:noProof/>
        </w:rPr>
        <w:t>NF service consumer</w:t>
      </w:r>
      <w:r>
        <w:t xml:space="preserve"> is accepted, the TSCTSF shall delete "Events Subscription" sub-resource and shall send to the </w:t>
      </w:r>
      <w:r>
        <w:rPr>
          <w:noProof/>
        </w:rPr>
        <w:t>NF service consumer</w:t>
      </w:r>
      <w:r>
        <w:t xml:space="preserve"> a HTTP "204 No Content" response message. The TSCTSF may </w:t>
      </w:r>
      <w:r>
        <w:rPr>
          <w:lang w:eastAsia="zh-CN"/>
        </w:rPr>
        <w:t xml:space="preserve">delete </w:t>
      </w:r>
      <w:r>
        <w:t xml:space="preserve">the existing subscription </w:t>
      </w:r>
      <w:r>
        <w:rPr>
          <w:lang w:eastAsia="zh-CN"/>
        </w:rPr>
        <w:t xml:space="preserve">to </w:t>
      </w:r>
      <w:r>
        <w:t xml:space="preserve">event notifications </w:t>
      </w:r>
      <w:r>
        <w:rPr>
          <w:lang w:eastAsia="zh-CN"/>
        </w:rPr>
        <w:t xml:space="preserve">for the related PDU session </w:t>
      </w:r>
      <w:r>
        <w:t>from the PCF as described in 3GPP TS 29.514 [</w:t>
      </w:r>
      <w:r w:rsidR="005E4FD4">
        <w:t>20</w:t>
      </w:r>
      <w:r>
        <w:t>].</w:t>
      </w:r>
    </w:p>
    <w:p w14:paraId="53F0B0CF" w14:textId="61A697E8" w:rsidR="00554C7C" w:rsidRDefault="00554C7C" w:rsidP="00554C7C">
      <w:r>
        <w:t xml:space="preserve">If the HTTP DELETE request from the NF service consumer is not accepted, the TSCTSF shall indicate in the response to HTTP </w:t>
      </w:r>
      <w:r>
        <w:rPr>
          <w:rFonts w:hint="eastAsia"/>
        </w:rPr>
        <w:t>DELETE</w:t>
      </w:r>
      <w:r>
        <w:t xml:space="preserve"> request the cause for the rejection as specified in clause 6.2.7.</w:t>
      </w:r>
    </w:p>
    <w:p w14:paraId="0711E0FB" w14:textId="53BBD4CF" w:rsidR="00554C7C" w:rsidRDefault="00554C7C" w:rsidP="00E464B6">
      <w:r w:rsidRPr="0002737F">
        <w:t xml:space="preserve">If the </w:t>
      </w:r>
      <w:r>
        <w:t>TSCTSF</w:t>
      </w:r>
      <w:r w:rsidRPr="0002737F">
        <w:t xml:space="preserve"> determines the received </w:t>
      </w:r>
      <w:r>
        <w:t>HTTP DELETE</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0AD56F54" w14:textId="77777777" w:rsidR="008A6D4A" w:rsidRDefault="008A6D4A" w:rsidP="008A6D4A">
      <w:pPr>
        <w:pStyle w:val="1"/>
      </w:pPr>
      <w:bookmarkStart w:id="394" w:name="_Toc510696597"/>
      <w:bookmarkStart w:id="395" w:name="_Toc35971389"/>
      <w:bookmarkStart w:id="396" w:name="_Toc67903513"/>
      <w:bookmarkStart w:id="397" w:name="_Toc89295620"/>
      <w:bookmarkStart w:id="398" w:name="_Toc94261341"/>
      <w:bookmarkStart w:id="399" w:name="_Toc97026728"/>
      <w:r>
        <w:t>6</w:t>
      </w:r>
      <w:r>
        <w:tab/>
        <w:t>API Definitions</w:t>
      </w:r>
      <w:bookmarkEnd w:id="394"/>
      <w:bookmarkEnd w:id="395"/>
      <w:bookmarkEnd w:id="396"/>
      <w:bookmarkEnd w:id="397"/>
      <w:bookmarkEnd w:id="398"/>
      <w:bookmarkEnd w:id="399"/>
    </w:p>
    <w:p w14:paraId="391C9859" w14:textId="2CFE68E8" w:rsidR="008A6D4A" w:rsidRDefault="008A6D4A" w:rsidP="008A6D4A">
      <w:pPr>
        <w:pStyle w:val="2"/>
      </w:pPr>
      <w:bookmarkStart w:id="400" w:name="_Toc510696598"/>
      <w:bookmarkStart w:id="401" w:name="_Toc35971390"/>
      <w:bookmarkStart w:id="402" w:name="_Toc67903514"/>
      <w:bookmarkStart w:id="403" w:name="_Toc89295621"/>
      <w:bookmarkStart w:id="404" w:name="_Toc94261342"/>
      <w:bookmarkStart w:id="405" w:name="_Toc97026729"/>
      <w:r>
        <w:t>6.1</w:t>
      </w:r>
      <w:r>
        <w:tab/>
      </w:r>
      <w:r w:rsidR="00D615CF">
        <w:t>Ntsctsf_TimeSynchronization</w:t>
      </w:r>
      <w:r>
        <w:t xml:space="preserve"> Service API</w:t>
      </w:r>
      <w:bookmarkEnd w:id="400"/>
      <w:bookmarkEnd w:id="401"/>
      <w:bookmarkEnd w:id="402"/>
      <w:bookmarkEnd w:id="403"/>
      <w:bookmarkEnd w:id="404"/>
      <w:bookmarkEnd w:id="405"/>
    </w:p>
    <w:p w14:paraId="2FA7B115" w14:textId="77777777" w:rsidR="008A6D4A" w:rsidRDefault="008A6D4A" w:rsidP="00662390">
      <w:pPr>
        <w:pStyle w:val="3"/>
      </w:pPr>
      <w:bookmarkStart w:id="406" w:name="_Toc510696599"/>
      <w:bookmarkStart w:id="407" w:name="_Toc35971391"/>
      <w:bookmarkStart w:id="408" w:name="_Toc67903515"/>
      <w:bookmarkStart w:id="409" w:name="_Toc89295622"/>
      <w:bookmarkStart w:id="410" w:name="_Toc94261343"/>
      <w:bookmarkStart w:id="411" w:name="_Toc97026730"/>
      <w:r>
        <w:t>6.1.1</w:t>
      </w:r>
      <w:r>
        <w:tab/>
        <w:t>Introduction</w:t>
      </w:r>
      <w:bookmarkEnd w:id="406"/>
      <w:bookmarkEnd w:id="407"/>
      <w:bookmarkEnd w:id="408"/>
      <w:bookmarkEnd w:id="409"/>
      <w:bookmarkEnd w:id="410"/>
      <w:bookmarkEnd w:id="411"/>
    </w:p>
    <w:p w14:paraId="17A68331" w14:textId="2EFA3CB2" w:rsidR="008A6D4A" w:rsidRDefault="008A6D4A" w:rsidP="008A6D4A">
      <w:pPr>
        <w:rPr>
          <w:noProof/>
          <w:lang w:eastAsia="zh-CN"/>
        </w:rPr>
      </w:pPr>
      <w:bookmarkStart w:id="412" w:name="_Toc510696600"/>
      <w:r w:rsidRPr="00E23840">
        <w:rPr>
          <w:noProof/>
        </w:rPr>
        <w:t>The</w:t>
      </w:r>
      <w:r>
        <w:rPr>
          <w:noProof/>
        </w:rPr>
        <w:t xml:space="preserve"> </w:t>
      </w:r>
      <w:r w:rsidR="00D137BA" w:rsidRPr="00AC72CE">
        <w:rPr>
          <w:noProof/>
        </w:rPr>
        <w:t>Ntsctsf_TimeSynchronization</w:t>
      </w:r>
      <w:r w:rsidR="00D137BA">
        <w:rPr>
          <w:noProof/>
        </w:rPr>
        <w:t xml:space="preserve"> service</w:t>
      </w:r>
      <w:r w:rsidR="00D137BA" w:rsidDel="00D137BA">
        <w:rPr>
          <w:noProof/>
        </w:rPr>
        <w:t xml:space="preserve"> </w:t>
      </w:r>
      <w:r w:rsidRPr="00E23840">
        <w:rPr>
          <w:noProof/>
        </w:rPr>
        <w:t xml:space="preserve">shall use the </w:t>
      </w:r>
      <w:r w:rsidR="00D137BA" w:rsidRPr="00AC72CE">
        <w:rPr>
          <w:noProof/>
        </w:rPr>
        <w:t>Ntsctsf_TimeSynchronization</w:t>
      </w:r>
      <w:r w:rsidRPr="00E23840">
        <w:rPr>
          <w:noProof/>
        </w:rPr>
        <w:t xml:space="preserve"> </w:t>
      </w:r>
      <w:r w:rsidRPr="00E23840">
        <w:rPr>
          <w:noProof/>
          <w:lang w:eastAsia="zh-CN"/>
        </w:rPr>
        <w:t>API.</w:t>
      </w:r>
    </w:p>
    <w:p w14:paraId="6A039FF4" w14:textId="50F738CD" w:rsidR="00B770CB" w:rsidRDefault="00B770CB" w:rsidP="008A6D4A">
      <w:pPr>
        <w:rPr>
          <w:noProof/>
          <w:lang w:eastAsia="zh-CN"/>
        </w:rPr>
      </w:pPr>
      <w:r>
        <w:rPr>
          <w:rFonts w:hint="eastAsia"/>
          <w:noProof/>
          <w:lang w:eastAsia="zh-CN"/>
        </w:rPr>
        <w:t xml:space="preserve">The API URI of the </w:t>
      </w:r>
      <w:r w:rsidR="00D137BA" w:rsidRPr="00AC72CE">
        <w:rPr>
          <w:noProof/>
        </w:rPr>
        <w:t>Ntsctsf_TimeSynchronization</w:t>
      </w:r>
      <w:r w:rsidRPr="00E23840">
        <w:rPr>
          <w:noProof/>
        </w:rPr>
        <w:t xml:space="preserve"> </w:t>
      </w:r>
      <w:r w:rsidRPr="00E23840">
        <w:rPr>
          <w:noProof/>
          <w:lang w:eastAsia="zh-CN"/>
        </w:rPr>
        <w:t>API</w:t>
      </w:r>
      <w:r>
        <w:rPr>
          <w:rFonts w:hint="eastAsia"/>
          <w:noProof/>
          <w:lang w:eastAsia="zh-CN"/>
        </w:rPr>
        <w:t xml:space="preserve"> shall be:</w:t>
      </w:r>
    </w:p>
    <w:p w14:paraId="281C337A" w14:textId="374AFCE5"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77777777"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77777777" w:rsidR="008A6D4A" w:rsidRPr="00E23840" w:rsidRDefault="008A6D4A" w:rsidP="008A6D4A">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52D4B0A9" w:rsidR="008A6D4A" w:rsidRPr="00E23840" w:rsidRDefault="008A6D4A" w:rsidP="008A6D4A">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D137BA" w:rsidRPr="00D137BA">
        <w:rPr>
          <w:noProof/>
        </w:rPr>
        <w:t xml:space="preserve"> </w:t>
      </w:r>
      <w:r w:rsidR="00D137BA">
        <w:rPr>
          <w:noProof/>
        </w:rPr>
        <w:t>ntsctsf</w:t>
      </w:r>
      <w:r w:rsidR="00D137BA">
        <w:rPr>
          <w:rFonts w:hint="eastAsia"/>
          <w:noProof/>
          <w:lang w:eastAsia="zh-CN"/>
        </w:rPr>
        <w:t>-</w:t>
      </w:r>
      <w:r w:rsidR="00D137BA">
        <w:rPr>
          <w:noProof/>
        </w:rPr>
        <w:t>time-sync</w:t>
      </w:r>
      <w:r>
        <w:rPr>
          <w:noProof/>
        </w:rPr>
        <w:t>"</w:t>
      </w:r>
      <w:r w:rsidRPr="00E23840">
        <w:rPr>
          <w:noProof/>
        </w:rPr>
        <w:t>.</w:t>
      </w:r>
    </w:p>
    <w:p w14:paraId="16EA759E" w14:textId="77777777" w:rsidR="008A6D4A" w:rsidRPr="00E23840" w:rsidRDefault="008A6D4A" w:rsidP="008A6D4A">
      <w:pPr>
        <w:pStyle w:val="B10"/>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77777777" w:rsidR="008A6D4A" w:rsidRPr="00E23840" w:rsidRDefault="008A6D4A" w:rsidP="008A6D4A">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3FF0D67A" w14:textId="77777777" w:rsidR="008A6D4A" w:rsidRDefault="008A6D4A" w:rsidP="00662390">
      <w:pPr>
        <w:pStyle w:val="3"/>
      </w:pPr>
      <w:bookmarkStart w:id="413" w:name="_Toc35971392"/>
      <w:bookmarkStart w:id="414" w:name="_Toc67903516"/>
      <w:bookmarkStart w:id="415" w:name="_Toc89295623"/>
      <w:bookmarkStart w:id="416" w:name="_Toc94261344"/>
      <w:bookmarkStart w:id="417" w:name="_Toc97026731"/>
      <w:r>
        <w:t>6.1.2</w:t>
      </w:r>
      <w:r>
        <w:tab/>
        <w:t>Usage of HTTP</w:t>
      </w:r>
      <w:bookmarkEnd w:id="412"/>
      <w:bookmarkEnd w:id="413"/>
      <w:bookmarkEnd w:id="414"/>
      <w:bookmarkEnd w:id="415"/>
      <w:bookmarkEnd w:id="416"/>
      <w:bookmarkEnd w:id="417"/>
    </w:p>
    <w:p w14:paraId="1560E1A9" w14:textId="77777777" w:rsidR="008A6D4A" w:rsidRPr="000C5200" w:rsidRDefault="008A6D4A" w:rsidP="00662390">
      <w:pPr>
        <w:pStyle w:val="4"/>
      </w:pPr>
      <w:bookmarkStart w:id="418" w:name="_Toc510696601"/>
      <w:bookmarkStart w:id="419" w:name="_Toc35971393"/>
      <w:bookmarkStart w:id="420" w:name="_Toc67903517"/>
      <w:bookmarkStart w:id="421" w:name="_Toc89295624"/>
      <w:bookmarkStart w:id="422" w:name="_Toc94261345"/>
      <w:bookmarkStart w:id="423" w:name="_Toc97026732"/>
      <w:r>
        <w:t>6.1.2.1</w:t>
      </w:r>
      <w:r>
        <w:tab/>
        <w:t>General</w:t>
      </w:r>
      <w:bookmarkEnd w:id="418"/>
      <w:bookmarkEnd w:id="419"/>
      <w:bookmarkEnd w:id="420"/>
      <w:bookmarkEnd w:id="421"/>
      <w:bookmarkEnd w:id="422"/>
      <w:bookmarkEnd w:id="423"/>
    </w:p>
    <w:p w14:paraId="4D7A17E1" w14:textId="77777777" w:rsidR="008A6D4A" w:rsidRPr="00986E88" w:rsidRDefault="008A6D4A" w:rsidP="008A6D4A">
      <w:pPr>
        <w:rPr>
          <w:noProof/>
        </w:rPr>
      </w:pPr>
      <w:bookmarkStart w:id="424"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30939AE6"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D137BA" w:rsidRPr="002F6689">
        <w:rPr>
          <w:noProof/>
        </w:rPr>
        <w:t>Ntsctsf_TimeSynchronization</w:t>
      </w:r>
      <w:r>
        <w:rPr>
          <w:noProof/>
        </w:rPr>
        <w:t xml:space="preserve"> API</w:t>
      </w:r>
      <w:r w:rsidRPr="00986E88">
        <w:rPr>
          <w:noProof/>
        </w:rPr>
        <w:t xml:space="preserve"> is contained in Annex A.</w:t>
      </w:r>
    </w:p>
    <w:p w14:paraId="3984D117" w14:textId="77777777" w:rsidR="008A6D4A" w:rsidRPr="000C5200" w:rsidRDefault="008A6D4A" w:rsidP="00662390">
      <w:pPr>
        <w:pStyle w:val="4"/>
      </w:pPr>
      <w:bookmarkStart w:id="425" w:name="_Toc35971394"/>
      <w:bookmarkStart w:id="426" w:name="_Toc67903518"/>
      <w:bookmarkStart w:id="427" w:name="_Toc89295625"/>
      <w:bookmarkStart w:id="428" w:name="_Toc94261346"/>
      <w:bookmarkStart w:id="429" w:name="_Toc97026733"/>
      <w:r>
        <w:lastRenderedPageBreak/>
        <w:t>6.1.2.2</w:t>
      </w:r>
      <w:r>
        <w:tab/>
        <w:t>HTTP standard headers</w:t>
      </w:r>
      <w:bookmarkEnd w:id="424"/>
      <w:bookmarkEnd w:id="425"/>
      <w:bookmarkEnd w:id="426"/>
      <w:bookmarkEnd w:id="427"/>
      <w:bookmarkEnd w:id="428"/>
      <w:bookmarkEnd w:id="429"/>
    </w:p>
    <w:p w14:paraId="37563F57" w14:textId="77777777" w:rsidR="008A6D4A" w:rsidRDefault="008A6D4A" w:rsidP="00662390">
      <w:pPr>
        <w:pStyle w:val="5"/>
        <w:rPr>
          <w:lang w:eastAsia="zh-CN"/>
        </w:rPr>
      </w:pPr>
      <w:bookmarkStart w:id="430" w:name="_Toc510696603"/>
      <w:bookmarkStart w:id="431" w:name="_Toc35971395"/>
      <w:bookmarkStart w:id="432" w:name="_Toc67903519"/>
      <w:bookmarkStart w:id="433" w:name="_Toc89295626"/>
      <w:bookmarkStart w:id="434" w:name="_Toc94261347"/>
      <w:bookmarkStart w:id="435" w:name="_Toc97026734"/>
      <w:r>
        <w:t>6.1.2.2.1</w:t>
      </w:r>
      <w:r>
        <w:rPr>
          <w:rFonts w:hint="eastAsia"/>
          <w:lang w:eastAsia="zh-CN"/>
        </w:rPr>
        <w:tab/>
      </w:r>
      <w:r>
        <w:rPr>
          <w:lang w:eastAsia="zh-CN"/>
        </w:rPr>
        <w:t>General</w:t>
      </w:r>
      <w:bookmarkEnd w:id="430"/>
      <w:bookmarkEnd w:id="431"/>
      <w:bookmarkEnd w:id="432"/>
      <w:bookmarkEnd w:id="433"/>
      <w:bookmarkEnd w:id="434"/>
      <w:bookmarkEnd w:id="435"/>
    </w:p>
    <w:p w14:paraId="02C8BA3C" w14:textId="77777777" w:rsidR="008A6D4A" w:rsidRPr="00986E88" w:rsidRDefault="008A6D4A" w:rsidP="008A6D4A">
      <w:pPr>
        <w:rPr>
          <w:noProof/>
        </w:rPr>
      </w:pPr>
      <w:bookmarkStart w:id="436"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5"/>
      </w:pPr>
      <w:bookmarkStart w:id="437" w:name="_Toc35971396"/>
      <w:bookmarkStart w:id="438" w:name="_Toc67903520"/>
      <w:bookmarkStart w:id="439" w:name="_Toc89295627"/>
      <w:bookmarkStart w:id="440" w:name="_Toc94261348"/>
      <w:bookmarkStart w:id="441" w:name="_Toc97026735"/>
      <w:r>
        <w:t>6.1.2.2.2</w:t>
      </w:r>
      <w:r>
        <w:tab/>
        <w:t>Content type</w:t>
      </w:r>
      <w:bookmarkEnd w:id="436"/>
      <w:bookmarkEnd w:id="437"/>
      <w:bookmarkEnd w:id="438"/>
      <w:bookmarkEnd w:id="439"/>
      <w:bookmarkEnd w:id="440"/>
      <w:bookmarkEnd w:id="441"/>
    </w:p>
    <w:p w14:paraId="305F86EC" w14:textId="77777777" w:rsidR="008A6D4A" w:rsidRDefault="008A6D4A" w:rsidP="008A6D4A">
      <w:bookmarkStart w:id="442"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77777777" w:rsidR="008A6D4A" w:rsidRPr="00986E88" w:rsidRDefault="008A6D4A" w:rsidP="008A6D4A">
      <w:pPr>
        <w:rPr>
          <w:noProof/>
        </w:rPr>
      </w:pPr>
      <w:bookmarkStart w:id="443" w:name="_Hlk525213471"/>
      <w:bookmarkStart w:id="444" w:name="_Hlk525213025"/>
      <w:r>
        <w:t xml:space="preserve">"Problem Details" JSON object shall be used to indicate </w:t>
      </w:r>
      <w:r>
        <w:rPr>
          <w:lang w:eastAsia="fr-FR"/>
        </w:rPr>
        <w:t xml:space="preserve">additional details of the error </w:t>
      </w:r>
      <w:r>
        <w:t xml:space="preserve">in a HTTP response body and </w:t>
      </w:r>
      <w:bookmarkEnd w:id="443"/>
      <w:r>
        <w:t>shall be signalled by the content type "application/problem+json", as defined in IETF RFC 7807 [13].</w:t>
      </w:r>
      <w:bookmarkEnd w:id="444"/>
    </w:p>
    <w:p w14:paraId="1A32DE74" w14:textId="77777777" w:rsidR="008A6D4A" w:rsidRPr="000C5200" w:rsidRDefault="008A6D4A" w:rsidP="00662390">
      <w:pPr>
        <w:pStyle w:val="4"/>
      </w:pPr>
      <w:bookmarkStart w:id="445" w:name="_Toc35971397"/>
      <w:bookmarkStart w:id="446" w:name="_Toc67903521"/>
      <w:bookmarkStart w:id="447" w:name="_Toc89295628"/>
      <w:bookmarkStart w:id="448" w:name="_Toc94261349"/>
      <w:bookmarkStart w:id="449" w:name="_Toc97026736"/>
      <w:r>
        <w:t>6.1.2.3</w:t>
      </w:r>
      <w:r>
        <w:tab/>
        <w:t>HTTP custom headers</w:t>
      </w:r>
      <w:bookmarkEnd w:id="442"/>
      <w:bookmarkEnd w:id="445"/>
      <w:bookmarkEnd w:id="446"/>
      <w:bookmarkEnd w:id="447"/>
      <w:bookmarkEnd w:id="448"/>
      <w:bookmarkEnd w:id="449"/>
    </w:p>
    <w:p w14:paraId="0A8370E8" w14:textId="3ED158E1" w:rsidR="000602BD" w:rsidRDefault="000602BD" w:rsidP="000602BD">
      <w:pPr>
        <w:rPr>
          <w:noProof/>
        </w:rPr>
      </w:pPr>
      <w:bookmarkStart w:id="450" w:name="_Toc489605322"/>
      <w:bookmarkStart w:id="451" w:name="_Toc492899753"/>
      <w:bookmarkStart w:id="452" w:name="_Toc492900032"/>
      <w:bookmarkStart w:id="453" w:name="_Toc492967834"/>
      <w:bookmarkStart w:id="454" w:name="_Toc492972922"/>
      <w:bookmarkStart w:id="455" w:name="_Toc492973142"/>
      <w:bookmarkStart w:id="456" w:name="_Toc492974840"/>
      <w:bookmarkStart w:id="457"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3982ACBA" w14:textId="43D37C12" w:rsidR="00D137BA" w:rsidRPr="00D137BA" w:rsidRDefault="00D137BA" w:rsidP="00D137BA">
      <w:pPr>
        <w:rPr>
          <w:rFonts w:eastAsia="宋体"/>
          <w:lang w:eastAsia="zh-CN"/>
        </w:rPr>
      </w:pPr>
      <w:r w:rsidRPr="00D137BA">
        <w:rPr>
          <w:rFonts w:eastAsia="宋体"/>
          <w:lang w:eastAsia="zh-CN"/>
        </w:rPr>
        <w:t>In this Release of the specification, no specific custom headers are defined for the Ntsctsf_TimeSynchronization API.</w:t>
      </w:r>
    </w:p>
    <w:p w14:paraId="43502844" w14:textId="77777777" w:rsidR="008A6D4A" w:rsidRDefault="008A6D4A" w:rsidP="00662390">
      <w:pPr>
        <w:pStyle w:val="3"/>
      </w:pPr>
      <w:bookmarkStart w:id="458" w:name="_Toc510696607"/>
      <w:bookmarkStart w:id="459" w:name="_Toc35971398"/>
      <w:bookmarkStart w:id="460" w:name="_Toc67903522"/>
      <w:bookmarkStart w:id="461" w:name="_Toc89295629"/>
      <w:bookmarkStart w:id="462" w:name="_Toc94261350"/>
      <w:bookmarkStart w:id="463" w:name="_Toc97026737"/>
      <w:bookmarkEnd w:id="450"/>
      <w:bookmarkEnd w:id="451"/>
      <w:bookmarkEnd w:id="452"/>
      <w:bookmarkEnd w:id="453"/>
      <w:bookmarkEnd w:id="454"/>
      <w:bookmarkEnd w:id="455"/>
      <w:bookmarkEnd w:id="456"/>
      <w:bookmarkEnd w:id="457"/>
      <w:r>
        <w:lastRenderedPageBreak/>
        <w:t>6.1.3</w:t>
      </w:r>
      <w:r>
        <w:tab/>
        <w:t>Resources</w:t>
      </w:r>
      <w:bookmarkEnd w:id="458"/>
      <w:bookmarkEnd w:id="459"/>
      <w:bookmarkEnd w:id="460"/>
      <w:bookmarkEnd w:id="461"/>
      <w:bookmarkEnd w:id="462"/>
      <w:bookmarkEnd w:id="463"/>
    </w:p>
    <w:p w14:paraId="752598FC" w14:textId="77777777" w:rsidR="008A6D4A" w:rsidRPr="000A7435" w:rsidRDefault="008A6D4A" w:rsidP="00662390">
      <w:pPr>
        <w:pStyle w:val="4"/>
      </w:pPr>
      <w:bookmarkStart w:id="464" w:name="_Toc510696608"/>
      <w:bookmarkStart w:id="465" w:name="_Toc35971399"/>
      <w:bookmarkStart w:id="466" w:name="_Toc67903523"/>
      <w:bookmarkStart w:id="467" w:name="_Toc89295630"/>
      <w:bookmarkStart w:id="468" w:name="_Toc94261351"/>
      <w:bookmarkStart w:id="469" w:name="_Toc97026738"/>
      <w:r>
        <w:t>6.1.3.1</w:t>
      </w:r>
      <w:r>
        <w:tab/>
        <w:t>Overview</w:t>
      </w:r>
      <w:bookmarkEnd w:id="464"/>
      <w:bookmarkEnd w:id="465"/>
      <w:bookmarkEnd w:id="466"/>
      <w:bookmarkEnd w:id="467"/>
      <w:bookmarkEnd w:id="468"/>
      <w:bookmarkEnd w:id="469"/>
    </w:p>
    <w:p w14:paraId="4B7B4E55" w14:textId="5FDA9EF6" w:rsidR="008C77F9" w:rsidRDefault="008C77F9" w:rsidP="008A6D4A">
      <w:pPr>
        <w:pStyle w:val="TH"/>
      </w:pPr>
    </w:p>
    <w:p w14:paraId="377E211C" w14:textId="6D1BBFA2" w:rsidR="00A031C6" w:rsidRPr="00A258AF" w:rsidRDefault="00A031C6" w:rsidP="008A6D4A">
      <w:pPr>
        <w:pStyle w:val="TH"/>
        <w:rPr>
          <w:lang w:val="en-US"/>
        </w:rPr>
      </w:pPr>
      <w:r>
        <w:object w:dxaOrig="8326" w:dyaOrig="7651" w14:anchorId="350071D5">
          <v:shape id="_x0000_i1046" type="#_x0000_t75" style="width:416.1pt;height:383.3pt" o:ole="">
            <v:imagedata r:id="rId54" o:title=""/>
          </v:shape>
          <o:OLEObject Type="Embed" ProgID="Visio.Drawing.15" ShapeID="_x0000_i1046" DrawAspect="Content" ObjectID="_1707651358" r:id="rId55"/>
        </w:object>
      </w:r>
    </w:p>
    <w:p w14:paraId="3ADF38EA" w14:textId="4421E2F2" w:rsidR="008A6D4A" w:rsidRPr="008C18E3" w:rsidRDefault="008A6D4A" w:rsidP="008A6D4A">
      <w:pPr>
        <w:pStyle w:val="TF"/>
      </w:pPr>
      <w:r w:rsidRPr="008C18E3">
        <w:t>Figure 6.</w:t>
      </w:r>
      <w:r>
        <w:t>1.3.1</w:t>
      </w:r>
      <w:r w:rsidRPr="008C18E3">
        <w:t xml:space="preserve">-1: </w:t>
      </w:r>
      <w:r>
        <w:t xml:space="preserve">Resource </w:t>
      </w:r>
      <w:r w:rsidRPr="008C18E3">
        <w:t xml:space="preserve">URI structure of the </w:t>
      </w:r>
      <w:r w:rsidR="008C77F9">
        <w:t>Ntsctsf_TimeSynchronization</w:t>
      </w:r>
      <w:r w:rsidRPr="008C18E3">
        <w:t xml:space="preserve"> API</w:t>
      </w:r>
    </w:p>
    <w:p w14:paraId="20972DA5" w14:textId="77777777" w:rsidR="008A6D4A" w:rsidRDefault="008A6D4A" w:rsidP="008A6D4A">
      <w:r>
        <w:t>Table 6.1.3.1-1 provides an overview of the resources and applicable HTTP methods.</w:t>
      </w:r>
    </w:p>
    <w:p w14:paraId="62BED51A" w14:textId="77777777" w:rsidR="008A6D4A" w:rsidRPr="00384E92" w:rsidRDefault="008A6D4A" w:rsidP="008A6D4A">
      <w:pPr>
        <w:pStyle w:val="TH"/>
      </w:pPr>
      <w:r w:rsidRPr="00384E92">
        <w:lastRenderedPageBreak/>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38"/>
        <w:gridCol w:w="2977"/>
        <w:gridCol w:w="1135"/>
        <w:gridCol w:w="3537"/>
      </w:tblGrid>
      <w:tr w:rsidR="008A6D4A" w:rsidRPr="00B54FF5" w14:paraId="57B573B9" w14:textId="77777777" w:rsidTr="00130510">
        <w:trPr>
          <w:jc w:val="center"/>
        </w:trPr>
        <w:tc>
          <w:tcPr>
            <w:tcW w:w="9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022F32" w14:textId="77777777" w:rsidR="008A6D4A" w:rsidRPr="0016361A" w:rsidRDefault="008A6D4A" w:rsidP="00D66618">
            <w:pPr>
              <w:pStyle w:val="TAH"/>
            </w:pPr>
            <w:r w:rsidRPr="0016361A">
              <w:t>Resource name</w:t>
            </w:r>
          </w:p>
        </w:tc>
        <w:tc>
          <w:tcPr>
            <w:tcW w:w="15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D96875" w14:textId="77777777" w:rsidR="008A6D4A" w:rsidRPr="0016361A" w:rsidRDefault="008A6D4A" w:rsidP="00D66618">
            <w:pPr>
              <w:pStyle w:val="TAH"/>
            </w:pPr>
            <w:r w:rsidRPr="0016361A">
              <w:t>Resource URI</w:t>
            </w:r>
          </w:p>
        </w:tc>
        <w:tc>
          <w:tcPr>
            <w:tcW w:w="59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891B6E" w14:textId="77777777" w:rsidR="008A6D4A" w:rsidRPr="0016361A" w:rsidRDefault="008A6D4A" w:rsidP="00D66618">
            <w:pPr>
              <w:pStyle w:val="TAH"/>
            </w:pPr>
            <w:r w:rsidRPr="0016361A">
              <w:t>HTTP method or custom operation</w:t>
            </w:r>
          </w:p>
        </w:tc>
        <w:tc>
          <w:tcPr>
            <w:tcW w:w="18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EE3D61" w14:textId="77777777" w:rsidR="008A6D4A" w:rsidRPr="0016361A" w:rsidRDefault="008A6D4A" w:rsidP="00D66618">
            <w:pPr>
              <w:pStyle w:val="TAH"/>
            </w:pPr>
            <w:r w:rsidRPr="0016361A">
              <w:t>Description</w:t>
            </w:r>
          </w:p>
        </w:tc>
      </w:tr>
      <w:tr w:rsidR="003828A4" w:rsidRPr="00B54FF5" w14:paraId="431262ED" w14:textId="77777777" w:rsidTr="00E464B6">
        <w:trPr>
          <w:trHeight w:val="727"/>
          <w:jc w:val="center"/>
        </w:trPr>
        <w:tc>
          <w:tcPr>
            <w:tcW w:w="969" w:type="pct"/>
            <w:tcBorders>
              <w:top w:val="single" w:sz="4" w:space="0" w:color="auto"/>
              <w:left w:val="single" w:sz="4" w:space="0" w:color="auto"/>
              <w:right w:val="single" w:sz="4" w:space="0" w:color="auto"/>
            </w:tcBorders>
            <w:hideMark/>
          </w:tcPr>
          <w:p w14:paraId="672576F7" w14:textId="630C30A2" w:rsidR="003828A4" w:rsidRPr="0016361A" w:rsidRDefault="003828A4" w:rsidP="00D66618">
            <w:pPr>
              <w:pStyle w:val="TAL"/>
            </w:pPr>
            <w:r>
              <w:rPr>
                <w:lang w:eastAsia="zh-CN"/>
              </w:rPr>
              <w:t>Time Synchronization Exposure</w:t>
            </w:r>
          </w:p>
        </w:tc>
        <w:tc>
          <w:tcPr>
            <w:tcW w:w="1569" w:type="pct"/>
            <w:tcBorders>
              <w:top w:val="single" w:sz="4" w:space="0" w:color="auto"/>
              <w:left w:val="single" w:sz="4" w:space="0" w:color="auto"/>
              <w:right w:val="single" w:sz="4" w:space="0" w:color="auto"/>
            </w:tcBorders>
            <w:hideMark/>
          </w:tcPr>
          <w:p w14:paraId="2351DE1D" w14:textId="65B2A512" w:rsidR="003828A4" w:rsidRPr="0016361A" w:rsidRDefault="003828A4" w:rsidP="00D66618">
            <w:pPr>
              <w:pStyle w:val="TAL"/>
            </w:pPr>
            <w:r>
              <w:t>/subscriptions</w:t>
            </w:r>
          </w:p>
        </w:tc>
        <w:tc>
          <w:tcPr>
            <w:tcW w:w="598" w:type="pct"/>
            <w:tcBorders>
              <w:top w:val="single" w:sz="4" w:space="0" w:color="auto"/>
              <w:left w:val="single" w:sz="4" w:space="0" w:color="auto"/>
              <w:right w:val="single" w:sz="4" w:space="0" w:color="auto"/>
            </w:tcBorders>
            <w:hideMark/>
          </w:tcPr>
          <w:p w14:paraId="16C2C618" w14:textId="0E950F63" w:rsidR="003828A4" w:rsidRPr="0016361A" w:rsidRDefault="003828A4" w:rsidP="00D66618">
            <w:pPr>
              <w:pStyle w:val="TAL"/>
            </w:pPr>
            <w:r w:rsidRPr="0016361A">
              <w:t>POST</w:t>
            </w:r>
          </w:p>
        </w:tc>
        <w:tc>
          <w:tcPr>
            <w:tcW w:w="1864" w:type="pct"/>
            <w:tcBorders>
              <w:top w:val="single" w:sz="4" w:space="0" w:color="auto"/>
              <w:left w:val="single" w:sz="4" w:space="0" w:color="auto"/>
              <w:right w:val="single" w:sz="4" w:space="0" w:color="auto"/>
            </w:tcBorders>
            <w:hideMark/>
          </w:tcPr>
          <w:p w14:paraId="49364C1A" w14:textId="02890A32" w:rsidR="003828A4" w:rsidRPr="0016361A" w:rsidRDefault="003828A4" w:rsidP="00D66618">
            <w:pPr>
              <w:pStyle w:val="TAL"/>
            </w:pPr>
            <w:r>
              <w:rPr>
                <w:lang w:eastAsia="zh-CN"/>
              </w:rPr>
              <w:t>Create a new subscription to notification of capability of time synchronization service.</w:t>
            </w:r>
          </w:p>
        </w:tc>
      </w:tr>
      <w:tr w:rsidR="008C77F9" w:rsidRPr="00B54FF5" w14:paraId="58377E4E" w14:textId="77777777" w:rsidTr="00130510">
        <w:trPr>
          <w:jc w:val="center"/>
        </w:trPr>
        <w:tc>
          <w:tcPr>
            <w:tcW w:w="969" w:type="pct"/>
            <w:vMerge w:val="restart"/>
            <w:tcBorders>
              <w:left w:val="single" w:sz="4" w:space="0" w:color="auto"/>
              <w:right w:val="single" w:sz="4" w:space="0" w:color="auto"/>
            </w:tcBorders>
            <w:vAlign w:val="center"/>
          </w:tcPr>
          <w:p w14:paraId="001D8BAA" w14:textId="45457CF4" w:rsidR="008C77F9" w:rsidRPr="0016361A" w:rsidRDefault="008C77F9" w:rsidP="008C77F9">
            <w:pPr>
              <w:pStyle w:val="TAL"/>
            </w:pPr>
            <w:r>
              <w:rPr>
                <w:rFonts w:hint="eastAsia"/>
                <w:lang w:eastAsia="zh-CN"/>
              </w:rPr>
              <w:t xml:space="preserve">Individual </w:t>
            </w:r>
            <w:r>
              <w:rPr>
                <w:lang w:eastAsia="zh-CN"/>
              </w:rPr>
              <w:t>Time Synchronization Exposure</w:t>
            </w:r>
            <w:r>
              <w:rPr>
                <w:rFonts w:hint="eastAsia"/>
                <w:lang w:eastAsia="zh-CN"/>
              </w:rPr>
              <w:t xml:space="preserve"> Subsc</w:t>
            </w:r>
            <w:r>
              <w:rPr>
                <w:lang w:eastAsia="zh-CN"/>
              </w:rPr>
              <w:t>ri</w:t>
            </w:r>
            <w:r>
              <w:rPr>
                <w:rFonts w:hint="eastAsia"/>
                <w:lang w:eastAsia="zh-CN"/>
              </w:rPr>
              <w:t>ption</w:t>
            </w:r>
          </w:p>
        </w:tc>
        <w:tc>
          <w:tcPr>
            <w:tcW w:w="1569" w:type="pct"/>
            <w:vMerge w:val="restart"/>
            <w:tcBorders>
              <w:left w:val="single" w:sz="4" w:space="0" w:color="auto"/>
              <w:right w:val="single" w:sz="4" w:space="0" w:color="auto"/>
            </w:tcBorders>
            <w:vAlign w:val="center"/>
          </w:tcPr>
          <w:p w14:paraId="0883BBE6" w14:textId="074D8E53" w:rsidR="008C77F9" w:rsidRPr="0016361A" w:rsidRDefault="008C77F9" w:rsidP="008C77F9">
            <w:pPr>
              <w:pStyle w:val="TAL"/>
            </w:pPr>
            <w:r>
              <w:t>/subscriptions/{subscriptionId}</w:t>
            </w:r>
          </w:p>
        </w:tc>
        <w:tc>
          <w:tcPr>
            <w:tcW w:w="598" w:type="pct"/>
            <w:tcBorders>
              <w:top w:val="single" w:sz="4" w:space="0" w:color="auto"/>
              <w:left w:val="single" w:sz="4" w:space="0" w:color="auto"/>
              <w:bottom w:val="single" w:sz="4" w:space="0" w:color="auto"/>
              <w:right w:val="single" w:sz="4" w:space="0" w:color="auto"/>
            </w:tcBorders>
          </w:tcPr>
          <w:p w14:paraId="40CC1071" w14:textId="3603AA1B" w:rsidR="008C77F9" w:rsidRPr="0016361A" w:rsidDel="008C77F9" w:rsidRDefault="008C77F9" w:rsidP="008C77F9">
            <w:pPr>
              <w:pStyle w:val="TAL"/>
            </w:pPr>
            <w:r>
              <w:t>GET</w:t>
            </w:r>
          </w:p>
        </w:tc>
        <w:tc>
          <w:tcPr>
            <w:tcW w:w="1864" w:type="pct"/>
            <w:tcBorders>
              <w:top w:val="single" w:sz="4" w:space="0" w:color="auto"/>
              <w:left w:val="single" w:sz="4" w:space="0" w:color="auto"/>
              <w:bottom w:val="single" w:sz="4" w:space="0" w:color="auto"/>
              <w:right w:val="single" w:sz="4" w:space="0" w:color="auto"/>
            </w:tcBorders>
            <w:vAlign w:val="center"/>
          </w:tcPr>
          <w:p w14:paraId="6F9F9582" w14:textId="79B38774" w:rsidR="008C77F9" w:rsidRPr="0016361A" w:rsidDel="008C77F9" w:rsidRDefault="008C77F9" w:rsidP="008C77F9">
            <w:pPr>
              <w:pStyle w:val="TAL"/>
            </w:pPr>
            <w:r>
              <w:rPr>
                <w:lang w:eastAsia="zh-CN"/>
              </w:rPr>
              <w:t>Read a subscription to notification of capability of time synchronization service.</w:t>
            </w:r>
          </w:p>
        </w:tc>
      </w:tr>
      <w:tr w:rsidR="008C77F9" w:rsidRPr="00B54FF5" w14:paraId="768855D1" w14:textId="77777777" w:rsidTr="00130510">
        <w:trPr>
          <w:jc w:val="center"/>
        </w:trPr>
        <w:tc>
          <w:tcPr>
            <w:tcW w:w="969" w:type="pct"/>
            <w:vMerge/>
            <w:tcBorders>
              <w:left w:val="single" w:sz="4" w:space="0" w:color="auto"/>
              <w:right w:val="single" w:sz="4" w:space="0" w:color="auto"/>
            </w:tcBorders>
            <w:vAlign w:val="center"/>
          </w:tcPr>
          <w:p w14:paraId="63F56DB2" w14:textId="77777777" w:rsidR="008C77F9" w:rsidRPr="0016361A" w:rsidRDefault="008C77F9" w:rsidP="008C77F9">
            <w:pPr>
              <w:pStyle w:val="TAL"/>
            </w:pPr>
          </w:p>
        </w:tc>
        <w:tc>
          <w:tcPr>
            <w:tcW w:w="1569" w:type="pct"/>
            <w:vMerge/>
            <w:tcBorders>
              <w:left w:val="single" w:sz="4" w:space="0" w:color="auto"/>
              <w:right w:val="single" w:sz="4" w:space="0" w:color="auto"/>
            </w:tcBorders>
            <w:vAlign w:val="center"/>
          </w:tcPr>
          <w:p w14:paraId="597E2D10" w14:textId="77777777" w:rsidR="008C77F9" w:rsidRPr="0016361A" w:rsidRDefault="008C77F9" w:rsidP="008C77F9">
            <w:pPr>
              <w:pStyle w:val="TAL"/>
            </w:pPr>
          </w:p>
        </w:tc>
        <w:tc>
          <w:tcPr>
            <w:tcW w:w="598" w:type="pct"/>
            <w:tcBorders>
              <w:top w:val="single" w:sz="4" w:space="0" w:color="auto"/>
              <w:left w:val="single" w:sz="4" w:space="0" w:color="auto"/>
              <w:bottom w:val="single" w:sz="4" w:space="0" w:color="auto"/>
              <w:right w:val="single" w:sz="4" w:space="0" w:color="auto"/>
            </w:tcBorders>
          </w:tcPr>
          <w:p w14:paraId="5893B220" w14:textId="1C77ABB9" w:rsidR="008C77F9" w:rsidRPr="0016361A" w:rsidDel="008C77F9" w:rsidRDefault="008C77F9" w:rsidP="008C77F9">
            <w:pPr>
              <w:pStyle w:val="TAL"/>
            </w:pPr>
            <w:r>
              <w:t>DELETE</w:t>
            </w:r>
          </w:p>
        </w:tc>
        <w:tc>
          <w:tcPr>
            <w:tcW w:w="1864" w:type="pct"/>
            <w:tcBorders>
              <w:top w:val="single" w:sz="4" w:space="0" w:color="auto"/>
              <w:left w:val="single" w:sz="4" w:space="0" w:color="auto"/>
              <w:bottom w:val="single" w:sz="4" w:space="0" w:color="auto"/>
              <w:right w:val="single" w:sz="4" w:space="0" w:color="auto"/>
            </w:tcBorders>
            <w:vAlign w:val="center"/>
          </w:tcPr>
          <w:p w14:paraId="3525645F" w14:textId="77605583" w:rsidR="008C77F9" w:rsidRPr="0016361A" w:rsidDel="008C77F9" w:rsidRDefault="008C77F9" w:rsidP="008C77F9">
            <w:pPr>
              <w:pStyle w:val="TAL"/>
            </w:pPr>
            <w:r>
              <w:rPr>
                <w:lang w:eastAsia="zh-CN"/>
              </w:rPr>
              <w:t>Delete a subscription to notification of capability of time synchronization service.</w:t>
            </w:r>
          </w:p>
        </w:tc>
      </w:tr>
      <w:tr w:rsidR="008C77F9" w:rsidRPr="00B54FF5" w14:paraId="6D78E5F5" w14:textId="77777777" w:rsidTr="00130510">
        <w:trPr>
          <w:jc w:val="center"/>
        </w:trPr>
        <w:tc>
          <w:tcPr>
            <w:tcW w:w="969" w:type="pct"/>
            <w:tcBorders>
              <w:left w:val="single" w:sz="4" w:space="0" w:color="auto"/>
              <w:right w:val="single" w:sz="4" w:space="0" w:color="auto"/>
            </w:tcBorders>
            <w:vAlign w:val="center"/>
          </w:tcPr>
          <w:p w14:paraId="675133CD" w14:textId="6F582307" w:rsidR="008C77F9" w:rsidRPr="0016361A" w:rsidRDefault="008C77F9" w:rsidP="008C77F9">
            <w:pPr>
              <w:pStyle w:val="TAL"/>
            </w:pPr>
            <w:r>
              <w:rPr>
                <w:lang w:eastAsia="zh-CN"/>
              </w:rPr>
              <w:t>Time Synchronization Exposure</w:t>
            </w:r>
            <w:r>
              <w:rPr>
                <w:rFonts w:hint="eastAsia"/>
                <w:lang w:eastAsia="zh-CN"/>
              </w:rPr>
              <w:t xml:space="preserve"> </w:t>
            </w:r>
            <w:r>
              <w:rPr>
                <w:lang w:eastAsia="zh-CN"/>
              </w:rPr>
              <w:t>Configurations</w:t>
            </w:r>
          </w:p>
        </w:tc>
        <w:tc>
          <w:tcPr>
            <w:tcW w:w="1569" w:type="pct"/>
            <w:tcBorders>
              <w:left w:val="single" w:sz="4" w:space="0" w:color="auto"/>
              <w:right w:val="single" w:sz="4" w:space="0" w:color="auto"/>
            </w:tcBorders>
            <w:vAlign w:val="center"/>
          </w:tcPr>
          <w:p w14:paraId="313D297F" w14:textId="2344AA0C" w:rsidR="008C77F9" w:rsidRPr="0016361A" w:rsidRDefault="008C77F9" w:rsidP="008C77F9">
            <w:pPr>
              <w:pStyle w:val="TAL"/>
            </w:pPr>
            <w:r>
              <w:t>/subscriptions/{subscriptionId}/configurations</w:t>
            </w:r>
          </w:p>
        </w:tc>
        <w:tc>
          <w:tcPr>
            <w:tcW w:w="598" w:type="pct"/>
            <w:tcBorders>
              <w:top w:val="single" w:sz="4" w:space="0" w:color="auto"/>
              <w:left w:val="single" w:sz="4" w:space="0" w:color="auto"/>
              <w:bottom w:val="single" w:sz="4" w:space="0" w:color="auto"/>
              <w:right w:val="single" w:sz="4" w:space="0" w:color="auto"/>
            </w:tcBorders>
            <w:vAlign w:val="center"/>
          </w:tcPr>
          <w:p w14:paraId="126DC7CE" w14:textId="1C3C546B" w:rsidR="008C77F9" w:rsidRPr="0016361A" w:rsidDel="008C77F9" w:rsidRDefault="008C77F9" w:rsidP="008C77F9">
            <w:pPr>
              <w:pStyle w:val="TAL"/>
            </w:pPr>
            <w:r>
              <w:rPr>
                <w:lang w:eastAsia="zh-CN"/>
              </w:rPr>
              <w:t>POST</w:t>
            </w:r>
          </w:p>
        </w:tc>
        <w:tc>
          <w:tcPr>
            <w:tcW w:w="1864" w:type="pct"/>
            <w:tcBorders>
              <w:top w:val="single" w:sz="4" w:space="0" w:color="auto"/>
              <w:left w:val="single" w:sz="4" w:space="0" w:color="auto"/>
              <w:bottom w:val="single" w:sz="4" w:space="0" w:color="auto"/>
              <w:right w:val="single" w:sz="4" w:space="0" w:color="auto"/>
            </w:tcBorders>
            <w:vAlign w:val="center"/>
          </w:tcPr>
          <w:p w14:paraId="1896D513" w14:textId="517F6057" w:rsidR="008C77F9" w:rsidRPr="0016361A" w:rsidDel="008C77F9" w:rsidRDefault="008C77F9" w:rsidP="008C77F9">
            <w:pPr>
              <w:pStyle w:val="TAL"/>
            </w:pPr>
            <w:r w:rsidRPr="00FB6A33">
              <w:rPr>
                <w:lang w:eastAsia="zh-CN"/>
              </w:rPr>
              <w:t xml:space="preserve">Create a new </w:t>
            </w:r>
            <w:r>
              <w:rPr>
                <w:lang w:eastAsia="zh-CN"/>
              </w:rPr>
              <w:t>configuration</w:t>
            </w:r>
            <w:r w:rsidRPr="00FB6A33">
              <w:rPr>
                <w:lang w:eastAsia="zh-CN"/>
              </w:rPr>
              <w:t xml:space="preserve"> to time synchronization exposure</w:t>
            </w:r>
            <w:r>
              <w:rPr>
                <w:lang w:eastAsia="zh-CN"/>
              </w:rPr>
              <w:t>.</w:t>
            </w:r>
          </w:p>
        </w:tc>
      </w:tr>
      <w:tr w:rsidR="008C77F9" w:rsidRPr="00B54FF5" w14:paraId="01572404" w14:textId="77777777" w:rsidTr="00130510">
        <w:trPr>
          <w:jc w:val="center"/>
        </w:trPr>
        <w:tc>
          <w:tcPr>
            <w:tcW w:w="969" w:type="pct"/>
            <w:vMerge w:val="restart"/>
            <w:tcBorders>
              <w:left w:val="single" w:sz="4" w:space="0" w:color="auto"/>
              <w:right w:val="single" w:sz="4" w:space="0" w:color="auto"/>
            </w:tcBorders>
            <w:vAlign w:val="center"/>
          </w:tcPr>
          <w:p w14:paraId="521AE0B6" w14:textId="1F2BE813" w:rsidR="008C77F9" w:rsidRPr="0016361A" w:rsidRDefault="008C77F9" w:rsidP="008C77F9">
            <w:pPr>
              <w:pStyle w:val="TAL"/>
            </w:pPr>
            <w:r>
              <w:rPr>
                <w:lang w:eastAsia="zh-CN"/>
              </w:rPr>
              <w:t>Individual Time Synchronization Exposure</w:t>
            </w:r>
            <w:r>
              <w:rPr>
                <w:rFonts w:hint="eastAsia"/>
                <w:lang w:eastAsia="zh-CN"/>
              </w:rPr>
              <w:t xml:space="preserve"> </w:t>
            </w:r>
            <w:r>
              <w:rPr>
                <w:lang w:eastAsia="zh-CN"/>
              </w:rPr>
              <w:t>Configuration</w:t>
            </w:r>
          </w:p>
        </w:tc>
        <w:tc>
          <w:tcPr>
            <w:tcW w:w="1569" w:type="pct"/>
            <w:vMerge w:val="restart"/>
            <w:tcBorders>
              <w:left w:val="single" w:sz="4" w:space="0" w:color="auto"/>
              <w:right w:val="single" w:sz="4" w:space="0" w:color="auto"/>
            </w:tcBorders>
            <w:vAlign w:val="center"/>
          </w:tcPr>
          <w:p w14:paraId="6C2B97EE" w14:textId="7272D6C6" w:rsidR="008C77F9" w:rsidRPr="0016361A" w:rsidRDefault="008C77F9" w:rsidP="008C77F9">
            <w:pPr>
              <w:pStyle w:val="TAL"/>
            </w:pPr>
            <w:r>
              <w:t>/subscriptions/{subscriptionId}/configurations/{configurationId}</w:t>
            </w:r>
          </w:p>
        </w:tc>
        <w:tc>
          <w:tcPr>
            <w:tcW w:w="598" w:type="pct"/>
            <w:tcBorders>
              <w:top w:val="single" w:sz="4" w:space="0" w:color="auto"/>
              <w:left w:val="single" w:sz="4" w:space="0" w:color="auto"/>
              <w:bottom w:val="single" w:sz="4" w:space="0" w:color="auto"/>
              <w:right w:val="single" w:sz="4" w:space="0" w:color="auto"/>
            </w:tcBorders>
            <w:vAlign w:val="center"/>
          </w:tcPr>
          <w:p w14:paraId="5F70824A" w14:textId="447E01D1" w:rsidR="008C77F9" w:rsidRPr="0016361A" w:rsidDel="008C77F9" w:rsidRDefault="008C77F9" w:rsidP="008C77F9">
            <w:pPr>
              <w:pStyle w:val="TAL"/>
            </w:pPr>
            <w:r>
              <w:t>GET</w:t>
            </w:r>
          </w:p>
        </w:tc>
        <w:tc>
          <w:tcPr>
            <w:tcW w:w="1864" w:type="pct"/>
            <w:tcBorders>
              <w:top w:val="single" w:sz="4" w:space="0" w:color="auto"/>
              <w:left w:val="single" w:sz="4" w:space="0" w:color="auto"/>
              <w:bottom w:val="single" w:sz="4" w:space="0" w:color="auto"/>
              <w:right w:val="single" w:sz="4" w:space="0" w:color="auto"/>
            </w:tcBorders>
            <w:vAlign w:val="center"/>
          </w:tcPr>
          <w:p w14:paraId="7A434265" w14:textId="31188D69" w:rsidR="008C77F9" w:rsidRPr="0016361A" w:rsidDel="008C77F9" w:rsidRDefault="008C77F9" w:rsidP="008C77F9">
            <w:pPr>
              <w:pStyle w:val="TAL"/>
            </w:pPr>
            <w:r>
              <w:rPr>
                <w:lang w:eastAsia="zh-CN"/>
              </w:rPr>
              <w:t>Read a configuration to time synchronization exposure.</w:t>
            </w:r>
          </w:p>
        </w:tc>
      </w:tr>
      <w:tr w:rsidR="008C77F9" w:rsidRPr="00B54FF5" w14:paraId="674CE213" w14:textId="77777777" w:rsidTr="00130510">
        <w:trPr>
          <w:jc w:val="center"/>
        </w:trPr>
        <w:tc>
          <w:tcPr>
            <w:tcW w:w="969" w:type="pct"/>
            <w:vMerge/>
            <w:tcBorders>
              <w:left w:val="single" w:sz="4" w:space="0" w:color="auto"/>
              <w:right w:val="single" w:sz="4" w:space="0" w:color="auto"/>
            </w:tcBorders>
            <w:vAlign w:val="center"/>
          </w:tcPr>
          <w:p w14:paraId="070D62BB" w14:textId="77777777" w:rsidR="008C77F9" w:rsidRPr="0016361A" w:rsidRDefault="008C77F9" w:rsidP="008C77F9">
            <w:pPr>
              <w:pStyle w:val="TAL"/>
            </w:pPr>
          </w:p>
        </w:tc>
        <w:tc>
          <w:tcPr>
            <w:tcW w:w="1569" w:type="pct"/>
            <w:vMerge/>
            <w:tcBorders>
              <w:left w:val="single" w:sz="4" w:space="0" w:color="auto"/>
              <w:right w:val="single" w:sz="4" w:space="0" w:color="auto"/>
            </w:tcBorders>
            <w:vAlign w:val="center"/>
          </w:tcPr>
          <w:p w14:paraId="27915908" w14:textId="77777777" w:rsidR="008C77F9" w:rsidRPr="0016361A" w:rsidRDefault="008C77F9" w:rsidP="008C77F9">
            <w:pPr>
              <w:pStyle w:val="TAL"/>
            </w:pPr>
          </w:p>
        </w:tc>
        <w:tc>
          <w:tcPr>
            <w:tcW w:w="598" w:type="pct"/>
            <w:tcBorders>
              <w:top w:val="single" w:sz="4" w:space="0" w:color="auto"/>
              <w:left w:val="single" w:sz="4" w:space="0" w:color="auto"/>
              <w:bottom w:val="single" w:sz="4" w:space="0" w:color="auto"/>
              <w:right w:val="single" w:sz="4" w:space="0" w:color="auto"/>
            </w:tcBorders>
            <w:vAlign w:val="center"/>
          </w:tcPr>
          <w:p w14:paraId="0E11569F" w14:textId="15F5D0DC" w:rsidR="008C77F9" w:rsidRPr="0016361A" w:rsidDel="008C77F9" w:rsidRDefault="008C77F9" w:rsidP="008C77F9">
            <w:pPr>
              <w:pStyle w:val="TAL"/>
            </w:pPr>
            <w:r>
              <w:rPr>
                <w:rFonts w:hint="eastAsia"/>
                <w:lang w:eastAsia="zh-CN"/>
              </w:rPr>
              <w:t>PUT</w:t>
            </w:r>
          </w:p>
        </w:tc>
        <w:tc>
          <w:tcPr>
            <w:tcW w:w="1864" w:type="pct"/>
            <w:tcBorders>
              <w:top w:val="single" w:sz="4" w:space="0" w:color="auto"/>
              <w:left w:val="single" w:sz="4" w:space="0" w:color="auto"/>
              <w:bottom w:val="single" w:sz="4" w:space="0" w:color="auto"/>
              <w:right w:val="single" w:sz="4" w:space="0" w:color="auto"/>
            </w:tcBorders>
            <w:vAlign w:val="center"/>
          </w:tcPr>
          <w:p w14:paraId="4A34D143" w14:textId="125A47FD" w:rsidR="008C77F9" w:rsidRPr="0016361A" w:rsidDel="008C77F9" w:rsidRDefault="008C77F9" w:rsidP="008C77F9">
            <w:pPr>
              <w:pStyle w:val="TAL"/>
            </w:pPr>
            <w:r>
              <w:rPr>
                <w:rFonts w:hint="eastAsia"/>
                <w:lang w:eastAsia="zh-CN"/>
              </w:rPr>
              <w:t xml:space="preserve">Modify all of the properties of an existing </w:t>
            </w:r>
            <w:r>
              <w:rPr>
                <w:lang w:eastAsia="zh-CN"/>
              </w:rPr>
              <w:t>configuration</w:t>
            </w:r>
            <w:r>
              <w:rPr>
                <w:rFonts w:hint="eastAsia"/>
                <w:lang w:eastAsia="zh-CN"/>
              </w:rPr>
              <w:t xml:space="preserve"> to </w:t>
            </w:r>
            <w:r>
              <w:rPr>
                <w:lang w:eastAsia="zh-CN"/>
              </w:rPr>
              <w:t>time synchronization exposure.</w:t>
            </w:r>
          </w:p>
        </w:tc>
      </w:tr>
      <w:tr w:rsidR="008C77F9" w:rsidRPr="00B54FF5" w14:paraId="0DBFBFAE" w14:textId="77777777" w:rsidTr="00130510">
        <w:trPr>
          <w:jc w:val="center"/>
        </w:trPr>
        <w:tc>
          <w:tcPr>
            <w:tcW w:w="969" w:type="pct"/>
            <w:vMerge/>
            <w:tcBorders>
              <w:left w:val="single" w:sz="4" w:space="0" w:color="auto"/>
              <w:right w:val="single" w:sz="4" w:space="0" w:color="auto"/>
            </w:tcBorders>
            <w:vAlign w:val="center"/>
          </w:tcPr>
          <w:p w14:paraId="0B89D643" w14:textId="77777777" w:rsidR="008C77F9" w:rsidRPr="0016361A" w:rsidRDefault="008C77F9" w:rsidP="008C77F9">
            <w:pPr>
              <w:pStyle w:val="TAL"/>
            </w:pPr>
          </w:p>
        </w:tc>
        <w:tc>
          <w:tcPr>
            <w:tcW w:w="1569" w:type="pct"/>
            <w:vMerge/>
            <w:tcBorders>
              <w:left w:val="single" w:sz="4" w:space="0" w:color="auto"/>
              <w:right w:val="single" w:sz="4" w:space="0" w:color="auto"/>
            </w:tcBorders>
            <w:vAlign w:val="center"/>
          </w:tcPr>
          <w:p w14:paraId="41ED7645" w14:textId="77777777" w:rsidR="008C77F9" w:rsidRPr="0016361A" w:rsidRDefault="008C77F9" w:rsidP="008C77F9">
            <w:pPr>
              <w:pStyle w:val="TAL"/>
            </w:pPr>
          </w:p>
        </w:tc>
        <w:tc>
          <w:tcPr>
            <w:tcW w:w="598" w:type="pct"/>
            <w:tcBorders>
              <w:top w:val="single" w:sz="4" w:space="0" w:color="auto"/>
              <w:left w:val="single" w:sz="4" w:space="0" w:color="auto"/>
              <w:bottom w:val="single" w:sz="4" w:space="0" w:color="auto"/>
              <w:right w:val="single" w:sz="4" w:space="0" w:color="auto"/>
            </w:tcBorders>
            <w:vAlign w:val="center"/>
          </w:tcPr>
          <w:p w14:paraId="4DDF1C2B" w14:textId="2C887400" w:rsidR="008C77F9" w:rsidRPr="0016361A" w:rsidDel="008C77F9" w:rsidRDefault="008C77F9" w:rsidP="008C77F9">
            <w:pPr>
              <w:pStyle w:val="TAL"/>
            </w:pPr>
            <w:r>
              <w:t>DELETE</w:t>
            </w:r>
          </w:p>
        </w:tc>
        <w:tc>
          <w:tcPr>
            <w:tcW w:w="1864" w:type="pct"/>
            <w:tcBorders>
              <w:top w:val="single" w:sz="4" w:space="0" w:color="auto"/>
              <w:left w:val="single" w:sz="4" w:space="0" w:color="auto"/>
              <w:bottom w:val="single" w:sz="4" w:space="0" w:color="auto"/>
              <w:right w:val="single" w:sz="4" w:space="0" w:color="auto"/>
            </w:tcBorders>
            <w:vAlign w:val="center"/>
          </w:tcPr>
          <w:p w14:paraId="03487511" w14:textId="09D6FB98" w:rsidR="008C77F9" w:rsidRPr="0016361A" w:rsidDel="008C77F9" w:rsidRDefault="008C77F9" w:rsidP="008C77F9">
            <w:pPr>
              <w:pStyle w:val="TAL"/>
            </w:pPr>
            <w:r>
              <w:rPr>
                <w:lang w:eastAsia="zh-CN"/>
              </w:rPr>
              <w:t>Delete a configuration to time synchronization exposure.</w:t>
            </w:r>
          </w:p>
        </w:tc>
      </w:tr>
      <w:tr w:rsidR="00A031C6" w:rsidRPr="00B54FF5" w14:paraId="7D1E7DF6" w14:textId="77777777" w:rsidTr="00130510">
        <w:trPr>
          <w:jc w:val="center"/>
        </w:trPr>
        <w:tc>
          <w:tcPr>
            <w:tcW w:w="969" w:type="pct"/>
            <w:vMerge w:val="restart"/>
            <w:tcBorders>
              <w:left w:val="single" w:sz="4" w:space="0" w:color="auto"/>
              <w:right w:val="single" w:sz="4" w:space="0" w:color="auto"/>
            </w:tcBorders>
            <w:vAlign w:val="center"/>
          </w:tcPr>
          <w:p w14:paraId="4C168275" w14:textId="17C39B20" w:rsidR="00A031C6" w:rsidRPr="0016361A" w:rsidRDefault="00A031C6" w:rsidP="00A031C6">
            <w:pPr>
              <w:pStyle w:val="TAL"/>
            </w:pPr>
            <w:r>
              <w:rPr>
                <w:lang w:eastAsia="zh-CN"/>
              </w:rPr>
              <w:t>ASTI Configurations</w:t>
            </w:r>
          </w:p>
        </w:tc>
        <w:tc>
          <w:tcPr>
            <w:tcW w:w="1569" w:type="pct"/>
            <w:vMerge w:val="restart"/>
            <w:tcBorders>
              <w:left w:val="single" w:sz="4" w:space="0" w:color="auto"/>
              <w:right w:val="single" w:sz="4" w:space="0" w:color="auto"/>
            </w:tcBorders>
            <w:vAlign w:val="center"/>
          </w:tcPr>
          <w:p w14:paraId="16979826" w14:textId="4622D78B" w:rsidR="00A031C6" w:rsidRPr="0016361A" w:rsidRDefault="00A031C6" w:rsidP="00A031C6">
            <w:pPr>
              <w:pStyle w:val="TAL"/>
            </w:pPr>
            <w:r>
              <w:rPr>
                <w:rFonts w:hint="eastAsia"/>
                <w:lang w:eastAsia="zh-CN"/>
              </w:rPr>
              <w:t>/</w:t>
            </w:r>
            <w:r>
              <w:rPr>
                <w:lang w:eastAsia="zh-CN"/>
              </w:rPr>
              <w:t>asti-configurations/</w:t>
            </w:r>
          </w:p>
        </w:tc>
        <w:tc>
          <w:tcPr>
            <w:tcW w:w="598" w:type="pct"/>
            <w:tcBorders>
              <w:top w:val="single" w:sz="4" w:space="0" w:color="auto"/>
              <w:left w:val="single" w:sz="4" w:space="0" w:color="auto"/>
              <w:bottom w:val="single" w:sz="4" w:space="0" w:color="auto"/>
              <w:right w:val="single" w:sz="4" w:space="0" w:color="auto"/>
            </w:tcBorders>
            <w:vAlign w:val="center"/>
          </w:tcPr>
          <w:p w14:paraId="50B4B4E2" w14:textId="361C5237" w:rsidR="00A031C6" w:rsidRDefault="00A031C6" w:rsidP="00A031C6">
            <w:pPr>
              <w:pStyle w:val="TAL"/>
            </w:pPr>
            <w:r>
              <w:rPr>
                <w:rFonts w:hint="eastAsia"/>
                <w:lang w:eastAsia="zh-CN"/>
              </w:rPr>
              <w:t>P</w:t>
            </w:r>
            <w:r>
              <w:rPr>
                <w:lang w:eastAsia="zh-CN"/>
              </w:rPr>
              <w:t>OST</w:t>
            </w:r>
          </w:p>
        </w:tc>
        <w:tc>
          <w:tcPr>
            <w:tcW w:w="1864" w:type="pct"/>
            <w:tcBorders>
              <w:top w:val="single" w:sz="4" w:space="0" w:color="auto"/>
              <w:left w:val="single" w:sz="4" w:space="0" w:color="auto"/>
              <w:bottom w:val="single" w:sz="4" w:space="0" w:color="auto"/>
              <w:right w:val="single" w:sz="4" w:space="0" w:color="auto"/>
            </w:tcBorders>
            <w:vAlign w:val="center"/>
          </w:tcPr>
          <w:p w14:paraId="3F8C1C17" w14:textId="778AE484" w:rsidR="00A031C6" w:rsidRDefault="00A031C6" w:rsidP="00A031C6">
            <w:pPr>
              <w:pStyle w:val="TAL"/>
              <w:rPr>
                <w:lang w:eastAsia="zh-CN"/>
              </w:rPr>
            </w:pPr>
            <w:r>
              <w:rPr>
                <w:lang w:eastAsia="zh-CN"/>
              </w:rPr>
              <w:t>Create a new</w:t>
            </w:r>
            <w:r>
              <w:t xml:space="preserve"> configuration of the 5G access stratum time distribution.</w:t>
            </w:r>
          </w:p>
        </w:tc>
      </w:tr>
      <w:tr w:rsidR="00A031C6" w:rsidRPr="00B54FF5" w14:paraId="40E0635E" w14:textId="77777777" w:rsidTr="00130510">
        <w:trPr>
          <w:jc w:val="center"/>
        </w:trPr>
        <w:tc>
          <w:tcPr>
            <w:tcW w:w="969" w:type="pct"/>
            <w:vMerge/>
            <w:tcBorders>
              <w:left w:val="single" w:sz="4" w:space="0" w:color="auto"/>
              <w:right w:val="single" w:sz="4" w:space="0" w:color="auto"/>
            </w:tcBorders>
            <w:vAlign w:val="center"/>
          </w:tcPr>
          <w:p w14:paraId="15D33DE1" w14:textId="77777777" w:rsidR="00A031C6" w:rsidRPr="0016361A" w:rsidRDefault="00A031C6" w:rsidP="00A031C6">
            <w:pPr>
              <w:pStyle w:val="TAL"/>
            </w:pPr>
          </w:p>
        </w:tc>
        <w:tc>
          <w:tcPr>
            <w:tcW w:w="1569" w:type="pct"/>
            <w:vMerge/>
            <w:tcBorders>
              <w:left w:val="single" w:sz="4" w:space="0" w:color="auto"/>
              <w:right w:val="single" w:sz="4" w:space="0" w:color="auto"/>
            </w:tcBorders>
            <w:vAlign w:val="center"/>
          </w:tcPr>
          <w:p w14:paraId="63F9AFC9" w14:textId="77777777" w:rsidR="00A031C6" w:rsidRPr="0016361A" w:rsidRDefault="00A031C6" w:rsidP="00A031C6">
            <w:pPr>
              <w:pStyle w:val="TAL"/>
            </w:pPr>
          </w:p>
        </w:tc>
        <w:tc>
          <w:tcPr>
            <w:tcW w:w="598" w:type="pct"/>
            <w:tcBorders>
              <w:top w:val="single" w:sz="4" w:space="0" w:color="auto"/>
              <w:left w:val="single" w:sz="4" w:space="0" w:color="auto"/>
              <w:bottom w:val="single" w:sz="4" w:space="0" w:color="auto"/>
              <w:right w:val="single" w:sz="4" w:space="0" w:color="auto"/>
            </w:tcBorders>
            <w:vAlign w:val="center"/>
          </w:tcPr>
          <w:p w14:paraId="266D824F" w14:textId="77777777" w:rsidR="00A031C6" w:rsidRDefault="00A031C6" w:rsidP="00A031C6">
            <w:pPr>
              <w:pStyle w:val="TAL"/>
              <w:rPr>
                <w:lang w:eastAsia="zh-CN"/>
              </w:rPr>
            </w:pPr>
            <w:r>
              <w:rPr>
                <w:lang w:eastAsia="zh-CN"/>
              </w:rPr>
              <w:t>retrieve</w:t>
            </w:r>
          </w:p>
          <w:p w14:paraId="7CD9A40F" w14:textId="522CC8F8" w:rsidR="00A031C6" w:rsidRDefault="00A031C6" w:rsidP="00A031C6">
            <w:pPr>
              <w:pStyle w:val="TAL"/>
            </w:pPr>
            <w:r>
              <w:rPr>
                <w:lang w:eastAsia="zh-CN"/>
              </w:rPr>
              <w:t>(POST)</w:t>
            </w:r>
          </w:p>
        </w:tc>
        <w:tc>
          <w:tcPr>
            <w:tcW w:w="1864" w:type="pct"/>
            <w:tcBorders>
              <w:top w:val="single" w:sz="4" w:space="0" w:color="auto"/>
              <w:left w:val="single" w:sz="4" w:space="0" w:color="auto"/>
              <w:bottom w:val="single" w:sz="4" w:space="0" w:color="auto"/>
              <w:right w:val="single" w:sz="4" w:space="0" w:color="auto"/>
            </w:tcBorders>
            <w:vAlign w:val="center"/>
          </w:tcPr>
          <w:p w14:paraId="4477BED2" w14:textId="1B26BBBF" w:rsidR="00A031C6" w:rsidRDefault="00A031C6" w:rsidP="00A031C6">
            <w:pPr>
              <w:pStyle w:val="TAL"/>
              <w:rPr>
                <w:lang w:eastAsia="zh-CN"/>
              </w:rPr>
            </w:pPr>
            <w:r>
              <w:t>Request the status of the access stratum time distribution for a list of UEs.</w:t>
            </w:r>
          </w:p>
        </w:tc>
      </w:tr>
      <w:tr w:rsidR="00A031C6" w:rsidRPr="00B54FF5" w14:paraId="4F656590" w14:textId="77777777" w:rsidTr="00130510">
        <w:trPr>
          <w:jc w:val="center"/>
        </w:trPr>
        <w:tc>
          <w:tcPr>
            <w:tcW w:w="969" w:type="pct"/>
            <w:vMerge w:val="restart"/>
            <w:tcBorders>
              <w:left w:val="single" w:sz="4" w:space="0" w:color="auto"/>
              <w:right w:val="single" w:sz="4" w:space="0" w:color="auto"/>
            </w:tcBorders>
            <w:vAlign w:val="center"/>
          </w:tcPr>
          <w:p w14:paraId="7B50E842" w14:textId="64E560C7" w:rsidR="00A031C6" w:rsidRPr="0016361A" w:rsidRDefault="00A031C6" w:rsidP="00A031C6">
            <w:pPr>
              <w:pStyle w:val="TAL"/>
            </w:pPr>
            <w:r>
              <w:rPr>
                <w:rFonts w:hint="eastAsia"/>
                <w:lang w:eastAsia="zh-CN"/>
              </w:rPr>
              <w:t>Individual</w:t>
            </w:r>
            <w:r>
              <w:rPr>
                <w:lang w:eastAsia="zh-CN"/>
              </w:rPr>
              <w:t xml:space="preserve"> ASTI Configuration</w:t>
            </w:r>
          </w:p>
        </w:tc>
        <w:tc>
          <w:tcPr>
            <w:tcW w:w="1569" w:type="pct"/>
            <w:vMerge w:val="restart"/>
            <w:tcBorders>
              <w:left w:val="single" w:sz="4" w:space="0" w:color="auto"/>
              <w:right w:val="single" w:sz="4" w:space="0" w:color="auto"/>
            </w:tcBorders>
            <w:vAlign w:val="center"/>
          </w:tcPr>
          <w:p w14:paraId="69EB2762" w14:textId="4EBE8F0E" w:rsidR="00A031C6" w:rsidRPr="0016361A" w:rsidRDefault="00A031C6" w:rsidP="00A031C6">
            <w:pPr>
              <w:pStyle w:val="TAL"/>
            </w:pPr>
            <w:r>
              <w:rPr>
                <w:rFonts w:hint="eastAsia"/>
                <w:lang w:eastAsia="zh-CN"/>
              </w:rPr>
              <w:t>/</w:t>
            </w:r>
            <w:r>
              <w:rPr>
                <w:lang w:eastAsia="zh-CN"/>
              </w:rPr>
              <w:t>asti-configurations/{astiConfigId}</w:t>
            </w:r>
          </w:p>
        </w:tc>
        <w:tc>
          <w:tcPr>
            <w:tcW w:w="598" w:type="pct"/>
            <w:tcBorders>
              <w:top w:val="single" w:sz="4" w:space="0" w:color="auto"/>
              <w:left w:val="single" w:sz="4" w:space="0" w:color="auto"/>
              <w:bottom w:val="single" w:sz="4" w:space="0" w:color="auto"/>
              <w:right w:val="single" w:sz="4" w:space="0" w:color="auto"/>
            </w:tcBorders>
            <w:vAlign w:val="center"/>
          </w:tcPr>
          <w:p w14:paraId="7D52BABB" w14:textId="28B6988B" w:rsidR="00A031C6" w:rsidRDefault="00A031C6" w:rsidP="00A031C6">
            <w:pPr>
              <w:pStyle w:val="TAL"/>
            </w:pPr>
            <w:r>
              <w:rPr>
                <w:lang w:eastAsia="zh-CN"/>
              </w:rPr>
              <w:t>PATCH</w:t>
            </w:r>
          </w:p>
        </w:tc>
        <w:tc>
          <w:tcPr>
            <w:tcW w:w="1864" w:type="pct"/>
            <w:tcBorders>
              <w:top w:val="single" w:sz="4" w:space="0" w:color="auto"/>
              <w:left w:val="single" w:sz="4" w:space="0" w:color="auto"/>
              <w:bottom w:val="single" w:sz="4" w:space="0" w:color="auto"/>
              <w:right w:val="single" w:sz="4" w:space="0" w:color="auto"/>
            </w:tcBorders>
            <w:vAlign w:val="center"/>
          </w:tcPr>
          <w:p w14:paraId="69D299DB" w14:textId="0006DED9" w:rsidR="00A031C6" w:rsidRDefault="00A031C6" w:rsidP="00A031C6">
            <w:pPr>
              <w:pStyle w:val="TAL"/>
              <w:rPr>
                <w:lang w:eastAsia="zh-CN"/>
              </w:rPr>
            </w:pPr>
            <w:r>
              <w:t>Request to update the 5G access stratum time distribution configuration.</w:t>
            </w:r>
          </w:p>
        </w:tc>
      </w:tr>
      <w:tr w:rsidR="00A031C6" w:rsidRPr="00B54FF5" w14:paraId="4C9E4270" w14:textId="77777777" w:rsidTr="00130510">
        <w:trPr>
          <w:jc w:val="center"/>
        </w:trPr>
        <w:tc>
          <w:tcPr>
            <w:tcW w:w="969" w:type="pct"/>
            <w:vMerge/>
            <w:tcBorders>
              <w:left w:val="single" w:sz="4" w:space="0" w:color="auto"/>
              <w:right w:val="single" w:sz="4" w:space="0" w:color="auto"/>
            </w:tcBorders>
            <w:vAlign w:val="center"/>
          </w:tcPr>
          <w:p w14:paraId="191F86EC" w14:textId="77777777" w:rsidR="00A031C6" w:rsidRPr="0016361A" w:rsidRDefault="00A031C6" w:rsidP="00A031C6">
            <w:pPr>
              <w:pStyle w:val="TAL"/>
            </w:pPr>
          </w:p>
        </w:tc>
        <w:tc>
          <w:tcPr>
            <w:tcW w:w="1569" w:type="pct"/>
            <w:vMerge/>
            <w:tcBorders>
              <w:left w:val="single" w:sz="4" w:space="0" w:color="auto"/>
              <w:right w:val="single" w:sz="4" w:space="0" w:color="auto"/>
            </w:tcBorders>
            <w:vAlign w:val="center"/>
          </w:tcPr>
          <w:p w14:paraId="6987CF05" w14:textId="77777777" w:rsidR="00A031C6" w:rsidRPr="0016361A" w:rsidRDefault="00A031C6" w:rsidP="00A031C6">
            <w:pPr>
              <w:pStyle w:val="TAL"/>
            </w:pPr>
          </w:p>
        </w:tc>
        <w:tc>
          <w:tcPr>
            <w:tcW w:w="598" w:type="pct"/>
            <w:tcBorders>
              <w:top w:val="single" w:sz="4" w:space="0" w:color="auto"/>
              <w:left w:val="single" w:sz="4" w:space="0" w:color="auto"/>
              <w:bottom w:val="single" w:sz="4" w:space="0" w:color="auto"/>
              <w:right w:val="single" w:sz="4" w:space="0" w:color="auto"/>
            </w:tcBorders>
            <w:vAlign w:val="center"/>
          </w:tcPr>
          <w:p w14:paraId="1A1DD101" w14:textId="229FCFD9" w:rsidR="00A031C6" w:rsidRDefault="00A031C6" w:rsidP="00A031C6">
            <w:pPr>
              <w:pStyle w:val="TAL"/>
            </w:pPr>
            <w:r>
              <w:rPr>
                <w:rFonts w:hint="eastAsia"/>
                <w:lang w:eastAsia="zh-CN"/>
              </w:rPr>
              <w:t>D</w:t>
            </w:r>
            <w:r>
              <w:rPr>
                <w:lang w:eastAsia="zh-CN"/>
              </w:rPr>
              <w:t>ELETE</w:t>
            </w:r>
          </w:p>
        </w:tc>
        <w:tc>
          <w:tcPr>
            <w:tcW w:w="1864" w:type="pct"/>
            <w:tcBorders>
              <w:top w:val="single" w:sz="4" w:space="0" w:color="auto"/>
              <w:left w:val="single" w:sz="4" w:space="0" w:color="auto"/>
              <w:bottom w:val="single" w:sz="4" w:space="0" w:color="auto"/>
              <w:right w:val="single" w:sz="4" w:space="0" w:color="auto"/>
            </w:tcBorders>
            <w:vAlign w:val="center"/>
          </w:tcPr>
          <w:p w14:paraId="04E7D335" w14:textId="67F58755" w:rsidR="00A031C6" w:rsidRDefault="00A031C6" w:rsidP="00A031C6">
            <w:pPr>
              <w:pStyle w:val="TAL"/>
              <w:rPr>
                <w:lang w:eastAsia="zh-CN"/>
              </w:rPr>
            </w:pPr>
            <w:r>
              <w:t>Request to delete the 5G access stratum time distribution configuration.</w:t>
            </w:r>
          </w:p>
        </w:tc>
      </w:tr>
    </w:tbl>
    <w:p w14:paraId="17CF45B3" w14:textId="77777777" w:rsidR="008A6D4A" w:rsidRPr="00384E92" w:rsidRDefault="008A6D4A" w:rsidP="000602BD"/>
    <w:p w14:paraId="05B19D93" w14:textId="575F8F08" w:rsidR="008A6D4A" w:rsidRDefault="008A6D4A" w:rsidP="00662390">
      <w:pPr>
        <w:pStyle w:val="4"/>
      </w:pPr>
      <w:bookmarkStart w:id="470" w:name="_Toc510696609"/>
      <w:bookmarkStart w:id="471" w:name="_Toc35971400"/>
      <w:bookmarkStart w:id="472" w:name="_Toc67903524"/>
      <w:bookmarkStart w:id="473" w:name="_Toc89295631"/>
      <w:bookmarkStart w:id="474" w:name="_Toc94261352"/>
      <w:bookmarkStart w:id="475" w:name="_Toc97026739"/>
      <w:r>
        <w:t>6.1.3.2</w:t>
      </w:r>
      <w:r>
        <w:tab/>
        <w:t xml:space="preserve">Resource: </w:t>
      </w:r>
      <w:r w:rsidR="00BF7F6B">
        <w:rPr>
          <w:lang w:eastAsia="zh-CN"/>
        </w:rPr>
        <w:t>Time Synchronization</w:t>
      </w:r>
      <w:r w:rsidR="00BF7F6B">
        <w:t xml:space="preserve"> Exposure Subscriptions</w:t>
      </w:r>
      <w:bookmarkEnd w:id="470"/>
      <w:bookmarkEnd w:id="471"/>
      <w:bookmarkEnd w:id="472"/>
      <w:bookmarkEnd w:id="473"/>
      <w:bookmarkEnd w:id="474"/>
      <w:bookmarkEnd w:id="475"/>
    </w:p>
    <w:p w14:paraId="5DA53F4D" w14:textId="77777777" w:rsidR="008A6D4A" w:rsidRDefault="008A6D4A" w:rsidP="00662390">
      <w:pPr>
        <w:pStyle w:val="5"/>
      </w:pPr>
      <w:bookmarkStart w:id="476" w:name="_Toc510696610"/>
      <w:bookmarkStart w:id="477" w:name="_Toc35971401"/>
      <w:bookmarkStart w:id="478" w:name="_Toc67903525"/>
      <w:bookmarkStart w:id="479" w:name="_Toc89295632"/>
      <w:bookmarkStart w:id="480" w:name="_Toc94261353"/>
      <w:bookmarkStart w:id="481" w:name="_Toc97026740"/>
      <w:r>
        <w:t>6.1.3.2.1</w:t>
      </w:r>
      <w:r>
        <w:tab/>
        <w:t>Description</w:t>
      </w:r>
      <w:bookmarkEnd w:id="476"/>
      <w:bookmarkEnd w:id="477"/>
      <w:bookmarkEnd w:id="478"/>
      <w:bookmarkEnd w:id="479"/>
      <w:bookmarkEnd w:id="480"/>
      <w:bookmarkEnd w:id="481"/>
    </w:p>
    <w:p w14:paraId="7D602282" w14:textId="064228D1" w:rsidR="00BF7F6B" w:rsidRPr="00BF7F6B" w:rsidRDefault="00BF7F6B" w:rsidP="00BF7F6B">
      <w:r>
        <w:t>This resource allows a NF service consumer to create a new subscription to notification of the capability for time synchronization service.</w:t>
      </w:r>
    </w:p>
    <w:p w14:paraId="38E2AC4F" w14:textId="77777777" w:rsidR="000602BD" w:rsidRDefault="000602BD" w:rsidP="000602BD">
      <w:pPr>
        <w:pStyle w:val="5"/>
      </w:pPr>
      <w:bookmarkStart w:id="482" w:name="_Toc35971402"/>
      <w:bookmarkStart w:id="483" w:name="_Toc67903526"/>
      <w:bookmarkStart w:id="484" w:name="_Toc89295633"/>
      <w:bookmarkStart w:id="485" w:name="_Toc94261354"/>
      <w:bookmarkStart w:id="486" w:name="_Toc97026741"/>
      <w:bookmarkStart w:id="487" w:name="_Toc510696612"/>
      <w:r>
        <w:t>6.1.3.2.2</w:t>
      </w:r>
      <w:r>
        <w:tab/>
        <w:t>Resource Definition</w:t>
      </w:r>
      <w:bookmarkEnd w:id="482"/>
      <w:bookmarkEnd w:id="483"/>
      <w:bookmarkEnd w:id="484"/>
      <w:bookmarkEnd w:id="485"/>
      <w:bookmarkEnd w:id="486"/>
    </w:p>
    <w:p w14:paraId="78D9705A" w14:textId="6AB4E624" w:rsidR="008A6D4A" w:rsidRDefault="008A6D4A" w:rsidP="008A6D4A">
      <w:r>
        <w:t xml:space="preserve">Resource URI: </w:t>
      </w:r>
      <w:r w:rsidRPr="00E23840">
        <w:rPr>
          <w:b/>
          <w:noProof/>
        </w:rPr>
        <w:t>{apiRoot}/</w:t>
      </w:r>
      <w:r w:rsidR="00BF7F6B">
        <w:rPr>
          <w:b/>
          <w:noProof/>
        </w:rPr>
        <w:t>ntsctsf-time-sync</w:t>
      </w:r>
      <w:r w:rsidRPr="00E23840">
        <w:rPr>
          <w:b/>
          <w:noProof/>
        </w:rPr>
        <w:t>/</w:t>
      </w:r>
      <w:r w:rsidR="00B770CB">
        <w:rPr>
          <w:b/>
          <w:noProof/>
        </w:rPr>
        <w:t>&lt;apiVersion&gt;</w:t>
      </w:r>
      <w:r w:rsidRPr="00E23840">
        <w:rPr>
          <w:b/>
          <w:noProof/>
        </w:rPr>
        <w:t>/</w:t>
      </w:r>
      <w:r w:rsidR="00BF7F6B" w:rsidRPr="00AA2E4A">
        <w:rPr>
          <w:b/>
          <w:noProof/>
        </w:rPr>
        <w:t>subscriptions</w:t>
      </w:r>
    </w:p>
    <w:p w14:paraId="48B820C2" w14:textId="77777777" w:rsidR="008A6D4A" w:rsidRDefault="008A6D4A" w:rsidP="008A6D4A">
      <w:pPr>
        <w:rPr>
          <w:rFonts w:ascii="Arial" w:hAnsi="Arial" w:cs="Arial"/>
        </w:rPr>
      </w:pPr>
      <w:r>
        <w:t>This resource shall support the resource URI variables defined in table 6.1.3.2.2-1</w:t>
      </w:r>
      <w:r>
        <w:rPr>
          <w:rFonts w:ascii="Arial" w:hAnsi="Arial" w:cs="Arial"/>
        </w:rPr>
        <w:t>.</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A3790C" w14:textId="77777777" w:rsidR="008A6D4A" w:rsidRPr="0016361A" w:rsidRDefault="008A6D4A" w:rsidP="00D6661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677522" w14:textId="77777777" w:rsidR="008A6D4A" w:rsidRPr="0016361A" w:rsidRDefault="008A6D4A" w:rsidP="00D6661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B0CF497" w14:textId="77777777" w:rsidR="008A6D4A" w:rsidRPr="0016361A" w:rsidRDefault="008A6D4A" w:rsidP="00D66618">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6B1028E2"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FD52D2" w14:textId="77777777" w:rsidR="008A6D4A" w:rsidRPr="0016361A" w:rsidRDefault="008A6D4A" w:rsidP="00D66618">
            <w:pPr>
              <w:pStyle w:val="TAL"/>
            </w:pPr>
            <w:r w:rsidRPr="0016361A">
              <w:t>See clause</w:t>
            </w:r>
            <w:r w:rsidRPr="0016361A">
              <w:rPr>
                <w:lang w:val="en-US" w:eastAsia="zh-CN"/>
              </w:rPr>
              <w:t> </w:t>
            </w:r>
            <w:r w:rsidRPr="0016361A">
              <w:t>6.1.1</w:t>
            </w:r>
          </w:p>
        </w:tc>
      </w:tr>
      <w:tr w:rsidR="008A6D4A" w:rsidRPr="00B54FF5" w14:paraId="35DDD6E9"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902CA6A" w14:textId="77777777" w:rsidR="008A6D4A" w:rsidRPr="0016361A" w:rsidRDefault="008A6D4A" w:rsidP="00D66618">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5B1C204B"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10FCAA4" w14:textId="77777777" w:rsidR="008A6D4A" w:rsidRPr="0016361A" w:rsidRDefault="008A6D4A" w:rsidP="00D66618">
            <w:pPr>
              <w:pStyle w:val="TAL"/>
            </w:pPr>
            <w:r w:rsidRPr="0016361A">
              <w:t>See clause 6.1.1</w:t>
            </w:r>
          </w:p>
        </w:tc>
      </w:tr>
    </w:tbl>
    <w:p w14:paraId="0DB3B1C9" w14:textId="77777777" w:rsidR="008A6D4A" w:rsidRPr="00384E92" w:rsidRDefault="008A6D4A" w:rsidP="000602BD"/>
    <w:p w14:paraId="41B82903" w14:textId="77777777" w:rsidR="008A6D4A" w:rsidRDefault="008A6D4A" w:rsidP="00662390">
      <w:pPr>
        <w:pStyle w:val="5"/>
      </w:pPr>
      <w:bookmarkStart w:id="488" w:name="_Toc35971403"/>
      <w:bookmarkStart w:id="489" w:name="_Toc67903527"/>
      <w:bookmarkStart w:id="490" w:name="_Toc89295634"/>
      <w:bookmarkStart w:id="491" w:name="_Toc94261355"/>
      <w:bookmarkStart w:id="492" w:name="_Toc97026742"/>
      <w:r>
        <w:t>6.1.3.2.3</w:t>
      </w:r>
      <w:r>
        <w:tab/>
        <w:t>Resource Standard Methods</w:t>
      </w:r>
      <w:bookmarkEnd w:id="487"/>
      <w:bookmarkEnd w:id="488"/>
      <w:bookmarkEnd w:id="489"/>
      <w:bookmarkEnd w:id="490"/>
      <w:bookmarkEnd w:id="491"/>
      <w:bookmarkEnd w:id="492"/>
    </w:p>
    <w:p w14:paraId="03E9DAD6" w14:textId="0AF9B7CD" w:rsidR="008A6D4A" w:rsidRPr="00384E92" w:rsidRDefault="008A6D4A" w:rsidP="00662390">
      <w:pPr>
        <w:pStyle w:val="H6"/>
      </w:pPr>
      <w:bookmarkStart w:id="493" w:name="_Toc510696613"/>
      <w:bookmarkStart w:id="494" w:name="_Toc35971404"/>
      <w:r w:rsidRPr="00384E92">
        <w:t>6.</w:t>
      </w:r>
      <w:r>
        <w:t>1.3.2.3</w:t>
      </w:r>
      <w:r w:rsidRPr="00384E92">
        <w:t>.1</w:t>
      </w:r>
      <w:r w:rsidRPr="00384E92">
        <w:tab/>
      </w:r>
      <w:r w:rsidR="00324577">
        <w:t>POST</w:t>
      </w:r>
      <w:bookmarkEnd w:id="493"/>
      <w:bookmarkEnd w:id="494"/>
    </w:p>
    <w:p w14:paraId="03FED82F" w14:textId="62B83BCB" w:rsidR="00324577" w:rsidRDefault="00324577" w:rsidP="008A6D4A">
      <w:r>
        <w:rPr>
          <w:noProof/>
          <w:lang w:eastAsia="zh-CN"/>
        </w:rPr>
        <w:t>The POST method creates a new subscription resource to time synchronization exposure subscription. The NF service consumer shall initiate the HTTP POST request message and the TSCTSF shall respond to the message. The TSCTSF shall construct the URI of the created resource.</w:t>
      </w:r>
    </w:p>
    <w:p w14:paraId="7DFF92B2" w14:textId="77777777" w:rsidR="008A6D4A" w:rsidRDefault="008A6D4A" w:rsidP="008A6D4A">
      <w:r>
        <w:t>This method shall support the URI query parameters specified in table 6.1.3.2.3.1-1.</w:t>
      </w:r>
    </w:p>
    <w:p w14:paraId="50AB9F43" w14:textId="4590A53E" w:rsidR="008A6D4A" w:rsidRPr="00384E92" w:rsidRDefault="008A6D4A" w:rsidP="008A6D4A">
      <w:pPr>
        <w:pStyle w:val="TH"/>
        <w:rPr>
          <w:rFonts w:cs="Arial"/>
        </w:rPr>
      </w:pPr>
      <w:r w:rsidRPr="00384E92">
        <w:lastRenderedPageBreak/>
        <w:t>Table 6.</w:t>
      </w:r>
      <w:r>
        <w:t>1.3.2.3.1</w:t>
      </w:r>
      <w:r w:rsidRPr="00384E92">
        <w:t xml:space="preserve">-1: URI query parameters supported by the </w:t>
      </w:r>
      <w:r w:rsidR="00324577">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8A6D4A" w:rsidRPr="00B54FF5" w14:paraId="162AE8D8"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09BD0E" w14:textId="77777777" w:rsidR="008A6D4A" w:rsidRPr="0016361A" w:rsidRDefault="008A6D4A" w:rsidP="00D6661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7A6BBA0" w14:textId="77777777" w:rsidR="008A6D4A" w:rsidRPr="0016361A" w:rsidRDefault="008A6D4A" w:rsidP="00D6661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2788E11" w14:textId="77777777" w:rsidR="008A6D4A" w:rsidRPr="0016361A" w:rsidRDefault="008A6D4A" w:rsidP="00D66618">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5EEEAB6" w14:textId="77777777" w:rsidR="008A6D4A" w:rsidRPr="0016361A" w:rsidRDefault="008A6D4A" w:rsidP="00D66618">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9AEF500" w14:textId="77777777" w:rsidR="008A6D4A" w:rsidRPr="0016361A" w:rsidRDefault="008A6D4A" w:rsidP="00D66618">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7F9D346" w14:textId="77777777" w:rsidR="008A6D4A" w:rsidRPr="0016361A" w:rsidRDefault="008A6D4A" w:rsidP="00D66618">
            <w:pPr>
              <w:pStyle w:val="TAH"/>
            </w:pPr>
            <w:r w:rsidRPr="0016361A">
              <w:t>Applicability</w:t>
            </w:r>
          </w:p>
        </w:tc>
      </w:tr>
      <w:tr w:rsidR="008A6D4A" w:rsidRPr="00B54FF5" w14:paraId="3231997D"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3353BB" w14:textId="592011EA" w:rsidR="008A6D4A" w:rsidRPr="0016361A" w:rsidRDefault="008A6D4A" w:rsidP="00D66618">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571FD552" w14:textId="3E5C2868" w:rsidR="008A6D4A" w:rsidRPr="0016361A" w:rsidRDefault="008A6D4A" w:rsidP="00D66618">
            <w:pPr>
              <w:pStyle w:val="TAL"/>
            </w:pPr>
          </w:p>
        </w:tc>
        <w:tc>
          <w:tcPr>
            <w:tcW w:w="215" w:type="pct"/>
            <w:tcBorders>
              <w:top w:val="single" w:sz="4" w:space="0" w:color="auto"/>
              <w:left w:val="single" w:sz="6" w:space="0" w:color="000000"/>
              <w:bottom w:val="single" w:sz="6" w:space="0" w:color="000000"/>
              <w:right w:val="single" w:sz="6" w:space="0" w:color="000000"/>
            </w:tcBorders>
          </w:tcPr>
          <w:p w14:paraId="7B4780F4" w14:textId="7086F4EC" w:rsidR="008A6D4A" w:rsidRPr="0016361A" w:rsidRDefault="008A6D4A" w:rsidP="00D66618">
            <w:pPr>
              <w:pStyle w:val="TAC"/>
            </w:pPr>
          </w:p>
        </w:tc>
        <w:tc>
          <w:tcPr>
            <w:tcW w:w="580" w:type="pct"/>
            <w:tcBorders>
              <w:top w:val="single" w:sz="4" w:space="0" w:color="auto"/>
              <w:left w:val="single" w:sz="6" w:space="0" w:color="000000"/>
              <w:bottom w:val="single" w:sz="6" w:space="0" w:color="000000"/>
              <w:right w:val="single" w:sz="6" w:space="0" w:color="000000"/>
            </w:tcBorders>
          </w:tcPr>
          <w:p w14:paraId="012B0C80" w14:textId="046EE518" w:rsidR="008A6D4A" w:rsidRPr="0016361A" w:rsidRDefault="008A6D4A" w:rsidP="00D66618">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B8B47B7" w14:textId="2D5777CD" w:rsidR="008A6D4A" w:rsidRPr="0016361A" w:rsidRDefault="008A6D4A" w:rsidP="00D66618">
            <w:pPr>
              <w:pStyle w:val="TAL"/>
            </w:pPr>
          </w:p>
        </w:tc>
        <w:tc>
          <w:tcPr>
            <w:tcW w:w="796" w:type="pct"/>
            <w:tcBorders>
              <w:top w:val="single" w:sz="4" w:space="0" w:color="auto"/>
              <w:left w:val="single" w:sz="6" w:space="0" w:color="000000"/>
              <w:bottom w:val="single" w:sz="6" w:space="0" w:color="000000"/>
              <w:right w:val="single" w:sz="6" w:space="0" w:color="000000"/>
            </w:tcBorders>
          </w:tcPr>
          <w:p w14:paraId="594B20AE" w14:textId="77777777" w:rsidR="008A6D4A" w:rsidRPr="0016361A" w:rsidRDefault="008A6D4A" w:rsidP="00D66618">
            <w:pPr>
              <w:pStyle w:val="TAL"/>
            </w:pPr>
          </w:p>
        </w:tc>
      </w:tr>
    </w:tbl>
    <w:p w14:paraId="33DA27ED" w14:textId="77777777" w:rsidR="008A6D4A" w:rsidRDefault="008A6D4A" w:rsidP="000602BD"/>
    <w:p w14:paraId="533A8EEE" w14:textId="77777777" w:rsidR="008A6D4A" w:rsidRPr="00384E92" w:rsidRDefault="008A6D4A" w:rsidP="008A6D4A">
      <w:r>
        <w:t>This method shall support the request data structures specified in table 6.1.3.2.3.1-2 and the response data structures and response codes specified in table 6.1.3.2.3.1-3.</w:t>
      </w:r>
    </w:p>
    <w:p w14:paraId="088A2684" w14:textId="2D712EFB" w:rsidR="008A6D4A" w:rsidRPr="001769FF" w:rsidRDefault="008A6D4A" w:rsidP="008A6D4A">
      <w:pPr>
        <w:pStyle w:val="TH"/>
      </w:pPr>
      <w:r w:rsidRPr="001769FF">
        <w:t>Table 6.</w:t>
      </w:r>
      <w:r>
        <w:t>1.3.2.</w:t>
      </w:r>
      <w:r w:rsidRPr="001769FF">
        <w:t xml:space="preserve">3.1-2: Data structures supported by the </w:t>
      </w:r>
      <w:r w:rsidR="00324577">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14:paraId="36F9740A" w14:textId="77777777" w:rsidTr="00D666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6F45891"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6F67882" w14:textId="77777777" w:rsidR="008A6D4A" w:rsidRPr="0016361A" w:rsidRDefault="008A6D4A" w:rsidP="00D6661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879F828" w14:textId="77777777" w:rsidR="008A6D4A" w:rsidRPr="0016361A" w:rsidRDefault="008A6D4A" w:rsidP="00D6661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A31E3B6" w14:textId="77777777" w:rsidR="008A6D4A" w:rsidRPr="0016361A" w:rsidRDefault="008A6D4A" w:rsidP="00D66618">
            <w:pPr>
              <w:pStyle w:val="TAH"/>
            </w:pPr>
            <w:r w:rsidRPr="0016361A">
              <w:t>Description</w:t>
            </w:r>
          </w:p>
        </w:tc>
      </w:tr>
      <w:tr w:rsidR="008A6D4A" w:rsidRPr="00B54FF5" w14:paraId="12AE972A" w14:textId="77777777" w:rsidTr="00D6661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AE582F2" w14:textId="7DF40F6C" w:rsidR="008A6D4A" w:rsidRPr="0016361A" w:rsidRDefault="00324577" w:rsidP="00D66618">
            <w:pPr>
              <w:pStyle w:val="TAL"/>
            </w:pPr>
            <w:r>
              <w:rPr>
                <w:lang w:eastAsia="zh-CN"/>
              </w:rPr>
              <w:t>TimeSyncExposure</w:t>
            </w:r>
            <w:r>
              <w:rPr>
                <w:rFonts w:hint="eastAsia"/>
                <w:lang w:eastAsia="zh-CN"/>
              </w:rPr>
              <w:t>Sub</w:t>
            </w:r>
            <w:r>
              <w:rPr>
                <w:lang w:eastAsia="zh-CN"/>
              </w:rPr>
              <w:t>sc</w:t>
            </w:r>
          </w:p>
        </w:tc>
        <w:tc>
          <w:tcPr>
            <w:tcW w:w="425" w:type="dxa"/>
            <w:tcBorders>
              <w:top w:val="single" w:sz="4" w:space="0" w:color="auto"/>
              <w:left w:val="single" w:sz="6" w:space="0" w:color="000000"/>
              <w:bottom w:val="single" w:sz="6" w:space="0" w:color="000000"/>
              <w:right w:val="single" w:sz="6" w:space="0" w:color="000000"/>
            </w:tcBorders>
          </w:tcPr>
          <w:p w14:paraId="71DD332F" w14:textId="0E9B120E" w:rsidR="008A6D4A" w:rsidRPr="0016361A" w:rsidRDefault="008A6D4A" w:rsidP="00324577">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4E0197E5" w14:textId="059EAF6D" w:rsidR="008A6D4A" w:rsidRPr="0016361A" w:rsidRDefault="008A6D4A" w:rsidP="00324577">
            <w:pPr>
              <w:pStyle w:val="TAL"/>
            </w:pPr>
            <w:r w:rsidRPr="0016361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E2D15EB" w14:textId="33BC98A1" w:rsidR="008A6D4A" w:rsidRPr="0016361A" w:rsidRDefault="00324577" w:rsidP="00D66618">
            <w:pPr>
              <w:pStyle w:val="TAL"/>
            </w:pPr>
            <w:r w:rsidRPr="003D601D">
              <w:rPr>
                <w:rFonts w:ascii="Times New Roman" w:eastAsiaTheme="minorEastAsia" w:hAnsi="Times New Roman"/>
                <w:noProof/>
                <w:sz w:val="20"/>
                <w:lang w:eastAsia="zh-CN"/>
              </w:rPr>
              <w:t>Parameters to request a subscription to notification of the capability for time synchronization service</w:t>
            </w:r>
            <w:r>
              <w:rPr>
                <w:rFonts w:ascii="Times New Roman" w:eastAsiaTheme="minorEastAsia" w:hAnsi="Times New Roman"/>
                <w:noProof/>
                <w:sz w:val="20"/>
                <w:lang w:eastAsia="zh-CN"/>
              </w:rPr>
              <w:t>.</w:t>
            </w:r>
          </w:p>
        </w:tc>
      </w:tr>
    </w:tbl>
    <w:p w14:paraId="4EE9E1FA" w14:textId="77777777" w:rsidR="008A6D4A" w:rsidRDefault="008A6D4A" w:rsidP="008A6D4A"/>
    <w:p w14:paraId="7D8F04BD" w14:textId="77777777" w:rsidR="008A6D4A" w:rsidRPr="001769FF" w:rsidRDefault="008A6D4A" w:rsidP="008A6D4A">
      <w:pPr>
        <w:pStyle w:val="TH"/>
      </w:pPr>
      <w:r w:rsidRPr="001769FF">
        <w:t>Table 6.</w:t>
      </w:r>
      <w:r>
        <w:t>1.3.2.</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14:paraId="1C240B92"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B5CD74" w14:textId="77777777"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397D2A7" w14:textId="77777777"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2791FB8" w14:textId="77777777"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1F98304" w14:textId="77777777" w:rsidR="008A6D4A" w:rsidRPr="0016361A" w:rsidRDefault="008A6D4A" w:rsidP="00D66618">
            <w:pPr>
              <w:pStyle w:val="TAH"/>
            </w:pPr>
            <w:r w:rsidRPr="0016361A">
              <w:t>Description</w:t>
            </w:r>
          </w:p>
        </w:tc>
      </w:tr>
      <w:tr w:rsidR="008A6D4A" w:rsidRPr="00B54FF5" w14:paraId="4AF68377"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DC8EB9" w14:textId="4A42A9AC" w:rsidR="008A6D4A" w:rsidRPr="0016361A" w:rsidRDefault="00ED3D4F" w:rsidP="00D66618">
            <w:pPr>
              <w:pStyle w:val="TAL"/>
            </w:pPr>
            <w:r>
              <w:rPr>
                <w:lang w:eastAsia="zh-CN"/>
              </w:rPr>
              <w:t>TimeSyncExposure</w:t>
            </w:r>
            <w:r>
              <w:rPr>
                <w:rFonts w:hint="eastAsia"/>
                <w:lang w:eastAsia="zh-CN"/>
              </w:rPr>
              <w:t>Sub</w:t>
            </w:r>
            <w:r>
              <w:rPr>
                <w:lang w:eastAsia="zh-CN"/>
              </w:rPr>
              <w:t>sc</w:t>
            </w:r>
          </w:p>
        </w:tc>
        <w:tc>
          <w:tcPr>
            <w:tcW w:w="225" w:type="pct"/>
            <w:tcBorders>
              <w:top w:val="single" w:sz="4" w:space="0" w:color="auto"/>
              <w:left w:val="single" w:sz="6" w:space="0" w:color="000000"/>
              <w:bottom w:val="single" w:sz="6" w:space="0" w:color="000000"/>
              <w:right w:val="single" w:sz="6" w:space="0" w:color="000000"/>
            </w:tcBorders>
          </w:tcPr>
          <w:p w14:paraId="015C08E8" w14:textId="52335959" w:rsidR="008A6D4A" w:rsidRPr="0016361A" w:rsidRDefault="008A6D4A" w:rsidP="00ED3D4F">
            <w:pPr>
              <w:pStyle w:val="TAC"/>
            </w:pPr>
            <w:r w:rsidRPr="0016361A">
              <w:t>M</w:t>
            </w:r>
          </w:p>
        </w:tc>
        <w:tc>
          <w:tcPr>
            <w:tcW w:w="649" w:type="pct"/>
            <w:tcBorders>
              <w:top w:val="single" w:sz="4" w:space="0" w:color="auto"/>
              <w:left w:val="single" w:sz="6" w:space="0" w:color="000000"/>
              <w:bottom w:val="single" w:sz="6" w:space="0" w:color="000000"/>
              <w:right w:val="single" w:sz="6" w:space="0" w:color="000000"/>
            </w:tcBorders>
          </w:tcPr>
          <w:p w14:paraId="42CE5A83" w14:textId="2FBFC60A" w:rsidR="008A6D4A" w:rsidRPr="0016361A" w:rsidRDefault="008A6D4A" w:rsidP="00ED3D4F">
            <w:pPr>
              <w:pStyle w:val="TAL"/>
            </w:pPr>
            <w:r w:rsidRPr="0016361A">
              <w:t>1</w:t>
            </w:r>
          </w:p>
        </w:tc>
        <w:tc>
          <w:tcPr>
            <w:tcW w:w="583" w:type="pct"/>
            <w:tcBorders>
              <w:top w:val="single" w:sz="4" w:space="0" w:color="auto"/>
              <w:left w:val="single" w:sz="6" w:space="0" w:color="000000"/>
              <w:bottom w:val="single" w:sz="6" w:space="0" w:color="000000"/>
              <w:right w:val="single" w:sz="6" w:space="0" w:color="000000"/>
            </w:tcBorders>
          </w:tcPr>
          <w:p w14:paraId="01733035" w14:textId="6B1D320A" w:rsidR="008A6D4A" w:rsidRPr="0016361A" w:rsidRDefault="00ED3D4F" w:rsidP="00D66618">
            <w:pPr>
              <w:pStyle w:val="TAL"/>
            </w:pPr>
            <w:r>
              <w:rPr>
                <w:rFonts w:hint="eastAsia"/>
                <w:lang w:eastAsia="zh-CN"/>
              </w:rPr>
              <w:t>20</w:t>
            </w:r>
            <w:r>
              <w:rPr>
                <w:lang w:eastAsia="zh-CN"/>
              </w:rPr>
              <w:t>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0EE1BF4" w14:textId="77777777" w:rsidR="00ED3D4F" w:rsidRDefault="00ED3D4F" w:rsidP="00ED3D4F">
            <w:pPr>
              <w:pStyle w:val="TAL"/>
              <w:spacing w:afterLines="50" w:after="120"/>
            </w:pPr>
            <w:r>
              <w:t xml:space="preserve">The subscription was created successfully. </w:t>
            </w:r>
          </w:p>
          <w:p w14:paraId="54B1FAFC" w14:textId="72F33CC8" w:rsidR="008A6D4A" w:rsidRPr="0016361A" w:rsidRDefault="00ED3D4F" w:rsidP="00D66618">
            <w:pPr>
              <w:pStyle w:val="TAL"/>
            </w:pPr>
            <w:r>
              <w:t>The URI of the created resource shall be returned in the "Location" HTTP header.</w:t>
            </w:r>
          </w:p>
        </w:tc>
      </w:tr>
      <w:tr w:rsidR="008A6D4A" w:rsidRPr="00B54FF5" w14:paraId="1D21F34E"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E1E57FA" w14:textId="786FA6E2" w:rsidR="008A6D4A" w:rsidRPr="0016361A" w:rsidRDefault="008A6D4A" w:rsidP="00027A75">
            <w:pPr>
              <w:pStyle w:val="TAN"/>
            </w:pPr>
            <w:r w:rsidRPr="0016361A">
              <w:t>NOTE:</w:t>
            </w:r>
            <w:r w:rsidRPr="0016361A">
              <w:rPr>
                <w:noProof/>
              </w:rPr>
              <w:tab/>
              <w:t xml:space="preserve">The manadatory </w:t>
            </w:r>
            <w:r w:rsidRPr="0016361A">
              <w:t xml:space="preserve">HTTP error status code for the </w:t>
            </w:r>
            <w:r w:rsidR="00027A75">
              <w:t>POST</w:t>
            </w:r>
            <w:r w:rsidRPr="0016361A">
              <w:t xml:space="preserve"> method listed in Table 5.2.7.1-1 of 3GPP TS 29.500 [4] also apply.</w:t>
            </w:r>
          </w:p>
        </w:tc>
      </w:tr>
    </w:tbl>
    <w:p w14:paraId="3A7FB6F3" w14:textId="77777777" w:rsidR="008A6D4A" w:rsidRDefault="008A6D4A" w:rsidP="008A6D4A"/>
    <w:p w14:paraId="41F2E089" w14:textId="77777777" w:rsidR="008A6D4A" w:rsidRPr="00A04126" w:rsidRDefault="008A6D4A" w:rsidP="008A6D4A"/>
    <w:p w14:paraId="1D9CCE20" w14:textId="7359CB8F" w:rsidR="008A6D4A" w:rsidRPr="00A04126" w:rsidRDefault="008A6D4A" w:rsidP="008A6D4A">
      <w:pPr>
        <w:pStyle w:val="TH"/>
        <w:rPr>
          <w:rFonts w:cs="Arial"/>
        </w:rPr>
      </w:pPr>
      <w:r w:rsidRPr="00A04126">
        <w:t>Table 6.1.3.2.3.1-</w:t>
      </w:r>
      <w:r w:rsidR="00027A75">
        <w:t>4</w:t>
      </w:r>
      <w:r w:rsidRPr="00A04126">
        <w:t xml:space="preserve">: Headers supported by the </w:t>
      </w:r>
      <w:r w:rsidR="00027A75">
        <w:t>201</w:t>
      </w:r>
      <w:r>
        <w:t xml:space="preserve">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8A6D4A" w:rsidRPr="00B54FF5" w14:paraId="1E0BCA05" w14:textId="77777777" w:rsidTr="00D66618">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39C59C0" w14:textId="77777777" w:rsidR="008A6D4A" w:rsidRPr="0016361A" w:rsidRDefault="008A6D4A" w:rsidP="00D66618">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02BD019" w14:textId="77777777" w:rsidR="008A6D4A" w:rsidRPr="0016361A" w:rsidRDefault="008A6D4A" w:rsidP="00D66618">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BDB3582" w14:textId="77777777" w:rsidR="008A6D4A" w:rsidRPr="0016361A" w:rsidRDefault="008A6D4A" w:rsidP="00D66618">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3A0A1AE" w14:textId="77777777" w:rsidR="008A6D4A" w:rsidRPr="0016361A" w:rsidRDefault="008A6D4A" w:rsidP="00D66618">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546767F3" w14:textId="77777777" w:rsidR="008A6D4A" w:rsidRPr="0016361A" w:rsidRDefault="008A6D4A" w:rsidP="00D66618">
            <w:pPr>
              <w:pStyle w:val="TAH"/>
            </w:pPr>
            <w:r w:rsidRPr="0016361A">
              <w:t>Description</w:t>
            </w:r>
          </w:p>
        </w:tc>
      </w:tr>
      <w:tr w:rsidR="008A6D4A" w:rsidRPr="00B54FF5" w14:paraId="7592CC8D" w14:textId="77777777" w:rsidTr="00D66618">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4551D524" w14:textId="77777777" w:rsidR="008A6D4A" w:rsidRPr="0016361A" w:rsidRDefault="008A6D4A" w:rsidP="00D66618">
            <w:pPr>
              <w:pStyle w:val="TAL"/>
            </w:pPr>
          </w:p>
          <w:p w14:paraId="6F6AB02D" w14:textId="56E32E6D" w:rsidR="008A6D4A" w:rsidRPr="0016361A" w:rsidRDefault="00027A75" w:rsidP="00D66618">
            <w:pPr>
              <w:pStyle w:val="TAL"/>
            </w:pPr>
            <w:r w:rsidRPr="00376A4A">
              <w:t>Location</w:t>
            </w:r>
            <w:r w:rsidR="008A6D4A" w:rsidRPr="0016361A">
              <w:t xml:space="preserve"> </w:t>
            </w:r>
          </w:p>
        </w:tc>
        <w:tc>
          <w:tcPr>
            <w:tcW w:w="871" w:type="pct"/>
            <w:tcBorders>
              <w:top w:val="single" w:sz="4" w:space="0" w:color="auto"/>
              <w:left w:val="single" w:sz="6" w:space="0" w:color="000000"/>
              <w:bottom w:val="single" w:sz="6" w:space="0" w:color="000000"/>
              <w:right w:val="single" w:sz="6" w:space="0" w:color="000000"/>
            </w:tcBorders>
          </w:tcPr>
          <w:p w14:paraId="6AF58FFA" w14:textId="77777777" w:rsidR="008A6D4A" w:rsidRPr="0016361A" w:rsidRDefault="008A6D4A" w:rsidP="00D66618">
            <w:pPr>
              <w:pStyle w:val="TAL"/>
            </w:pPr>
          </w:p>
          <w:p w14:paraId="6E95CF22" w14:textId="0C4ED3A4" w:rsidR="008A6D4A" w:rsidRPr="0016361A" w:rsidRDefault="008A6D4A" w:rsidP="00D66618">
            <w:pPr>
              <w:pStyle w:val="TAL"/>
            </w:pPr>
            <w:r w:rsidRPr="0016361A">
              <w:t>string</w:t>
            </w:r>
          </w:p>
        </w:tc>
        <w:tc>
          <w:tcPr>
            <w:tcW w:w="256" w:type="pct"/>
            <w:tcBorders>
              <w:top w:val="single" w:sz="4" w:space="0" w:color="auto"/>
              <w:left w:val="single" w:sz="6" w:space="0" w:color="000000"/>
              <w:bottom w:val="single" w:sz="6" w:space="0" w:color="000000"/>
              <w:right w:val="single" w:sz="6" w:space="0" w:color="000000"/>
            </w:tcBorders>
          </w:tcPr>
          <w:p w14:paraId="04384364" w14:textId="480529CF" w:rsidR="008A6D4A" w:rsidRPr="0016361A" w:rsidRDefault="008A6D4A" w:rsidP="00027A75">
            <w:pPr>
              <w:pStyle w:val="TAC"/>
            </w:pPr>
            <w:r w:rsidRPr="0016361A">
              <w:t>M</w:t>
            </w:r>
          </w:p>
        </w:tc>
        <w:tc>
          <w:tcPr>
            <w:tcW w:w="776" w:type="pct"/>
            <w:tcBorders>
              <w:top w:val="single" w:sz="4" w:space="0" w:color="auto"/>
              <w:left w:val="single" w:sz="6" w:space="0" w:color="000000"/>
              <w:bottom w:val="single" w:sz="6" w:space="0" w:color="000000"/>
              <w:right w:val="single" w:sz="6" w:space="0" w:color="000000"/>
            </w:tcBorders>
          </w:tcPr>
          <w:p w14:paraId="7D7E0680" w14:textId="77777777" w:rsidR="008A6D4A" w:rsidRPr="0016361A" w:rsidRDefault="008A6D4A" w:rsidP="00D66618">
            <w:pPr>
              <w:pStyle w:val="TAL"/>
            </w:pPr>
          </w:p>
          <w:p w14:paraId="66CC5F06" w14:textId="7255E3AD" w:rsidR="008A6D4A" w:rsidRPr="0016361A" w:rsidRDefault="008A6D4A" w:rsidP="00027A75">
            <w:pPr>
              <w:pStyle w:val="TAL"/>
            </w:pPr>
            <w:r w:rsidRPr="0016361A">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49665334" w14:textId="640C664C" w:rsidR="008A6D4A" w:rsidRPr="0016361A" w:rsidRDefault="00027A75" w:rsidP="00D66618">
            <w:pPr>
              <w:pStyle w:val="TAL"/>
            </w:pPr>
            <w:r w:rsidRPr="00376A4A">
              <w:t>Contains the URI of the newly created resource, according to the structure:</w:t>
            </w:r>
            <w:r>
              <w:br/>
            </w:r>
            <w:r w:rsidRPr="00376A4A">
              <w:t>{apiRoot}/n</w:t>
            </w:r>
            <w:r>
              <w:t>tsctsf</w:t>
            </w:r>
            <w:r w:rsidRPr="00376A4A">
              <w:t>-</w:t>
            </w:r>
            <w:r>
              <w:t>time-sync</w:t>
            </w:r>
            <w:r w:rsidRPr="00376A4A">
              <w:t>/{apiVersion}/</w:t>
            </w:r>
            <w:r>
              <w:br/>
              <w:t>subscriptions/{subscriptionId}</w:t>
            </w:r>
          </w:p>
        </w:tc>
      </w:tr>
    </w:tbl>
    <w:p w14:paraId="1BBE352F" w14:textId="77777777" w:rsidR="008A6D4A" w:rsidRPr="00A04126" w:rsidRDefault="008A6D4A" w:rsidP="008A6D4A"/>
    <w:p w14:paraId="2C2AD818" w14:textId="77777777" w:rsidR="008A6D4A" w:rsidRDefault="008A6D4A" w:rsidP="00662390">
      <w:pPr>
        <w:pStyle w:val="5"/>
      </w:pPr>
      <w:bookmarkStart w:id="495" w:name="_Toc510696615"/>
      <w:bookmarkStart w:id="496" w:name="_Toc35971406"/>
      <w:bookmarkStart w:id="497" w:name="_Toc67903528"/>
      <w:bookmarkStart w:id="498" w:name="_Toc89295635"/>
      <w:bookmarkStart w:id="499" w:name="_Toc94261356"/>
      <w:bookmarkStart w:id="500" w:name="_Toc97026743"/>
      <w:r>
        <w:t>6.1.3.2.4</w:t>
      </w:r>
      <w:r>
        <w:tab/>
        <w:t>Resource Custom Operations</w:t>
      </w:r>
      <w:bookmarkEnd w:id="495"/>
      <w:bookmarkEnd w:id="496"/>
      <w:bookmarkEnd w:id="497"/>
      <w:bookmarkEnd w:id="498"/>
      <w:bookmarkEnd w:id="499"/>
      <w:bookmarkEnd w:id="500"/>
    </w:p>
    <w:p w14:paraId="2B61FDF5" w14:textId="20BA656A" w:rsidR="00027A75" w:rsidRPr="006451AF" w:rsidRDefault="00027A75" w:rsidP="006451AF">
      <w:r w:rsidRPr="00027A75">
        <w:t>None.</w:t>
      </w:r>
    </w:p>
    <w:p w14:paraId="40B867BB" w14:textId="7B110959" w:rsidR="008A6D4A" w:rsidRDefault="008A6D4A" w:rsidP="00662390">
      <w:pPr>
        <w:pStyle w:val="4"/>
      </w:pPr>
      <w:bookmarkStart w:id="501" w:name="_Toc510696621"/>
      <w:bookmarkStart w:id="502" w:name="_Toc35971412"/>
      <w:bookmarkStart w:id="503" w:name="_Toc67903529"/>
      <w:bookmarkStart w:id="504" w:name="_Toc89295636"/>
      <w:bookmarkStart w:id="505" w:name="_Toc94261357"/>
      <w:bookmarkStart w:id="506" w:name="_Toc97026744"/>
      <w:r>
        <w:t>6.1.3.3</w:t>
      </w:r>
      <w:r>
        <w:tab/>
        <w:t xml:space="preserve">Resource: </w:t>
      </w:r>
      <w:r w:rsidR="00027A75">
        <w:t xml:space="preserve">Individual </w:t>
      </w:r>
      <w:r w:rsidR="00027A75">
        <w:rPr>
          <w:lang w:eastAsia="zh-CN"/>
        </w:rPr>
        <w:t>Time Synchronization</w:t>
      </w:r>
      <w:r w:rsidR="00027A75">
        <w:t xml:space="preserve"> Exposure Subscription</w:t>
      </w:r>
      <w:bookmarkEnd w:id="501"/>
      <w:bookmarkEnd w:id="502"/>
      <w:bookmarkEnd w:id="503"/>
      <w:bookmarkEnd w:id="504"/>
      <w:bookmarkEnd w:id="505"/>
      <w:bookmarkEnd w:id="506"/>
    </w:p>
    <w:p w14:paraId="1BB51C27" w14:textId="77777777" w:rsidR="00027A75" w:rsidRDefault="00027A75" w:rsidP="00027A75">
      <w:pPr>
        <w:pStyle w:val="5"/>
      </w:pPr>
      <w:bookmarkStart w:id="507" w:name="_Toc89295637"/>
      <w:bookmarkStart w:id="508" w:name="_Toc94261358"/>
      <w:bookmarkStart w:id="509" w:name="_Toc97026745"/>
      <w:r>
        <w:t>6.1.3.3.1</w:t>
      </w:r>
      <w:r>
        <w:tab/>
        <w:t>Description</w:t>
      </w:r>
      <w:bookmarkEnd w:id="507"/>
      <w:bookmarkEnd w:id="508"/>
      <w:bookmarkEnd w:id="509"/>
    </w:p>
    <w:p w14:paraId="0E05CC8D" w14:textId="03B92DB8" w:rsidR="00027A75" w:rsidRDefault="00027A75" w:rsidP="00027A75">
      <w:r>
        <w:t>This resource allows</w:t>
      </w:r>
      <w:r w:rsidRPr="00C33812">
        <w:t xml:space="preserve"> </w:t>
      </w:r>
      <w:r>
        <w:t>a NF service consumer to read, modify or delete an existing subscription to notification of the capability for time synchronization service.</w:t>
      </w:r>
    </w:p>
    <w:p w14:paraId="0F850289" w14:textId="77777777" w:rsidR="00027A75" w:rsidRDefault="00027A75" w:rsidP="00027A75">
      <w:pPr>
        <w:pStyle w:val="5"/>
      </w:pPr>
      <w:bookmarkStart w:id="510" w:name="_Toc89295638"/>
      <w:bookmarkStart w:id="511" w:name="_Toc94261359"/>
      <w:bookmarkStart w:id="512" w:name="_Toc97026746"/>
      <w:r>
        <w:t>6.1.3.3.2</w:t>
      </w:r>
      <w:r>
        <w:tab/>
        <w:t>Resource Definition</w:t>
      </w:r>
      <w:bookmarkEnd w:id="510"/>
      <w:bookmarkEnd w:id="511"/>
      <w:bookmarkEnd w:id="512"/>
    </w:p>
    <w:p w14:paraId="7CBEF5EB"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Pr>
          <w:b/>
          <w:noProof/>
        </w:rPr>
        <w:t>subscriptions/{subscriptionId}</w:t>
      </w:r>
    </w:p>
    <w:p w14:paraId="44ED2265" w14:textId="77777777" w:rsidR="00027A75" w:rsidRDefault="00027A75" w:rsidP="00027A75">
      <w:pPr>
        <w:rPr>
          <w:rFonts w:ascii="Arial" w:hAnsi="Arial" w:cs="Arial"/>
        </w:rPr>
      </w:pPr>
      <w:r>
        <w:t>This resource shall support the resource URI variables defined in table 6.1.3.3.2-1</w:t>
      </w:r>
      <w:r>
        <w:rPr>
          <w:rFonts w:ascii="Arial" w:hAnsi="Arial" w:cs="Arial"/>
        </w:rPr>
        <w:t>.</w:t>
      </w:r>
    </w:p>
    <w:p w14:paraId="584D576E" w14:textId="77777777" w:rsidR="00027A75" w:rsidRDefault="00027A75" w:rsidP="00027A75">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79D2C427"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A1FEF87" w14:textId="77777777" w:rsidR="00027A75" w:rsidRPr="0016361A" w:rsidRDefault="00027A75" w:rsidP="005330BF">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2634DC58" w14:textId="77777777" w:rsidR="00027A75" w:rsidRPr="0016361A" w:rsidRDefault="00027A75" w:rsidP="005330BF">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F5EEB0" w14:textId="77777777" w:rsidR="00027A75" w:rsidRPr="0016361A" w:rsidRDefault="00027A75" w:rsidP="005330BF">
            <w:pPr>
              <w:pStyle w:val="TAH"/>
            </w:pPr>
            <w:r w:rsidRPr="0016361A">
              <w:t>Definition</w:t>
            </w:r>
          </w:p>
        </w:tc>
      </w:tr>
      <w:tr w:rsidR="00027A75" w:rsidRPr="00B54FF5" w14:paraId="45E08950"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5BC13CA" w14:textId="77777777" w:rsidR="00027A75" w:rsidRPr="0016361A" w:rsidRDefault="00027A75" w:rsidP="005330BF">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3B4FFD88" w14:textId="77777777" w:rsidR="00027A75" w:rsidRPr="0016361A" w:rsidRDefault="00027A75" w:rsidP="005330BF">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6BE1962"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5DE7E20B"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2008B31" w14:textId="77777777" w:rsidR="00027A75" w:rsidRPr="0016361A" w:rsidRDefault="00027A75" w:rsidP="005330BF">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79E8BB6D" w14:textId="77777777" w:rsidR="00027A75" w:rsidRPr="0016361A" w:rsidRDefault="00027A75" w:rsidP="005330BF">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06B42A0" w14:textId="77777777" w:rsidR="00027A75" w:rsidRPr="0016361A" w:rsidRDefault="00027A75" w:rsidP="005330BF">
            <w:pPr>
              <w:pStyle w:val="TAL"/>
            </w:pPr>
            <w:r w:rsidRPr="0016361A">
              <w:t>See clause 6.1.1</w:t>
            </w:r>
          </w:p>
        </w:tc>
      </w:tr>
      <w:tr w:rsidR="00027A75" w:rsidRPr="00B54FF5" w14:paraId="647F9D71"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tcPr>
          <w:p w14:paraId="23D7ABD2" w14:textId="77777777" w:rsidR="00027A75" w:rsidRPr="0016361A" w:rsidRDefault="00027A75" w:rsidP="005330BF">
            <w:pPr>
              <w:pStyle w:val="TAL"/>
            </w:pPr>
            <w:r>
              <w:t>subscriptionId</w:t>
            </w:r>
          </w:p>
        </w:tc>
        <w:tc>
          <w:tcPr>
            <w:tcW w:w="1039" w:type="pct"/>
            <w:tcBorders>
              <w:top w:val="single" w:sz="6" w:space="0" w:color="000000"/>
              <w:left w:val="single" w:sz="6" w:space="0" w:color="000000"/>
              <w:bottom w:val="single" w:sz="6" w:space="0" w:color="000000"/>
              <w:right w:val="single" w:sz="6" w:space="0" w:color="000000"/>
            </w:tcBorders>
          </w:tcPr>
          <w:p w14:paraId="23E75961"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7D5C99A7" w14:textId="77777777" w:rsidR="00027A75" w:rsidRPr="0016361A" w:rsidRDefault="00027A75" w:rsidP="005330BF">
            <w:pPr>
              <w:pStyle w:val="TAL"/>
            </w:pPr>
            <w:r w:rsidRPr="0016361A">
              <w:t>See clause 6.1.1</w:t>
            </w:r>
          </w:p>
        </w:tc>
      </w:tr>
    </w:tbl>
    <w:p w14:paraId="0EC7E8F9" w14:textId="77777777" w:rsidR="00027A75" w:rsidRPr="00384E92" w:rsidRDefault="00027A75" w:rsidP="00027A75"/>
    <w:p w14:paraId="264141AB" w14:textId="77777777" w:rsidR="00027A75" w:rsidRDefault="00027A75" w:rsidP="00027A75">
      <w:pPr>
        <w:pStyle w:val="5"/>
      </w:pPr>
      <w:bookmarkStart w:id="513" w:name="_Toc89295639"/>
      <w:bookmarkStart w:id="514" w:name="_Toc94261360"/>
      <w:bookmarkStart w:id="515" w:name="_Toc97026747"/>
      <w:r>
        <w:lastRenderedPageBreak/>
        <w:t>6.1.3.3.3</w:t>
      </w:r>
      <w:r>
        <w:tab/>
        <w:t>Resource Standard Methods</w:t>
      </w:r>
      <w:bookmarkEnd w:id="513"/>
      <w:bookmarkEnd w:id="514"/>
      <w:bookmarkEnd w:id="515"/>
    </w:p>
    <w:p w14:paraId="30811337" w14:textId="77777777" w:rsidR="00027A75" w:rsidRPr="00D61D2C" w:rsidRDefault="00027A75" w:rsidP="00027A75">
      <w:pPr>
        <w:pStyle w:val="6"/>
      </w:pPr>
      <w:bookmarkStart w:id="516" w:name="_Toc89295640"/>
      <w:bookmarkStart w:id="517" w:name="_Toc94261361"/>
      <w:bookmarkStart w:id="518" w:name="_Toc97026748"/>
      <w:r w:rsidRPr="00D61D2C">
        <w:t>6.1.3.3.3.1</w:t>
      </w:r>
      <w:r w:rsidRPr="00D61D2C">
        <w:tab/>
        <w:t>GET</w:t>
      </w:r>
      <w:bookmarkEnd w:id="516"/>
      <w:bookmarkEnd w:id="517"/>
      <w:bookmarkEnd w:id="518"/>
    </w:p>
    <w:p w14:paraId="62CAF381" w14:textId="77777777" w:rsidR="00027A75" w:rsidRDefault="00027A75" w:rsidP="00027A75">
      <w:r>
        <w:t>This method shall support the URI query parameters specified in table 6.1.3.3.3.1-1.</w:t>
      </w:r>
    </w:p>
    <w:p w14:paraId="1EEC837E" w14:textId="77777777" w:rsidR="00027A75" w:rsidRPr="00384E92" w:rsidRDefault="00027A75" w:rsidP="00027A75">
      <w:pPr>
        <w:pStyle w:val="TH"/>
        <w:rPr>
          <w:rFonts w:cs="Arial"/>
        </w:rPr>
      </w:pPr>
      <w:r w:rsidRPr="00384E92">
        <w:t>Table 6.</w:t>
      </w:r>
      <w:r>
        <w:t>1.3.3.3.1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027A75" w:rsidRPr="00B54FF5" w14:paraId="038D8265"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7D3444" w14:textId="77777777" w:rsidR="00027A75" w:rsidRPr="0016361A" w:rsidRDefault="00027A75" w:rsidP="005330BF">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84AF715" w14:textId="77777777" w:rsidR="00027A75" w:rsidRPr="0016361A" w:rsidRDefault="00027A75" w:rsidP="005330BF">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EF5CD7F" w14:textId="77777777" w:rsidR="00027A75" w:rsidRPr="0016361A" w:rsidRDefault="00027A75" w:rsidP="005330BF">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6D97E6B" w14:textId="77777777" w:rsidR="00027A75" w:rsidRPr="0016361A" w:rsidRDefault="00027A75" w:rsidP="005330BF">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0D39D52" w14:textId="77777777" w:rsidR="00027A75" w:rsidRPr="0016361A" w:rsidRDefault="00027A75" w:rsidP="005330BF">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1473372" w14:textId="77777777" w:rsidR="00027A75" w:rsidRPr="0016361A" w:rsidRDefault="00027A75" w:rsidP="005330BF">
            <w:pPr>
              <w:pStyle w:val="TAH"/>
            </w:pPr>
            <w:r w:rsidRPr="0016361A">
              <w:t>Applicability</w:t>
            </w:r>
          </w:p>
        </w:tc>
      </w:tr>
      <w:tr w:rsidR="00027A75" w:rsidRPr="00B54FF5" w14:paraId="55745D48"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6D01855" w14:textId="77777777" w:rsidR="00027A75" w:rsidRPr="0016361A" w:rsidRDefault="00027A75" w:rsidP="005330BF">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58426532" w14:textId="77777777" w:rsidR="00027A75" w:rsidRPr="0016361A" w:rsidRDefault="00027A75" w:rsidP="005330BF">
            <w:pPr>
              <w:pStyle w:val="TAL"/>
            </w:pPr>
          </w:p>
        </w:tc>
        <w:tc>
          <w:tcPr>
            <w:tcW w:w="215" w:type="pct"/>
            <w:tcBorders>
              <w:top w:val="single" w:sz="4" w:space="0" w:color="auto"/>
              <w:left w:val="single" w:sz="6" w:space="0" w:color="000000"/>
              <w:bottom w:val="single" w:sz="6" w:space="0" w:color="000000"/>
              <w:right w:val="single" w:sz="6" w:space="0" w:color="000000"/>
            </w:tcBorders>
          </w:tcPr>
          <w:p w14:paraId="063113B9" w14:textId="77777777" w:rsidR="00027A75" w:rsidRPr="0016361A" w:rsidRDefault="00027A75" w:rsidP="005330BF">
            <w:pPr>
              <w:pStyle w:val="TAC"/>
            </w:pPr>
          </w:p>
        </w:tc>
        <w:tc>
          <w:tcPr>
            <w:tcW w:w="580" w:type="pct"/>
            <w:tcBorders>
              <w:top w:val="single" w:sz="4" w:space="0" w:color="auto"/>
              <w:left w:val="single" w:sz="6" w:space="0" w:color="000000"/>
              <w:bottom w:val="single" w:sz="6" w:space="0" w:color="000000"/>
              <w:right w:val="single" w:sz="6" w:space="0" w:color="000000"/>
            </w:tcBorders>
          </w:tcPr>
          <w:p w14:paraId="23CE4A8B" w14:textId="77777777" w:rsidR="00027A75" w:rsidRPr="0016361A" w:rsidRDefault="00027A75" w:rsidP="005330B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C0E8206" w14:textId="77777777" w:rsidR="00027A75" w:rsidRPr="0016361A" w:rsidRDefault="00027A75" w:rsidP="005330BF">
            <w:pPr>
              <w:pStyle w:val="TAL"/>
            </w:pPr>
          </w:p>
        </w:tc>
        <w:tc>
          <w:tcPr>
            <w:tcW w:w="796" w:type="pct"/>
            <w:tcBorders>
              <w:top w:val="single" w:sz="4" w:space="0" w:color="auto"/>
              <w:left w:val="single" w:sz="6" w:space="0" w:color="000000"/>
              <w:bottom w:val="single" w:sz="6" w:space="0" w:color="000000"/>
              <w:right w:val="single" w:sz="6" w:space="0" w:color="000000"/>
            </w:tcBorders>
          </w:tcPr>
          <w:p w14:paraId="139EFD9E" w14:textId="77777777" w:rsidR="00027A75" w:rsidRPr="0016361A" w:rsidRDefault="00027A75" w:rsidP="005330BF">
            <w:pPr>
              <w:pStyle w:val="TAL"/>
            </w:pPr>
          </w:p>
        </w:tc>
      </w:tr>
    </w:tbl>
    <w:p w14:paraId="6C2B668D" w14:textId="77777777" w:rsidR="00027A75" w:rsidRDefault="00027A75" w:rsidP="00027A75"/>
    <w:p w14:paraId="580A0F6E" w14:textId="77777777" w:rsidR="00027A75" w:rsidRPr="00384E92" w:rsidRDefault="00027A75" w:rsidP="00027A75">
      <w:r>
        <w:t>This method shall support the request data structures specified in table 6.1.3.3.3.1-2 and the response data structures and response codes specified in table 6.1.3.3.3.1-3.</w:t>
      </w:r>
    </w:p>
    <w:p w14:paraId="14FED17F" w14:textId="77777777" w:rsidR="00027A75" w:rsidRPr="001769FF" w:rsidRDefault="00027A75" w:rsidP="00027A75">
      <w:pPr>
        <w:pStyle w:val="TH"/>
      </w:pPr>
      <w:r w:rsidRPr="001769FF">
        <w:t>Table 6.</w:t>
      </w:r>
      <w:r>
        <w:t>1.3.3.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027A75" w:rsidRPr="00B54FF5" w14:paraId="3F5EB7F0" w14:textId="77777777" w:rsidTr="005330B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EB7A325" w14:textId="77777777" w:rsidR="00027A75" w:rsidRPr="0016361A" w:rsidRDefault="00027A75" w:rsidP="005330B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5FA8A26" w14:textId="77777777" w:rsidR="00027A75" w:rsidRPr="0016361A" w:rsidRDefault="00027A75" w:rsidP="005330BF">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792A71F" w14:textId="77777777" w:rsidR="00027A75" w:rsidRPr="0016361A" w:rsidRDefault="00027A75" w:rsidP="005330BF">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0224FDE" w14:textId="77777777" w:rsidR="00027A75" w:rsidRPr="0016361A" w:rsidRDefault="00027A75" w:rsidP="005330BF">
            <w:pPr>
              <w:pStyle w:val="TAH"/>
            </w:pPr>
            <w:r w:rsidRPr="0016361A">
              <w:t>Description</w:t>
            </w:r>
          </w:p>
        </w:tc>
      </w:tr>
      <w:tr w:rsidR="00027A75" w:rsidRPr="00B54FF5" w14:paraId="52F9996F" w14:textId="77777777" w:rsidTr="005330B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FC3462F" w14:textId="77777777" w:rsidR="00027A75" w:rsidRPr="0016361A" w:rsidRDefault="00027A75" w:rsidP="005330BF">
            <w:pPr>
              <w:pStyle w:val="TAL"/>
            </w:pPr>
            <w:r w:rsidRPr="0016361A">
              <w:t>n/a</w:t>
            </w:r>
          </w:p>
        </w:tc>
        <w:tc>
          <w:tcPr>
            <w:tcW w:w="425" w:type="dxa"/>
            <w:tcBorders>
              <w:top w:val="single" w:sz="4" w:space="0" w:color="auto"/>
              <w:left w:val="single" w:sz="6" w:space="0" w:color="000000"/>
              <w:bottom w:val="single" w:sz="6" w:space="0" w:color="000000"/>
              <w:right w:val="single" w:sz="6" w:space="0" w:color="000000"/>
            </w:tcBorders>
          </w:tcPr>
          <w:p w14:paraId="716852B0" w14:textId="77777777" w:rsidR="00027A75" w:rsidRPr="0016361A" w:rsidRDefault="00027A75" w:rsidP="005330BF">
            <w:pPr>
              <w:pStyle w:val="TAC"/>
            </w:pPr>
          </w:p>
        </w:tc>
        <w:tc>
          <w:tcPr>
            <w:tcW w:w="1276" w:type="dxa"/>
            <w:tcBorders>
              <w:top w:val="single" w:sz="4" w:space="0" w:color="auto"/>
              <w:left w:val="single" w:sz="6" w:space="0" w:color="000000"/>
              <w:bottom w:val="single" w:sz="6" w:space="0" w:color="000000"/>
              <w:right w:val="single" w:sz="6" w:space="0" w:color="000000"/>
            </w:tcBorders>
          </w:tcPr>
          <w:p w14:paraId="4A390D11" w14:textId="77777777" w:rsidR="00027A75" w:rsidRPr="0016361A" w:rsidRDefault="00027A75" w:rsidP="005330BF">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9B72B02" w14:textId="77777777" w:rsidR="00027A75" w:rsidRPr="0016361A" w:rsidRDefault="00027A75" w:rsidP="005330BF">
            <w:pPr>
              <w:pStyle w:val="TAL"/>
            </w:pPr>
          </w:p>
        </w:tc>
      </w:tr>
    </w:tbl>
    <w:p w14:paraId="4C800985" w14:textId="77777777" w:rsidR="00027A75" w:rsidRDefault="00027A75" w:rsidP="00027A75"/>
    <w:p w14:paraId="66FA171E" w14:textId="77777777" w:rsidR="00027A75" w:rsidRPr="001769FF" w:rsidRDefault="00027A75" w:rsidP="00027A75">
      <w:pPr>
        <w:pStyle w:val="TH"/>
      </w:pPr>
      <w:r w:rsidRPr="001769FF">
        <w:t>Table 6.</w:t>
      </w:r>
      <w:r>
        <w:t>1.3.3.</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27A75" w:rsidRPr="00B54FF5" w14:paraId="71A77075"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355D801" w14:textId="77777777" w:rsidR="00027A75" w:rsidRPr="0016361A" w:rsidRDefault="00027A75" w:rsidP="005330BF">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F4C6CBD" w14:textId="77777777" w:rsidR="00027A75" w:rsidRPr="0016361A" w:rsidRDefault="00027A75" w:rsidP="005330BF">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1F4685A" w14:textId="77777777" w:rsidR="00027A75" w:rsidRPr="0016361A" w:rsidRDefault="00027A75" w:rsidP="005330BF">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854086E" w14:textId="77777777" w:rsidR="00027A75" w:rsidRPr="0016361A" w:rsidRDefault="00027A75" w:rsidP="005330BF">
            <w:pPr>
              <w:pStyle w:val="TAH"/>
            </w:pPr>
            <w:r w:rsidRPr="0016361A">
              <w:t>Response</w:t>
            </w:r>
          </w:p>
          <w:p w14:paraId="0AD44599" w14:textId="77777777" w:rsidR="00027A75" w:rsidRPr="0016361A" w:rsidRDefault="00027A75" w:rsidP="005330BF">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C7EA5B3" w14:textId="77777777" w:rsidR="00027A75" w:rsidRPr="0016361A" w:rsidRDefault="00027A75" w:rsidP="005330BF">
            <w:pPr>
              <w:pStyle w:val="TAH"/>
            </w:pPr>
            <w:r w:rsidRPr="0016361A">
              <w:t>Description</w:t>
            </w:r>
          </w:p>
        </w:tc>
      </w:tr>
      <w:tr w:rsidR="00027A75" w:rsidRPr="00B54FF5" w14:paraId="06ACF554"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922DB1" w14:textId="77777777" w:rsidR="00027A75" w:rsidRPr="0016361A" w:rsidRDefault="00027A75" w:rsidP="005330BF">
            <w:pPr>
              <w:pStyle w:val="TAL"/>
            </w:pPr>
            <w:r>
              <w:rPr>
                <w:lang w:eastAsia="zh-CN"/>
              </w:rPr>
              <w:t>TimeSyncExposure</w:t>
            </w:r>
            <w:r>
              <w:rPr>
                <w:rFonts w:hint="eastAsia"/>
                <w:lang w:eastAsia="zh-CN"/>
              </w:rPr>
              <w:t>Sub</w:t>
            </w:r>
            <w:r>
              <w:rPr>
                <w:lang w:eastAsia="zh-CN"/>
              </w:rPr>
              <w:t>sc</w:t>
            </w:r>
          </w:p>
        </w:tc>
        <w:tc>
          <w:tcPr>
            <w:tcW w:w="225" w:type="pct"/>
            <w:tcBorders>
              <w:top w:val="single" w:sz="4" w:space="0" w:color="auto"/>
              <w:left w:val="single" w:sz="6" w:space="0" w:color="000000"/>
              <w:bottom w:val="single" w:sz="6" w:space="0" w:color="000000"/>
              <w:right w:val="single" w:sz="6" w:space="0" w:color="000000"/>
            </w:tcBorders>
          </w:tcPr>
          <w:p w14:paraId="65EFBC6F" w14:textId="77777777" w:rsidR="00027A75" w:rsidRPr="0016361A" w:rsidRDefault="00027A75" w:rsidP="005330BF">
            <w:pPr>
              <w:pStyle w:val="TAC"/>
            </w:pPr>
            <w:r w:rsidRPr="0016361A">
              <w:t>M</w:t>
            </w:r>
          </w:p>
        </w:tc>
        <w:tc>
          <w:tcPr>
            <w:tcW w:w="649" w:type="pct"/>
            <w:tcBorders>
              <w:top w:val="single" w:sz="4" w:space="0" w:color="auto"/>
              <w:left w:val="single" w:sz="6" w:space="0" w:color="000000"/>
              <w:bottom w:val="single" w:sz="6" w:space="0" w:color="000000"/>
              <w:right w:val="single" w:sz="6" w:space="0" w:color="000000"/>
            </w:tcBorders>
          </w:tcPr>
          <w:p w14:paraId="391CE60F" w14:textId="77777777" w:rsidR="00027A75" w:rsidRPr="0016361A" w:rsidRDefault="00027A75" w:rsidP="005330BF">
            <w:pPr>
              <w:pStyle w:val="TAL"/>
              <w:rPr>
                <w:lang w:eastAsia="zh-CN"/>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24B2B155"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649C239" w14:textId="77777777" w:rsidR="00027A75" w:rsidRPr="0016361A" w:rsidRDefault="00027A75" w:rsidP="005330BF">
            <w:pPr>
              <w:pStyle w:val="TAL"/>
            </w:pPr>
            <w:r>
              <w:t>An Individual Time Synchronization Exposure Subscription resource is returned successfully.</w:t>
            </w:r>
          </w:p>
        </w:tc>
      </w:tr>
      <w:tr w:rsidR="005E7304" w:rsidRPr="00B54FF5" w14:paraId="0134846A"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9396B6E" w14:textId="51884C2C" w:rsidR="005E7304" w:rsidRDefault="005E7304" w:rsidP="005E7304">
            <w:pPr>
              <w:pStyle w:val="TAL"/>
              <w:rPr>
                <w:lang w:eastAsia="zh-CN"/>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4ADB0D77" w14:textId="74DF268C" w:rsidR="005E7304" w:rsidRPr="0016361A" w:rsidRDefault="005E7304" w:rsidP="005E730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0A05D8B" w14:textId="2FD6BEA6" w:rsidR="005E7304" w:rsidRDefault="005E7304" w:rsidP="005E7304">
            <w:pPr>
              <w:pStyle w:val="TAL"/>
              <w:rPr>
                <w:lang w:eastAsia="zh-CN"/>
              </w:rPr>
            </w:pPr>
            <w:r>
              <w:t>0..1</w:t>
            </w:r>
          </w:p>
        </w:tc>
        <w:tc>
          <w:tcPr>
            <w:tcW w:w="583" w:type="pct"/>
            <w:tcBorders>
              <w:top w:val="single" w:sz="4" w:space="0" w:color="auto"/>
              <w:left w:val="single" w:sz="6" w:space="0" w:color="000000"/>
              <w:bottom w:val="single" w:sz="6" w:space="0" w:color="000000"/>
              <w:right w:val="single" w:sz="6" w:space="0" w:color="000000"/>
            </w:tcBorders>
          </w:tcPr>
          <w:p w14:paraId="33316E6B" w14:textId="5C5CAE76" w:rsidR="005E7304" w:rsidRDefault="005E7304" w:rsidP="005E7304">
            <w:pPr>
              <w:pStyle w:val="TAL"/>
              <w:rPr>
                <w:lang w:eastAsia="zh-CN"/>
              </w:rPr>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A65DF4F" w14:textId="6A9DBBA2" w:rsidR="005E7304" w:rsidRDefault="005E7304" w:rsidP="005E7304">
            <w:pPr>
              <w:pStyle w:val="TAL"/>
            </w:pPr>
            <w:r>
              <w:t xml:space="preserve">Temporary redirection, during </w:t>
            </w:r>
            <w:r w:rsidRPr="00B05BE8">
              <w:t xml:space="preserve">an Individual </w:t>
            </w:r>
            <w:r>
              <w:t>Time Synchronization Exposure Subscription resource</w:t>
            </w:r>
            <w:r w:rsidRPr="00B05BE8">
              <w:t xml:space="preserve"> </w:t>
            </w:r>
            <w:r>
              <w:t xml:space="preserve">retrieval. The response shall include a Location header field containing an alternative URI of the resource located in an alternative </w:t>
            </w:r>
            <w:r>
              <w:rPr>
                <w:rFonts w:hint="eastAsia"/>
                <w:lang w:eastAsia="zh-CN"/>
              </w:rPr>
              <w:t>TSCTSF</w:t>
            </w:r>
            <w:r>
              <w:t xml:space="preserve"> (service) instance.</w:t>
            </w:r>
          </w:p>
        </w:tc>
      </w:tr>
      <w:tr w:rsidR="005E7304" w:rsidRPr="00B54FF5" w14:paraId="7F46AECC"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92A7E97" w14:textId="40341CBA" w:rsidR="005E7304" w:rsidRDefault="005E7304" w:rsidP="005E7304">
            <w:pPr>
              <w:pStyle w:val="TAL"/>
              <w:rPr>
                <w:lang w:eastAsia="zh-CN"/>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1E47548E" w14:textId="2A3EF479" w:rsidR="005E7304" w:rsidRPr="0016361A" w:rsidRDefault="005E7304" w:rsidP="005E730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1837C11" w14:textId="4C3584D2" w:rsidR="005E7304" w:rsidRDefault="005E7304" w:rsidP="005E7304">
            <w:pPr>
              <w:pStyle w:val="TAL"/>
              <w:rPr>
                <w:lang w:eastAsia="zh-CN"/>
              </w:rPr>
            </w:pPr>
            <w:r>
              <w:t>0..1</w:t>
            </w:r>
          </w:p>
        </w:tc>
        <w:tc>
          <w:tcPr>
            <w:tcW w:w="583" w:type="pct"/>
            <w:tcBorders>
              <w:top w:val="single" w:sz="4" w:space="0" w:color="auto"/>
              <w:left w:val="single" w:sz="6" w:space="0" w:color="000000"/>
              <w:bottom w:val="single" w:sz="6" w:space="0" w:color="000000"/>
              <w:right w:val="single" w:sz="6" w:space="0" w:color="000000"/>
            </w:tcBorders>
          </w:tcPr>
          <w:p w14:paraId="1C3B5FA9" w14:textId="3C355557" w:rsidR="005E7304" w:rsidRDefault="005E7304" w:rsidP="005E7304">
            <w:pPr>
              <w:pStyle w:val="TAL"/>
              <w:rPr>
                <w:lang w:eastAsia="zh-CN"/>
              </w:rPr>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CD194D0" w14:textId="6517B768" w:rsidR="005E7304" w:rsidRDefault="005E7304" w:rsidP="005E7304">
            <w:pPr>
              <w:pStyle w:val="TAL"/>
            </w:pPr>
            <w:r>
              <w:t xml:space="preserve">Permanent redirection, during </w:t>
            </w:r>
            <w:r w:rsidRPr="00B05BE8">
              <w:t xml:space="preserve">an Individual </w:t>
            </w:r>
            <w:r>
              <w:t xml:space="preserve">Time Synchronization Exposure Subscription resource retrieval. The response shall include a Location header field containing an alternative URI of the resource located in an alternative </w:t>
            </w:r>
            <w:r>
              <w:rPr>
                <w:rFonts w:hint="eastAsia"/>
                <w:lang w:eastAsia="zh-CN"/>
              </w:rPr>
              <w:t>TSCTSF</w:t>
            </w:r>
            <w:r>
              <w:t xml:space="preserve"> (service) instance.</w:t>
            </w:r>
          </w:p>
        </w:tc>
      </w:tr>
      <w:tr w:rsidR="005E7304" w:rsidRPr="00B54FF5" w14:paraId="6DF1436D" w14:textId="77777777" w:rsidTr="005330B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44C4B4B" w14:textId="77777777"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Table 5.2.7.1-1 of 3GPP TS 29.500 [4] also apply.</w:t>
            </w:r>
          </w:p>
        </w:tc>
      </w:tr>
    </w:tbl>
    <w:p w14:paraId="50B7AE41" w14:textId="77777777" w:rsidR="005E7304" w:rsidRDefault="005E7304" w:rsidP="005E7304"/>
    <w:p w14:paraId="7677307A" w14:textId="77777777" w:rsidR="005E7304" w:rsidRDefault="005E7304" w:rsidP="005E7304">
      <w:pPr>
        <w:pStyle w:val="TH"/>
      </w:pPr>
      <w:r>
        <w:t>Table </w:t>
      </w:r>
      <w:r w:rsidRPr="001769FF">
        <w:t>6.</w:t>
      </w:r>
      <w:r>
        <w:t>1.3.3.</w:t>
      </w:r>
      <w:r w:rsidRPr="001769FF">
        <w:t>3.1-</w:t>
      </w:r>
      <w:r>
        <w:t>4: Headers supported by the 307 Response Code on this resource</w:t>
      </w:r>
    </w:p>
    <w:tbl>
      <w:tblPr>
        <w:tblW w:w="496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417"/>
        <w:gridCol w:w="1119"/>
        <w:gridCol w:w="5028"/>
      </w:tblGrid>
      <w:tr w:rsidR="005E7304" w14:paraId="77D6C5E3" w14:textId="77777777" w:rsidTr="005E7304">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558BAA6F" w14:textId="77777777" w:rsidR="005E7304" w:rsidRDefault="005E7304" w:rsidP="005E7304">
            <w:pPr>
              <w:pStyle w:val="TAH"/>
            </w:pPr>
            <w:r>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6A1656BD" w14:textId="77777777" w:rsidR="005E7304" w:rsidRDefault="005E7304" w:rsidP="005E7304">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60A7882" w14:textId="77777777" w:rsidR="005E7304" w:rsidRDefault="005E7304" w:rsidP="005E7304">
            <w:pPr>
              <w:pStyle w:val="TAH"/>
            </w:pPr>
            <w:r>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0ABE09FE" w14:textId="77777777" w:rsidR="005E7304" w:rsidRDefault="005E7304" w:rsidP="005E7304">
            <w:pPr>
              <w:pStyle w:val="TAH"/>
            </w:pPr>
            <w:r>
              <w:t>Cardinality</w:t>
            </w:r>
          </w:p>
        </w:tc>
        <w:tc>
          <w:tcPr>
            <w:tcW w:w="2628" w:type="pct"/>
            <w:tcBorders>
              <w:top w:val="single" w:sz="4" w:space="0" w:color="auto"/>
              <w:left w:val="single" w:sz="4" w:space="0" w:color="auto"/>
              <w:bottom w:val="single" w:sz="4" w:space="0" w:color="auto"/>
              <w:right w:val="single" w:sz="4" w:space="0" w:color="auto"/>
            </w:tcBorders>
            <w:shd w:val="clear" w:color="auto" w:fill="C0C0C0"/>
            <w:vAlign w:val="center"/>
          </w:tcPr>
          <w:p w14:paraId="37920501" w14:textId="77777777" w:rsidR="005E7304" w:rsidRDefault="005E7304" w:rsidP="005E7304">
            <w:pPr>
              <w:pStyle w:val="TAH"/>
            </w:pPr>
            <w:r>
              <w:t>Description</w:t>
            </w:r>
          </w:p>
        </w:tc>
      </w:tr>
      <w:tr w:rsidR="005E7304" w14:paraId="7732163D" w14:textId="77777777" w:rsidTr="005E7304">
        <w:trPr>
          <w:jc w:val="center"/>
        </w:trPr>
        <w:tc>
          <w:tcPr>
            <w:tcW w:w="831" w:type="pct"/>
            <w:tcBorders>
              <w:top w:val="single" w:sz="4" w:space="0" w:color="auto"/>
              <w:left w:val="single" w:sz="6" w:space="0" w:color="000000"/>
              <w:bottom w:val="single" w:sz="4" w:space="0" w:color="auto"/>
              <w:right w:val="single" w:sz="6" w:space="0" w:color="000000"/>
            </w:tcBorders>
            <w:shd w:val="clear" w:color="auto" w:fill="auto"/>
          </w:tcPr>
          <w:p w14:paraId="05727D18" w14:textId="77777777" w:rsidR="005E7304" w:rsidRDefault="005E7304" w:rsidP="005E7304">
            <w:pPr>
              <w:pStyle w:val="TAL"/>
            </w:pPr>
            <w:r>
              <w:t>Location</w:t>
            </w:r>
          </w:p>
        </w:tc>
        <w:tc>
          <w:tcPr>
            <w:tcW w:w="737" w:type="pct"/>
            <w:tcBorders>
              <w:top w:val="single" w:sz="4" w:space="0" w:color="auto"/>
              <w:left w:val="single" w:sz="6" w:space="0" w:color="000000"/>
              <w:bottom w:val="single" w:sz="4" w:space="0" w:color="auto"/>
              <w:right w:val="single" w:sz="6" w:space="0" w:color="000000"/>
            </w:tcBorders>
          </w:tcPr>
          <w:p w14:paraId="1435BD4A" w14:textId="77777777" w:rsidR="005E7304" w:rsidRDefault="005E7304" w:rsidP="005E7304">
            <w:pPr>
              <w:pStyle w:val="TAL"/>
            </w:pPr>
            <w:r>
              <w:t>string</w:t>
            </w:r>
          </w:p>
        </w:tc>
        <w:tc>
          <w:tcPr>
            <w:tcW w:w="218" w:type="pct"/>
            <w:tcBorders>
              <w:top w:val="single" w:sz="4" w:space="0" w:color="auto"/>
              <w:left w:val="single" w:sz="6" w:space="0" w:color="000000"/>
              <w:bottom w:val="single" w:sz="4" w:space="0" w:color="auto"/>
              <w:right w:val="single" w:sz="6" w:space="0" w:color="000000"/>
            </w:tcBorders>
          </w:tcPr>
          <w:p w14:paraId="6CAB82DE" w14:textId="77777777" w:rsidR="005E7304" w:rsidRPr="00DE79C3" w:rsidRDefault="005E7304" w:rsidP="005E7304">
            <w:pPr>
              <w:pStyle w:val="TAC"/>
            </w:pPr>
            <w:r w:rsidRPr="00DE79C3">
              <w:t>M</w:t>
            </w:r>
          </w:p>
        </w:tc>
        <w:tc>
          <w:tcPr>
            <w:tcW w:w="585" w:type="pct"/>
            <w:tcBorders>
              <w:top w:val="single" w:sz="4" w:space="0" w:color="auto"/>
              <w:left w:val="single" w:sz="6" w:space="0" w:color="000000"/>
              <w:bottom w:val="single" w:sz="4" w:space="0" w:color="auto"/>
              <w:right w:val="single" w:sz="6" w:space="0" w:color="000000"/>
            </w:tcBorders>
          </w:tcPr>
          <w:p w14:paraId="0AC86754" w14:textId="77777777" w:rsidR="005E7304" w:rsidRPr="00DE79C3" w:rsidRDefault="005E7304" w:rsidP="005E7304">
            <w:pPr>
              <w:pStyle w:val="TAC"/>
            </w:pPr>
            <w:r w:rsidRPr="00DE79C3">
              <w:t>1</w:t>
            </w:r>
          </w:p>
        </w:tc>
        <w:tc>
          <w:tcPr>
            <w:tcW w:w="2628" w:type="pct"/>
            <w:tcBorders>
              <w:top w:val="single" w:sz="4" w:space="0" w:color="auto"/>
              <w:left w:val="single" w:sz="6" w:space="0" w:color="000000"/>
              <w:bottom w:val="single" w:sz="4" w:space="0" w:color="auto"/>
              <w:right w:val="single" w:sz="6" w:space="0" w:color="000000"/>
            </w:tcBorders>
            <w:shd w:val="clear" w:color="auto" w:fill="auto"/>
            <w:vAlign w:val="center"/>
          </w:tcPr>
          <w:p w14:paraId="4530AB8D"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50B3234D" w14:textId="77777777" w:rsidTr="005E730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578C1014" w14:textId="77777777" w:rsidR="005E7304" w:rsidRDefault="005E7304" w:rsidP="005E7304">
            <w:pPr>
              <w:pStyle w:val="TAL"/>
            </w:pPr>
            <w:r>
              <w:rPr>
                <w:lang w:eastAsia="zh-CN"/>
              </w:rPr>
              <w:t>3gpp-Sbi-Target-Nf-Id</w:t>
            </w:r>
          </w:p>
        </w:tc>
        <w:tc>
          <w:tcPr>
            <w:tcW w:w="737" w:type="pct"/>
            <w:tcBorders>
              <w:top w:val="single" w:sz="4" w:space="0" w:color="auto"/>
              <w:left w:val="single" w:sz="6" w:space="0" w:color="000000"/>
              <w:bottom w:val="single" w:sz="6" w:space="0" w:color="000000"/>
              <w:right w:val="single" w:sz="6" w:space="0" w:color="000000"/>
            </w:tcBorders>
          </w:tcPr>
          <w:p w14:paraId="3351BB17" w14:textId="77777777" w:rsidR="005E7304" w:rsidRDefault="005E7304" w:rsidP="005E7304">
            <w:pPr>
              <w:pStyle w:val="TAL"/>
            </w:pPr>
            <w:r>
              <w:rPr>
                <w:lang w:eastAsia="fr-FR"/>
              </w:rPr>
              <w:t>string</w:t>
            </w:r>
          </w:p>
        </w:tc>
        <w:tc>
          <w:tcPr>
            <w:tcW w:w="218" w:type="pct"/>
            <w:tcBorders>
              <w:top w:val="single" w:sz="4" w:space="0" w:color="auto"/>
              <w:left w:val="single" w:sz="6" w:space="0" w:color="000000"/>
              <w:bottom w:val="single" w:sz="6" w:space="0" w:color="000000"/>
              <w:right w:val="single" w:sz="6" w:space="0" w:color="000000"/>
            </w:tcBorders>
          </w:tcPr>
          <w:p w14:paraId="61832371" w14:textId="77777777" w:rsidR="005E7304" w:rsidRPr="00DE79C3" w:rsidRDefault="005E7304" w:rsidP="005E7304">
            <w:pPr>
              <w:pStyle w:val="TAC"/>
            </w:pPr>
            <w:r w:rsidRPr="00DE79C3">
              <w:t>O</w:t>
            </w:r>
          </w:p>
        </w:tc>
        <w:tc>
          <w:tcPr>
            <w:tcW w:w="585" w:type="pct"/>
            <w:tcBorders>
              <w:top w:val="single" w:sz="4" w:space="0" w:color="auto"/>
              <w:left w:val="single" w:sz="6" w:space="0" w:color="000000"/>
              <w:bottom w:val="single" w:sz="6" w:space="0" w:color="000000"/>
              <w:right w:val="single" w:sz="6" w:space="0" w:color="000000"/>
            </w:tcBorders>
          </w:tcPr>
          <w:p w14:paraId="7EF387D4" w14:textId="77777777" w:rsidR="005E7304" w:rsidRPr="00DE79C3" w:rsidRDefault="005E7304" w:rsidP="005E7304">
            <w:pPr>
              <w:pStyle w:val="TAC"/>
            </w:pPr>
            <w:r w:rsidRPr="00DE79C3">
              <w:t>0..1</w:t>
            </w:r>
          </w:p>
        </w:tc>
        <w:tc>
          <w:tcPr>
            <w:tcW w:w="2628" w:type="pct"/>
            <w:tcBorders>
              <w:top w:val="single" w:sz="4" w:space="0" w:color="auto"/>
              <w:left w:val="single" w:sz="6" w:space="0" w:color="000000"/>
              <w:bottom w:val="single" w:sz="6" w:space="0" w:color="000000"/>
              <w:right w:val="single" w:sz="6" w:space="0" w:color="000000"/>
            </w:tcBorders>
            <w:shd w:val="clear" w:color="auto" w:fill="auto"/>
            <w:vAlign w:val="center"/>
          </w:tcPr>
          <w:p w14:paraId="5FAED1CA" w14:textId="77777777" w:rsidR="005E7304" w:rsidRDefault="005E7304" w:rsidP="005E7304">
            <w:pPr>
              <w:pStyle w:val="TAL"/>
            </w:pPr>
            <w:r>
              <w:rPr>
                <w:lang w:eastAsia="fr-FR"/>
              </w:rPr>
              <w:t>Identifier of the target NF (service) instance towards which the request is redirected.</w:t>
            </w:r>
          </w:p>
        </w:tc>
      </w:tr>
    </w:tbl>
    <w:p w14:paraId="035E108D" w14:textId="77777777" w:rsidR="005E7304" w:rsidRDefault="005E7304" w:rsidP="005E7304"/>
    <w:p w14:paraId="4AADA0F4" w14:textId="77777777" w:rsidR="005E7304" w:rsidRDefault="005E7304" w:rsidP="005E7304">
      <w:pPr>
        <w:pStyle w:val="TH"/>
      </w:pPr>
      <w:r>
        <w:t>Table </w:t>
      </w:r>
      <w:r w:rsidRPr="001769FF">
        <w:t>6.</w:t>
      </w:r>
      <w:r>
        <w:t>1.3.3.</w:t>
      </w:r>
      <w:r w:rsidRPr="001769FF">
        <w:t>3.1-</w:t>
      </w:r>
      <w:r>
        <w:t>5: Headers supported by the 308 Response Code on this resource</w:t>
      </w:r>
    </w:p>
    <w:tbl>
      <w:tblPr>
        <w:tblW w:w="496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417"/>
        <w:gridCol w:w="1119"/>
        <w:gridCol w:w="5028"/>
      </w:tblGrid>
      <w:tr w:rsidR="005E7304" w14:paraId="6D62257F" w14:textId="77777777" w:rsidTr="005E7304">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02047F2B" w14:textId="77777777" w:rsidR="005E7304" w:rsidRDefault="005E7304" w:rsidP="005E7304">
            <w:pPr>
              <w:pStyle w:val="TAH"/>
            </w:pPr>
            <w:r>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018F55E3" w14:textId="77777777" w:rsidR="005E7304" w:rsidRDefault="005E7304" w:rsidP="005E7304">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2DEA0F5" w14:textId="77777777" w:rsidR="005E7304" w:rsidRDefault="005E7304" w:rsidP="005E7304">
            <w:pPr>
              <w:pStyle w:val="TAH"/>
            </w:pPr>
            <w:r>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61D1D061" w14:textId="77777777" w:rsidR="005E7304" w:rsidRDefault="005E7304" w:rsidP="005E7304">
            <w:pPr>
              <w:pStyle w:val="TAH"/>
            </w:pPr>
            <w:r>
              <w:t>Cardinality</w:t>
            </w:r>
          </w:p>
        </w:tc>
        <w:tc>
          <w:tcPr>
            <w:tcW w:w="2628" w:type="pct"/>
            <w:tcBorders>
              <w:top w:val="single" w:sz="4" w:space="0" w:color="auto"/>
              <w:left w:val="single" w:sz="4" w:space="0" w:color="auto"/>
              <w:bottom w:val="single" w:sz="4" w:space="0" w:color="auto"/>
              <w:right w:val="single" w:sz="4" w:space="0" w:color="auto"/>
            </w:tcBorders>
            <w:shd w:val="clear" w:color="auto" w:fill="C0C0C0"/>
            <w:vAlign w:val="center"/>
          </w:tcPr>
          <w:p w14:paraId="4934104D" w14:textId="77777777" w:rsidR="005E7304" w:rsidRDefault="005E7304" w:rsidP="005E7304">
            <w:pPr>
              <w:pStyle w:val="TAH"/>
            </w:pPr>
            <w:r>
              <w:t>Description</w:t>
            </w:r>
          </w:p>
        </w:tc>
      </w:tr>
      <w:tr w:rsidR="005E7304" w14:paraId="01B8916E" w14:textId="77777777" w:rsidTr="005E7304">
        <w:trPr>
          <w:jc w:val="center"/>
        </w:trPr>
        <w:tc>
          <w:tcPr>
            <w:tcW w:w="831" w:type="pct"/>
            <w:tcBorders>
              <w:top w:val="single" w:sz="4" w:space="0" w:color="auto"/>
              <w:left w:val="single" w:sz="6" w:space="0" w:color="000000"/>
              <w:bottom w:val="single" w:sz="4" w:space="0" w:color="auto"/>
              <w:right w:val="single" w:sz="6" w:space="0" w:color="000000"/>
            </w:tcBorders>
            <w:shd w:val="clear" w:color="auto" w:fill="auto"/>
          </w:tcPr>
          <w:p w14:paraId="69457CEF" w14:textId="77777777" w:rsidR="005E7304" w:rsidRDefault="005E7304" w:rsidP="005E7304">
            <w:pPr>
              <w:pStyle w:val="TAL"/>
            </w:pPr>
            <w:r>
              <w:t>Location</w:t>
            </w:r>
          </w:p>
        </w:tc>
        <w:tc>
          <w:tcPr>
            <w:tcW w:w="737" w:type="pct"/>
            <w:tcBorders>
              <w:top w:val="single" w:sz="4" w:space="0" w:color="auto"/>
              <w:left w:val="single" w:sz="6" w:space="0" w:color="000000"/>
              <w:bottom w:val="single" w:sz="4" w:space="0" w:color="auto"/>
              <w:right w:val="single" w:sz="6" w:space="0" w:color="000000"/>
            </w:tcBorders>
          </w:tcPr>
          <w:p w14:paraId="29D6CA25" w14:textId="77777777" w:rsidR="005E7304" w:rsidRDefault="005E7304" w:rsidP="005E7304">
            <w:pPr>
              <w:pStyle w:val="TAL"/>
            </w:pPr>
            <w:r>
              <w:t>string</w:t>
            </w:r>
          </w:p>
        </w:tc>
        <w:tc>
          <w:tcPr>
            <w:tcW w:w="218" w:type="pct"/>
            <w:tcBorders>
              <w:top w:val="single" w:sz="4" w:space="0" w:color="auto"/>
              <w:left w:val="single" w:sz="6" w:space="0" w:color="000000"/>
              <w:bottom w:val="single" w:sz="4" w:space="0" w:color="auto"/>
              <w:right w:val="single" w:sz="6" w:space="0" w:color="000000"/>
            </w:tcBorders>
          </w:tcPr>
          <w:p w14:paraId="3015C7CE" w14:textId="77777777" w:rsidR="005E7304" w:rsidRDefault="005E7304" w:rsidP="005E7304">
            <w:pPr>
              <w:pStyle w:val="TAC"/>
            </w:pPr>
            <w:r>
              <w:t>M</w:t>
            </w:r>
          </w:p>
        </w:tc>
        <w:tc>
          <w:tcPr>
            <w:tcW w:w="585" w:type="pct"/>
            <w:tcBorders>
              <w:top w:val="single" w:sz="4" w:space="0" w:color="auto"/>
              <w:left w:val="single" w:sz="6" w:space="0" w:color="000000"/>
              <w:bottom w:val="single" w:sz="4" w:space="0" w:color="auto"/>
              <w:right w:val="single" w:sz="6" w:space="0" w:color="000000"/>
            </w:tcBorders>
          </w:tcPr>
          <w:p w14:paraId="4E9F05EC" w14:textId="77777777" w:rsidR="005E7304" w:rsidRDefault="005E7304" w:rsidP="005E7304">
            <w:pPr>
              <w:pStyle w:val="TAC"/>
            </w:pPr>
            <w:r>
              <w:t>1</w:t>
            </w:r>
          </w:p>
        </w:tc>
        <w:tc>
          <w:tcPr>
            <w:tcW w:w="2628" w:type="pct"/>
            <w:tcBorders>
              <w:top w:val="single" w:sz="4" w:space="0" w:color="auto"/>
              <w:left w:val="single" w:sz="6" w:space="0" w:color="000000"/>
              <w:bottom w:val="single" w:sz="4" w:space="0" w:color="auto"/>
              <w:right w:val="single" w:sz="6" w:space="0" w:color="000000"/>
            </w:tcBorders>
            <w:shd w:val="clear" w:color="auto" w:fill="auto"/>
            <w:vAlign w:val="center"/>
          </w:tcPr>
          <w:p w14:paraId="45B311A4"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14B2286A" w14:textId="77777777" w:rsidTr="005E730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20AFDC10" w14:textId="77777777" w:rsidR="005E7304" w:rsidRDefault="005E7304" w:rsidP="005E7304">
            <w:pPr>
              <w:pStyle w:val="TAL"/>
            </w:pPr>
            <w:r>
              <w:rPr>
                <w:lang w:eastAsia="zh-CN"/>
              </w:rPr>
              <w:t>3gpp-Sbi-Target-Nf-Id</w:t>
            </w:r>
          </w:p>
        </w:tc>
        <w:tc>
          <w:tcPr>
            <w:tcW w:w="737" w:type="pct"/>
            <w:tcBorders>
              <w:top w:val="single" w:sz="4" w:space="0" w:color="auto"/>
              <w:left w:val="single" w:sz="6" w:space="0" w:color="000000"/>
              <w:bottom w:val="single" w:sz="6" w:space="0" w:color="000000"/>
              <w:right w:val="single" w:sz="6" w:space="0" w:color="000000"/>
            </w:tcBorders>
          </w:tcPr>
          <w:p w14:paraId="159A2703" w14:textId="77777777" w:rsidR="005E7304" w:rsidRDefault="005E7304" w:rsidP="005E7304">
            <w:pPr>
              <w:pStyle w:val="TAL"/>
            </w:pPr>
            <w:r>
              <w:rPr>
                <w:lang w:eastAsia="fr-FR"/>
              </w:rPr>
              <w:t>string</w:t>
            </w:r>
          </w:p>
        </w:tc>
        <w:tc>
          <w:tcPr>
            <w:tcW w:w="218" w:type="pct"/>
            <w:tcBorders>
              <w:top w:val="single" w:sz="4" w:space="0" w:color="auto"/>
              <w:left w:val="single" w:sz="6" w:space="0" w:color="000000"/>
              <w:bottom w:val="single" w:sz="6" w:space="0" w:color="000000"/>
              <w:right w:val="single" w:sz="6" w:space="0" w:color="000000"/>
            </w:tcBorders>
          </w:tcPr>
          <w:p w14:paraId="55D7565C" w14:textId="77777777" w:rsidR="005E7304" w:rsidRDefault="005E7304" w:rsidP="005E7304">
            <w:pPr>
              <w:pStyle w:val="TAC"/>
            </w:pPr>
            <w:r>
              <w:rPr>
                <w:lang w:eastAsia="fr-FR"/>
              </w:rPr>
              <w:t>O</w:t>
            </w:r>
          </w:p>
        </w:tc>
        <w:tc>
          <w:tcPr>
            <w:tcW w:w="585" w:type="pct"/>
            <w:tcBorders>
              <w:top w:val="single" w:sz="4" w:space="0" w:color="auto"/>
              <w:left w:val="single" w:sz="6" w:space="0" w:color="000000"/>
              <w:bottom w:val="single" w:sz="6" w:space="0" w:color="000000"/>
              <w:right w:val="single" w:sz="6" w:space="0" w:color="000000"/>
            </w:tcBorders>
          </w:tcPr>
          <w:p w14:paraId="4118F112" w14:textId="77777777" w:rsidR="005E7304" w:rsidRDefault="005E7304" w:rsidP="005E7304">
            <w:pPr>
              <w:pStyle w:val="TAC"/>
            </w:pPr>
            <w:r>
              <w:rPr>
                <w:lang w:eastAsia="fr-FR"/>
              </w:rPr>
              <w:t>0..1</w:t>
            </w:r>
          </w:p>
        </w:tc>
        <w:tc>
          <w:tcPr>
            <w:tcW w:w="2628" w:type="pct"/>
            <w:tcBorders>
              <w:top w:val="single" w:sz="4" w:space="0" w:color="auto"/>
              <w:left w:val="single" w:sz="6" w:space="0" w:color="000000"/>
              <w:bottom w:val="single" w:sz="6" w:space="0" w:color="000000"/>
              <w:right w:val="single" w:sz="6" w:space="0" w:color="000000"/>
            </w:tcBorders>
            <w:shd w:val="clear" w:color="auto" w:fill="auto"/>
            <w:vAlign w:val="center"/>
          </w:tcPr>
          <w:p w14:paraId="74E51DB9" w14:textId="77777777" w:rsidR="005E7304" w:rsidRDefault="005E7304" w:rsidP="005E7304">
            <w:pPr>
              <w:pStyle w:val="TAL"/>
            </w:pPr>
            <w:r>
              <w:rPr>
                <w:lang w:eastAsia="fr-FR"/>
              </w:rPr>
              <w:t>Identifier of the target NF (service) instance towards which the request is redirected.</w:t>
            </w:r>
          </w:p>
        </w:tc>
      </w:tr>
    </w:tbl>
    <w:p w14:paraId="5BB49BDD" w14:textId="77777777" w:rsidR="00027A75" w:rsidRPr="005E7304" w:rsidRDefault="00027A75" w:rsidP="00027A75"/>
    <w:p w14:paraId="55935FAB" w14:textId="77777777" w:rsidR="00027A75" w:rsidRPr="00384E92" w:rsidRDefault="00027A75" w:rsidP="00027A75">
      <w:pPr>
        <w:pStyle w:val="6"/>
      </w:pPr>
      <w:bookmarkStart w:id="519" w:name="_Toc89295641"/>
      <w:bookmarkStart w:id="520" w:name="_Toc94261362"/>
      <w:bookmarkStart w:id="521" w:name="_Toc97026749"/>
      <w:r w:rsidRPr="00384E92">
        <w:t>6.</w:t>
      </w:r>
      <w:r>
        <w:t>1.3.3.3</w:t>
      </w:r>
      <w:r w:rsidRPr="00384E92">
        <w:t>.</w:t>
      </w:r>
      <w:r>
        <w:t>2</w:t>
      </w:r>
      <w:r w:rsidRPr="00384E92">
        <w:tab/>
      </w:r>
      <w:r>
        <w:t>DELETE</w:t>
      </w:r>
      <w:bookmarkEnd w:id="519"/>
      <w:bookmarkEnd w:id="520"/>
      <w:bookmarkEnd w:id="521"/>
    </w:p>
    <w:p w14:paraId="11CA0BE0" w14:textId="77777777" w:rsidR="00027A75" w:rsidRDefault="00027A75" w:rsidP="00027A75">
      <w:r>
        <w:t>This method shall support the URI query parameters specified in table 6.1.3.3.3.2-1.</w:t>
      </w:r>
    </w:p>
    <w:p w14:paraId="0F36414E" w14:textId="77777777" w:rsidR="00027A75" w:rsidRPr="00384E92" w:rsidRDefault="00027A75" w:rsidP="00027A75">
      <w:pPr>
        <w:pStyle w:val="TH"/>
        <w:rPr>
          <w:rFonts w:cs="Arial"/>
        </w:rPr>
      </w:pPr>
      <w:r w:rsidRPr="00384E92">
        <w:lastRenderedPageBreak/>
        <w:t>Table 6.</w:t>
      </w:r>
      <w:r>
        <w:t>1.3.3.3.2</w:t>
      </w:r>
      <w:r w:rsidRPr="00384E92">
        <w:t xml:space="preserve">-1: URI query parameters supported by the </w:t>
      </w:r>
      <w:r>
        <w:t>DELETE</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027A75" w:rsidRPr="00B54FF5" w14:paraId="373F0CE7"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741844" w14:textId="77777777" w:rsidR="00027A75" w:rsidRPr="0016361A" w:rsidRDefault="00027A75" w:rsidP="005330BF">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3D3B4C2" w14:textId="77777777" w:rsidR="00027A75" w:rsidRPr="0016361A" w:rsidRDefault="00027A75" w:rsidP="005330BF">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BCA37F7" w14:textId="77777777" w:rsidR="00027A75" w:rsidRPr="0016361A" w:rsidRDefault="00027A75" w:rsidP="005330BF">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7D1CF21" w14:textId="77777777" w:rsidR="00027A75" w:rsidRPr="0016361A" w:rsidRDefault="00027A75" w:rsidP="005330BF">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703FB02" w14:textId="77777777" w:rsidR="00027A75" w:rsidRPr="0016361A" w:rsidRDefault="00027A75" w:rsidP="005330BF">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EC14348" w14:textId="77777777" w:rsidR="00027A75" w:rsidRPr="0016361A" w:rsidRDefault="00027A75" w:rsidP="005330BF">
            <w:pPr>
              <w:pStyle w:val="TAH"/>
            </w:pPr>
            <w:r w:rsidRPr="0016361A">
              <w:t>Applicability</w:t>
            </w:r>
          </w:p>
        </w:tc>
      </w:tr>
      <w:tr w:rsidR="00027A75" w:rsidRPr="00B54FF5" w14:paraId="3BB1E5F2"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8DEDB67" w14:textId="77777777" w:rsidR="00027A75" w:rsidRPr="0016361A" w:rsidRDefault="00027A75" w:rsidP="005330BF">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6893BDF4" w14:textId="77777777" w:rsidR="00027A75" w:rsidRPr="0016361A" w:rsidRDefault="00027A75" w:rsidP="005330BF">
            <w:pPr>
              <w:pStyle w:val="TAL"/>
            </w:pPr>
          </w:p>
        </w:tc>
        <w:tc>
          <w:tcPr>
            <w:tcW w:w="215" w:type="pct"/>
            <w:tcBorders>
              <w:top w:val="single" w:sz="4" w:space="0" w:color="auto"/>
              <w:left w:val="single" w:sz="6" w:space="0" w:color="000000"/>
              <w:bottom w:val="single" w:sz="6" w:space="0" w:color="000000"/>
              <w:right w:val="single" w:sz="6" w:space="0" w:color="000000"/>
            </w:tcBorders>
          </w:tcPr>
          <w:p w14:paraId="06EB3B0C" w14:textId="77777777" w:rsidR="00027A75" w:rsidRPr="0016361A" w:rsidRDefault="00027A75" w:rsidP="005330BF">
            <w:pPr>
              <w:pStyle w:val="TAC"/>
            </w:pPr>
          </w:p>
        </w:tc>
        <w:tc>
          <w:tcPr>
            <w:tcW w:w="580" w:type="pct"/>
            <w:tcBorders>
              <w:top w:val="single" w:sz="4" w:space="0" w:color="auto"/>
              <w:left w:val="single" w:sz="6" w:space="0" w:color="000000"/>
              <w:bottom w:val="single" w:sz="6" w:space="0" w:color="000000"/>
              <w:right w:val="single" w:sz="6" w:space="0" w:color="000000"/>
            </w:tcBorders>
          </w:tcPr>
          <w:p w14:paraId="0944E313" w14:textId="77777777" w:rsidR="00027A75" w:rsidRPr="0016361A" w:rsidRDefault="00027A75" w:rsidP="005330B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2C80DB8" w14:textId="77777777" w:rsidR="00027A75" w:rsidRPr="0016361A" w:rsidRDefault="00027A75" w:rsidP="005330BF">
            <w:pPr>
              <w:pStyle w:val="TAL"/>
            </w:pPr>
          </w:p>
        </w:tc>
        <w:tc>
          <w:tcPr>
            <w:tcW w:w="796" w:type="pct"/>
            <w:tcBorders>
              <w:top w:val="single" w:sz="4" w:space="0" w:color="auto"/>
              <w:left w:val="single" w:sz="6" w:space="0" w:color="000000"/>
              <w:bottom w:val="single" w:sz="6" w:space="0" w:color="000000"/>
              <w:right w:val="single" w:sz="6" w:space="0" w:color="000000"/>
            </w:tcBorders>
          </w:tcPr>
          <w:p w14:paraId="3FC32010" w14:textId="77777777" w:rsidR="00027A75" w:rsidRPr="0016361A" w:rsidRDefault="00027A75" w:rsidP="005330BF">
            <w:pPr>
              <w:pStyle w:val="TAL"/>
            </w:pPr>
          </w:p>
        </w:tc>
      </w:tr>
    </w:tbl>
    <w:p w14:paraId="32CF507A" w14:textId="77777777" w:rsidR="00027A75" w:rsidRDefault="00027A75" w:rsidP="00027A75"/>
    <w:p w14:paraId="564F30CF" w14:textId="77777777" w:rsidR="00027A75" w:rsidRPr="00384E92" w:rsidRDefault="00027A75" w:rsidP="00027A75">
      <w:r>
        <w:t>This method shall support the request data structures specified in table 6.1.3.3.3.2-2 and the response data structures and response codes specified in table 6.1.3.3.3.2-3.</w:t>
      </w:r>
    </w:p>
    <w:p w14:paraId="371062E5" w14:textId="77777777" w:rsidR="00027A75" w:rsidRPr="001769FF" w:rsidRDefault="00027A75" w:rsidP="00027A75">
      <w:pPr>
        <w:pStyle w:val="TH"/>
      </w:pPr>
      <w:r w:rsidRPr="001769FF">
        <w:t>Table 6.</w:t>
      </w:r>
      <w:r>
        <w:t>1.3.3.</w:t>
      </w:r>
      <w:r w:rsidRPr="001769FF">
        <w:t>3.</w:t>
      </w:r>
      <w:r>
        <w:t>2</w:t>
      </w:r>
      <w:r w:rsidRPr="001769FF">
        <w:t xml:space="preserve">-2: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027A75" w:rsidRPr="00B54FF5" w14:paraId="062A9B58" w14:textId="77777777" w:rsidTr="005330B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AAEC209" w14:textId="77777777" w:rsidR="00027A75" w:rsidRPr="0016361A" w:rsidRDefault="00027A75" w:rsidP="005330B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D569AC0" w14:textId="77777777" w:rsidR="00027A75" w:rsidRPr="0016361A" w:rsidRDefault="00027A75" w:rsidP="005330BF">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E7B9C88" w14:textId="77777777" w:rsidR="00027A75" w:rsidRPr="0016361A" w:rsidRDefault="00027A75" w:rsidP="005330BF">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730CCB8" w14:textId="77777777" w:rsidR="00027A75" w:rsidRPr="0016361A" w:rsidRDefault="00027A75" w:rsidP="005330BF">
            <w:pPr>
              <w:pStyle w:val="TAH"/>
            </w:pPr>
            <w:r w:rsidRPr="0016361A">
              <w:t>Description</w:t>
            </w:r>
          </w:p>
        </w:tc>
      </w:tr>
      <w:tr w:rsidR="00027A75" w:rsidRPr="00B54FF5" w14:paraId="108616B9" w14:textId="77777777" w:rsidTr="005330B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B96330C" w14:textId="77777777" w:rsidR="00027A75" w:rsidRPr="0016361A" w:rsidRDefault="00027A75" w:rsidP="005330BF">
            <w:pPr>
              <w:pStyle w:val="TAL"/>
            </w:pPr>
            <w:r w:rsidRPr="0016361A">
              <w:t>n/a</w:t>
            </w:r>
          </w:p>
        </w:tc>
        <w:tc>
          <w:tcPr>
            <w:tcW w:w="425" w:type="dxa"/>
            <w:tcBorders>
              <w:top w:val="single" w:sz="4" w:space="0" w:color="auto"/>
              <w:left w:val="single" w:sz="6" w:space="0" w:color="000000"/>
              <w:bottom w:val="single" w:sz="6" w:space="0" w:color="000000"/>
              <w:right w:val="single" w:sz="6" w:space="0" w:color="000000"/>
            </w:tcBorders>
          </w:tcPr>
          <w:p w14:paraId="3C31100D" w14:textId="77777777" w:rsidR="00027A75" w:rsidRPr="0016361A" w:rsidRDefault="00027A75" w:rsidP="005330BF">
            <w:pPr>
              <w:pStyle w:val="TAC"/>
              <w:rPr>
                <w:lang w:eastAsia="zh-CN"/>
              </w:rPr>
            </w:pPr>
          </w:p>
        </w:tc>
        <w:tc>
          <w:tcPr>
            <w:tcW w:w="1276" w:type="dxa"/>
            <w:tcBorders>
              <w:top w:val="single" w:sz="4" w:space="0" w:color="auto"/>
              <w:left w:val="single" w:sz="6" w:space="0" w:color="000000"/>
              <w:bottom w:val="single" w:sz="6" w:space="0" w:color="000000"/>
              <w:right w:val="single" w:sz="6" w:space="0" w:color="000000"/>
            </w:tcBorders>
          </w:tcPr>
          <w:p w14:paraId="4141A182" w14:textId="77777777" w:rsidR="00027A75" w:rsidRPr="0016361A" w:rsidRDefault="00027A75" w:rsidP="005330BF">
            <w:pPr>
              <w:pStyle w:val="TAL"/>
              <w:rPr>
                <w:lang w:eastAsia="zh-CN"/>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DDDC974" w14:textId="77777777" w:rsidR="00027A75" w:rsidRPr="002C2FE7" w:rsidRDefault="00027A75" w:rsidP="005330BF">
            <w:pPr>
              <w:pStyle w:val="TAL"/>
            </w:pPr>
          </w:p>
        </w:tc>
      </w:tr>
    </w:tbl>
    <w:p w14:paraId="032277CD" w14:textId="77777777" w:rsidR="00027A75" w:rsidRDefault="00027A75" w:rsidP="00027A75"/>
    <w:p w14:paraId="5C5A969D" w14:textId="77777777" w:rsidR="00027A75" w:rsidRPr="001769FF" w:rsidRDefault="00027A75" w:rsidP="00027A75">
      <w:pPr>
        <w:pStyle w:val="TH"/>
      </w:pPr>
      <w:r w:rsidRPr="001769FF">
        <w:t>Table 6.</w:t>
      </w:r>
      <w:r>
        <w:t>1.3.3.</w:t>
      </w:r>
      <w:r w:rsidRPr="001769FF">
        <w:t>3.</w:t>
      </w:r>
      <w:r>
        <w:t>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27A75" w:rsidRPr="00B54FF5" w14:paraId="32ADD762"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50E626" w14:textId="77777777" w:rsidR="00027A75" w:rsidRPr="0016361A" w:rsidRDefault="00027A75" w:rsidP="005330BF">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C99F382" w14:textId="77777777" w:rsidR="00027A75" w:rsidRPr="0016361A" w:rsidRDefault="00027A75" w:rsidP="005330BF">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91F8271" w14:textId="77777777" w:rsidR="00027A75" w:rsidRPr="0016361A" w:rsidRDefault="00027A75" w:rsidP="005330BF">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8DBF614" w14:textId="77777777" w:rsidR="00027A75" w:rsidRPr="0016361A" w:rsidRDefault="00027A75" w:rsidP="005330BF">
            <w:pPr>
              <w:pStyle w:val="TAH"/>
            </w:pPr>
            <w:r w:rsidRPr="0016361A">
              <w:t>Response</w:t>
            </w:r>
          </w:p>
          <w:p w14:paraId="697C2C9D" w14:textId="77777777" w:rsidR="00027A75" w:rsidRPr="0016361A" w:rsidRDefault="00027A75" w:rsidP="005330BF">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BC86A96" w14:textId="77777777" w:rsidR="00027A75" w:rsidRPr="0016361A" w:rsidRDefault="00027A75" w:rsidP="005330BF">
            <w:pPr>
              <w:pStyle w:val="TAH"/>
            </w:pPr>
            <w:r w:rsidRPr="0016361A">
              <w:t>Description</w:t>
            </w:r>
          </w:p>
        </w:tc>
      </w:tr>
      <w:tr w:rsidR="00027A75" w:rsidRPr="00B54FF5" w14:paraId="2E406895"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2C8ABD" w14:textId="77777777" w:rsidR="00027A75" w:rsidRPr="002C2FE7" w:rsidRDefault="00027A75" w:rsidP="005330BF">
            <w:pPr>
              <w:pStyle w:val="TAL"/>
              <w:rPr>
                <w:lang w:eastAsia="zh-CN"/>
              </w:rPr>
            </w:pPr>
            <w:r w:rsidRPr="0016361A">
              <w:t>n/a</w:t>
            </w:r>
          </w:p>
        </w:tc>
        <w:tc>
          <w:tcPr>
            <w:tcW w:w="225" w:type="pct"/>
            <w:tcBorders>
              <w:top w:val="single" w:sz="4" w:space="0" w:color="auto"/>
              <w:left w:val="single" w:sz="6" w:space="0" w:color="000000"/>
              <w:bottom w:val="single" w:sz="6" w:space="0" w:color="000000"/>
              <w:right w:val="single" w:sz="6" w:space="0" w:color="000000"/>
            </w:tcBorders>
          </w:tcPr>
          <w:p w14:paraId="11D36116" w14:textId="77777777" w:rsidR="00027A75" w:rsidRPr="0016361A" w:rsidRDefault="00027A75" w:rsidP="005330BF">
            <w:pPr>
              <w:pStyle w:val="TAC"/>
            </w:pPr>
          </w:p>
        </w:tc>
        <w:tc>
          <w:tcPr>
            <w:tcW w:w="649" w:type="pct"/>
            <w:tcBorders>
              <w:top w:val="single" w:sz="4" w:space="0" w:color="auto"/>
              <w:left w:val="single" w:sz="6" w:space="0" w:color="000000"/>
              <w:bottom w:val="single" w:sz="6" w:space="0" w:color="000000"/>
              <w:right w:val="single" w:sz="6" w:space="0" w:color="000000"/>
            </w:tcBorders>
          </w:tcPr>
          <w:p w14:paraId="75403619" w14:textId="77777777" w:rsidR="00027A75" w:rsidRDefault="00027A75" w:rsidP="005330BF">
            <w:pPr>
              <w:pStyle w:val="TAL"/>
              <w:rPr>
                <w:lang w:eastAsia="zh-CN"/>
              </w:rPr>
            </w:pPr>
          </w:p>
        </w:tc>
        <w:tc>
          <w:tcPr>
            <w:tcW w:w="583" w:type="pct"/>
            <w:tcBorders>
              <w:top w:val="single" w:sz="4" w:space="0" w:color="auto"/>
              <w:left w:val="single" w:sz="6" w:space="0" w:color="000000"/>
              <w:bottom w:val="single" w:sz="6" w:space="0" w:color="000000"/>
              <w:right w:val="single" w:sz="6" w:space="0" w:color="000000"/>
            </w:tcBorders>
          </w:tcPr>
          <w:p w14:paraId="3B684442" w14:textId="77777777" w:rsidR="00027A75" w:rsidRDefault="00027A75" w:rsidP="005330BF">
            <w:pPr>
              <w:pStyle w:val="TAL"/>
              <w:rPr>
                <w:lang w:eastAsia="zh-CN"/>
              </w:rPr>
            </w:pPr>
            <w:r>
              <w:rPr>
                <w:lang w:eastAsia="zh-CN"/>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A0F7676" w14:textId="77777777" w:rsidR="00027A75" w:rsidRDefault="00027A75" w:rsidP="005330BF">
            <w:pPr>
              <w:pStyle w:val="TAL"/>
            </w:pPr>
            <w:r>
              <w:t>The subscription was deleted successfully.</w:t>
            </w:r>
          </w:p>
        </w:tc>
      </w:tr>
      <w:tr w:rsidR="005E7304" w:rsidRPr="00B54FF5" w14:paraId="6FB99698"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E1C913E" w14:textId="4AC22E58" w:rsidR="005E7304" w:rsidRPr="0016361A" w:rsidRDefault="005E7304" w:rsidP="005E730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28FCEA17" w14:textId="1678C07D" w:rsidR="005E7304" w:rsidRPr="0016361A" w:rsidRDefault="005E7304" w:rsidP="005E730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9AD43DC" w14:textId="317D2718" w:rsidR="005E7304" w:rsidRDefault="005E7304" w:rsidP="005E7304">
            <w:pPr>
              <w:pStyle w:val="TAL"/>
              <w:rPr>
                <w:lang w:eastAsia="zh-CN"/>
              </w:rPr>
            </w:pPr>
            <w:r>
              <w:t>0..1</w:t>
            </w:r>
          </w:p>
        </w:tc>
        <w:tc>
          <w:tcPr>
            <w:tcW w:w="583" w:type="pct"/>
            <w:tcBorders>
              <w:top w:val="single" w:sz="4" w:space="0" w:color="auto"/>
              <w:left w:val="single" w:sz="6" w:space="0" w:color="000000"/>
              <w:bottom w:val="single" w:sz="6" w:space="0" w:color="000000"/>
              <w:right w:val="single" w:sz="6" w:space="0" w:color="000000"/>
            </w:tcBorders>
          </w:tcPr>
          <w:p w14:paraId="5710F7AF" w14:textId="29519997" w:rsidR="005E7304" w:rsidRDefault="005E7304" w:rsidP="005E7304">
            <w:pPr>
              <w:pStyle w:val="TAL"/>
              <w:rPr>
                <w:lang w:eastAsia="zh-CN"/>
              </w:rPr>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0FAC738" w14:textId="3A7DEF7A" w:rsidR="005E7304" w:rsidRDefault="005E7304" w:rsidP="005E7304">
            <w:pPr>
              <w:pStyle w:val="TAL"/>
            </w:pPr>
            <w:r>
              <w:t xml:space="preserve">Temporary redirection, during </w:t>
            </w:r>
            <w:r w:rsidRPr="00B05BE8">
              <w:t xml:space="preserve">Individual </w:t>
            </w:r>
            <w:r>
              <w:t>Time Synchronization Exposure Subscription resource deletion. The response shall include a Location header field containing an alternative URI of the resource located in an alternative TSCTSF (service) instance.</w:t>
            </w:r>
          </w:p>
        </w:tc>
      </w:tr>
      <w:tr w:rsidR="005E7304" w:rsidRPr="00B54FF5" w14:paraId="015D9C6B"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3F5D0DB" w14:textId="0C58E8F3" w:rsidR="005E7304" w:rsidRPr="0016361A" w:rsidRDefault="005E7304" w:rsidP="005E730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285A1B68" w14:textId="49ED6CA5" w:rsidR="005E7304" w:rsidRPr="0016361A" w:rsidRDefault="005E7304" w:rsidP="005E730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3DA20F3" w14:textId="346DE2E3" w:rsidR="005E7304" w:rsidRDefault="005E7304" w:rsidP="005E7304">
            <w:pPr>
              <w:pStyle w:val="TAL"/>
              <w:rPr>
                <w:lang w:eastAsia="zh-CN"/>
              </w:rPr>
            </w:pPr>
            <w:r>
              <w:t>0..1</w:t>
            </w:r>
          </w:p>
        </w:tc>
        <w:tc>
          <w:tcPr>
            <w:tcW w:w="583" w:type="pct"/>
            <w:tcBorders>
              <w:top w:val="single" w:sz="4" w:space="0" w:color="auto"/>
              <w:left w:val="single" w:sz="6" w:space="0" w:color="000000"/>
              <w:bottom w:val="single" w:sz="6" w:space="0" w:color="000000"/>
              <w:right w:val="single" w:sz="6" w:space="0" w:color="000000"/>
            </w:tcBorders>
          </w:tcPr>
          <w:p w14:paraId="022EDEA7" w14:textId="76A5FC59" w:rsidR="005E7304" w:rsidRDefault="005E7304" w:rsidP="005E7304">
            <w:pPr>
              <w:pStyle w:val="TAL"/>
              <w:rPr>
                <w:lang w:eastAsia="zh-CN"/>
              </w:rPr>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B204E02" w14:textId="58CED306" w:rsidR="005E7304" w:rsidRDefault="005E7304" w:rsidP="005E7304">
            <w:pPr>
              <w:pStyle w:val="TAL"/>
            </w:pPr>
            <w:r>
              <w:t xml:space="preserve">Permanent redirection, during </w:t>
            </w:r>
            <w:r w:rsidRPr="00B05BE8">
              <w:t xml:space="preserve">Individual </w:t>
            </w:r>
            <w:r>
              <w:t>Time Synchronization Exposure Subscription resource deletion. The response shall include a Location header field containing an alternative URI of the resource located in an alternative TSCTSF (service) instance.</w:t>
            </w:r>
          </w:p>
        </w:tc>
      </w:tr>
      <w:tr w:rsidR="005E7304" w:rsidRPr="00B54FF5" w14:paraId="21242942" w14:textId="77777777" w:rsidTr="005330B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7F8DC31" w14:textId="77777777"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Table 5.2.7.1-1 of 3GPP TS 29.500 [4] also apply.</w:t>
            </w:r>
          </w:p>
        </w:tc>
      </w:tr>
    </w:tbl>
    <w:p w14:paraId="034F7A5C" w14:textId="77777777" w:rsidR="00027A75" w:rsidRDefault="00027A75" w:rsidP="00027A75"/>
    <w:p w14:paraId="44B0C494" w14:textId="77777777" w:rsidR="005E7304" w:rsidRDefault="005E7304" w:rsidP="005E7304">
      <w:pPr>
        <w:pStyle w:val="TH"/>
      </w:pPr>
      <w:r>
        <w:t>Table </w:t>
      </w:r>
      <w:r w:rsidRPr="001769FF">
        <w:t>6.</w:t>
      </w:r>
      <w:r>
        <w:t>1.3.3.</w:t>
      </w:r>
      <w:r w:rsidRPr="001769FF">
        <w:t>3.</w:t>
      </w:r>
      <w:r>
        <w:t>2-4: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5E7304" w14:paraId="666CFA59" w14:textId="77777777" w:rsidTr="005E7304">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4C723D54" w14:textId="77777777" w:rsidR="005E7304" w:rsidRDefault="005E7304" w:rsidP="005E7304">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55A79801" w14:textId="77777777" w:rsidR="005E7304" w:rsidRDefault="005E7304" w:rsidP="005E7304">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197F4C10" w14:textId="77777777" w:rsidR="005E7304" w:rsidRDefault="005E7304" w:rsidP="005E7304">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4395B24B" w14:textId="77777777" w:rsidR="005E7304" w:rsidRDefault="005E7304" w:rsidP="005E7304">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60E5AEBA" w14:textId="77777777" w:rsidR="005E7304" w:rsidRDefault="005E7304" w:rsidP="005E7304">
            <w:pPr>
              <w:pStyle w:val="TAH"/>
            </w:pPr>
            <w:r>
              <w:t>Description</w:t>
            </w:r>
          </w:p>
        </w:tc>
      </w:tr>
      <w:tr w:rsidR="005E7304" w14:paraId="71AAA040" w14:textId="77777777" w:rsidTr="005E7304">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7DCD0DEE" w14:textId="77777777" w:rsidR="005E7304" w:rsidRDefault="005E7304" w:rsidP="005E7304">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3E9C6F5A" w14:textId="77777777" w:rsidR="005E7304" w:rsidRDefault="005E7304" w:rsidP="005E7304">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1268AE55" w14:textId="77777777" w:rsidR="005E7304" w:rsidRDefault="005E7304" w:rsidP="005E7304">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54F4B62A" w14:textId="77777777" w:rsidR="005E7304" w:rsidRDefault="005E7304" w:rsidP="005E7304">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4AFD4771" w14:textId="77777777" w:rsidR="005E7304" w:rsidRDefault="005E7304" w:rsidP="005E7304">
            <w:pPr>
              <w:pStyle w:val="TAL"/>
            </w:pPr>
            <w:r>
              <w:t>An alternative URI of the resource located in an alternative TSCTSF (service) instance.</w:t>
            </w:r>
          </w:p>
        </w:tc>
      </w:tr>
      <w:tr w:rsidR="005E7304" w14:paraId="3E196A5E" w14:textId="77777777" w:rsidTr="005E7304">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39D2AE29" w14:textId="77777777" w:rsidR="005E7304" w:rsidRDefault="005E7304" w:rsidP="005E7304">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62703EEC" w14:textId="77777777" w:rsidR="005E7304" w:rsidRDefault="005E7304" w:rsidP="005E7304">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072AD062" w14:textId="77777777" w:rsidR="005E7304" w:rsidRDefault="005E7304" w:rsidP="005E7304">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1089019E" w14:textId="77777777" w:rsidR="005E7304" w:rsidRDefault="005E7304" w:rsidP="005E7304">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30FBED8" w14:textId="77777777" w:rsidR="005E7304" w:rsidRDefault="005E7304" w:rsidP="005E7304">
            <w:pPr>
              <w:pStyle w:val="TAL"/>
            </w:pPr>
            <w:r>
              <w:rPr>
                <w:lang w:eastAsia="fr-FR"/>
              </w:rPr>
              <w:t>Identifier of the target NF (service) instance towards which the request is redirected.</w:t>
            </w:r>
          </w:p>
        </w:tc>
      </w:tr>
    </w:tbl>
    <w:p w14:paraId="70126266" w14:textId="77777777" w:rsidR="005E7304" w:rsidRDefault="005E7304" w:rsidP="005E7304"/>
    <w:p w14:paraId="0C55E37C" w14:textId="77777777" w:rsidR="005E7304" w:rsidRDefault="005E7304" w:rsidP="005E7304">
      <w:pPr>
        <w:pStyle w:val="TH"/>
      </w:pPr>
      <w:r>
        <w:t>Table </w:t>
      </w:r>
      <w:r w:rsidRPr="001769FF">
        <w:t>6.</w:t>
      </w:r>
      <w:r>
        <w:t>1.3.3.</w:t>
      </w:r>
      <w:r w:rsidRPr="001769FF">
        <w:t>3.</w:t>
      </w:r>
      <w:r>
        <w:t>2-5: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5E7304" w14:paraId="54309FF7" w14:textId="77777777" w:rsidTr="005E7304">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5604CC69" w14:textId="77777777" w:rsidR="005E7304" w:rsidRDefault="005E7304" w:rsidP="005E7304">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1122B31C" w14:textId="77777777" w:rsidR="005E7304" w:rsidRDefault="005E7304" w:rsidP="005E7304">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B3E0047" w14:textId="77777777" w:rsidR="005E7304" w:rsidRDefault="005E7304" w:rsidP="005E7304">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149D8C19" w14:textId="77777777" w:rsidR="005E7304" w:rsidRDefault="005E7304" w:rsidP="005E7304">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7B14488F" w14:textId="77777777" w:rsidR="005E7304" w:rsidRDefault="005E7304" w:rsidP="005E7304">
            <w:pPr>
              <w:pStyle w:val="TAH"/>
            </w:pPr>
            <w:r>
              <w:t>Description</w:t>
            </w:r>
          </w:p>
        </w:tc>
      </w:tr>
      <w:tr w:rsidR="005E7304" w14:paraId="013F3C1B" w14:textId="77777777" w:rsidTr="005E7304">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6875B70C" w14:textId="77777777" w:rsidR="005E7304" w:rsidRDefault="005E7304" w:rsidP="005E7304">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06FC2BEB" w14:textId="77777777" w:rsidR="005E7304" w:rsidRDefault="005E7304" w:rsidP="005E7304">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132D80B5" w14:textId="77777777" w:rsidR="005E7304" w:rsidRDefault="005E7304" w:rsidP="005E7304">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53AF6B48" w14:textId="77777777" w:rsidR="005E7304" w:rsidRDefault="005E7304" w:rsidP="005E7304">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0BB38698" w14:textId="77777777" w:rsidR="005E7304" w:rsidRDefault="005E7304" w:rsidP="005E7304">
            <w:pPr>
              <w:pStyle w:val="TAL"/>
            </w:pPr>
            <w:r>
              <w:t>An alternative URI of the resource located in an alternative TSCTSF (service) instance.</w:t>
            </w:r>
          </w:p>
        </w:tc>
      </w:tr>
      <w:tr w:rsidR="005E7304" w14:paraId="1A6F48DD" w14:textId="77777777" w:rsidTr="005E7304">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71F184D6" w14:textId="77777777" w:rsidR="005E7304" w:rsidRDefault="005E7304" w:rsidP="005E7304">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59820C50" w14:textId="77777777" w:rsidR="005E7304" w:rsidRDefault="005E7304" w:rsidP="005E7304">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6D1F4721" w14:textId="77777777" w:rsidR="005E7304" w:rsidRDefault="005E7304" w:rsidP="005E7304">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63F8B6AC" w14:textId="77777777" w:rsidR="005E7304" w:rsidRDefault="005E7304" w:rsidP="005E7304">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784BDB9" w14:textId="77777777" w:rsidR="005E7304" w:rsidRDefault="005E7304" w:rsidP="005E7304">
            <w:pPr>
              <w:pStyle w:val="TAL"/>
            </w:pPr>
            <w:r>
              <w:rPr>
                <w:lang w:eastAsia="fr-FR"/>
              </w:rPr>
              <w:t>Identifier of the target NF (service) instance towards which the request is redirected.</w:t>
            </w:r>
          </w:p>
        </w:tc>
      </w:tr>
    </w:tbl>
    <w:p w14:paraId="14420B1B" w14:textId="77777777" w:rsidR="005E7304" w:rsidRPr="005E7304" w:rsidRDefault="005E7304" w:rsidP="00027A75"/>
    <w:p w14:paraId="2CF75304" w14:textId="77777777" w:rsidR="00027A75" w:rsidRDefault="00027A75" w:rsidP="00027A75">
      <w:pPr>
        <w:pStyle w:val="5"/>
      </w:pPr>
      <w:bookmarkStart w:id="522" w:name="_Toc89295642"/>
      <w:bookmarkStart w:id="523" w:name="_Toc94261363"/>
      <w:bookmarkStart w:id="524" w:name="_Toc97026750"/>
      <w:r w:rsidRPr="00AA2E4A">
        <w:t>6.1.3.</w:t>
      </w:r>
      <w:r>
        <w:t>3</w:t>
      </w:r>
      <w:r w:rsidRPr="00AA2E4A">
        <w:t>.4</w:t>
      </w:r>
      <w:r w:rsidRPr="00AA2E4A">
        <w:tab/>
        <w:t>Resource Custom Operations</w:t>
      </w:r>
      <w:bookmarkEnd w:id="522"/>
      <w:bookmarkEnd w:id="523"/>
      <w:bookmarkEnd w:id="524"/>
    </w:p>
    <w:p w14:paraId="27389B31" w14:textId="77777777" w:rsidR="00027A75" w:rsidRPr="00AA2E4A" w:rsidRDefault="00027A75" w:rsidP="00027A75">
      <w:pPr>
        <w:rPr>
          <w:lang w:eastAsia="zh-CN"/>
        </w:rPr>
      </w:pPr>
      <w:r>
        <w:rPr>
          <w:rFonts w:hint="eastAsia"/>
          <w:lang w:eastAsia="zh-CN"/>
        </w:rPr>
        <w:t>N</w:t>
      </w:r>
      <w:r>
        <w:rPr>
          <w:lang w:eastAsia="zh-CN"/>
        </w:rPr>
        <w:t>one.</w:t>
      </w:r>
    </w:p>
    <w:p w14:paraId="41A67F5E" w14:textId="77777777" w:rsidR="00027A75" w:rsidRDefault="00027A75" w:rsidP="00027A75">
      <w:pPr>
        <w:pStyle w:val="4"/>
      </w:pPr>
      <w:bookmarkStart w:id="525" w:name="_Toc89295643"/>
      <w:bookmarkStart w:id="526" w:name="_Toc94261364"/>
      <w:bookmarkStart w:id="527" w:name="_Toc97026751"/>
      <w:r>
        <w:t>6.1.3.4</w:t>
      </w:r>
      <w:r>
        <w:tab/>
        <w:t xml:space="preserve">Resource: </w:t>
      </w:r>
      <w:r>
        <w:rPr>
          <w:lang w:eastAsia="zh-CN"/>
        </w:rPr>
        <w:t>Time Synchronization</w:t>
      </w:r>
      <w:r>
        <w:t xml:space="preserve"> Exposure Configurations</w:t>
      </w:r>
      <w:bookmarkEnd w:id="525"/>
      <w:bookmarkEnd w:id="526"/>
      <w:bookmarkEnd w:id="527"/>
    </w:p>
    <w:p w14:paraId="2B710773" w14:textId="77777777" w:rsidR="00027A75" w:rsidRDefault="00027A75" w:rsidP="00027A75">
      <w:pPr>
        <w:pStyle w:val="5"/>
      </w:pPr>
      <w:bookmarkStart w:id="528" w:name="_Toc89295644"/>
      <w:bookmarkStart w:id="529" w:name="_Toc94261365"/>
      <w:bookmarkStart w:id="530" w:name="_Toc97026752"/>
      <w:r>
        <w:t>6.1.3.4.1</w:t>
      </w:r>
      <w:r>
        <w:tab/>
        <w:t>Description</w:t>
      </w:r>
      <w:bookmarkEnd w:id="528"/>
      <w:bookmarkEnd w:id="529"/>
      <w:bookmarkEnd w:id="530"/>
    </w:p>
    <w:p w14:paraId="2A379980" w14:textId="77777777" w:rsidR="00027A75" w:rsidRDefault="00027A75" w:rsidP="00027A75">
      <w:r>
        <w:t>This resource allows a NF service consumer to create a new subscription to notification of the capability for time synchronization service.</w:t>
      </w:r>
    </w:p>
    <w:p w14:paraId="32088B5B" w14:textId="77777777" w:rsidR="00027A75" w:rsidRDefault="00027A75" w:rsidP="00027A75">
      <w:pPr>
        <w:pStyle w:val="5"/>
      </w:pPr>
      <w:bookmarkStart w:id="531" w:name="_Toc89295645"/>
      <w:bookmarkStart w:id="532" w:name="_Toc94261366"/>
      <w:bookmarkStart w:id="533" w:name="_Toc97026753"/>
      <w:r>
        <w:lastRenderedPageBreak/>
        <w:t>6.1.3.4.2</w:t>
      </w:r>
      <w:r>
        <w:tab/>
        <w:t>Resource Definition</w:t>
      </w:r>
      <w:bookmarkEnd w:id="531"/>
      <w:bookmarkEnd w:id="532"/>
      <w:bookmarkEnd w:id="533"/>
    </w:p>
    <w:p w14:paraId="0CD70352"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sidRPr="00AD30AA">
        <w:rPr>
          <w:b/>
          <w:noProof/>
        </w:rPr>
        <w:t>subscriptions</w:t>
      </w:r>
      <w:r>
        <w:rPr>
          <w:b/>
          <w:noProof/>
        </w:rPr>
        <w:t>/{subscriptionId}/configurations</w:t>
      </w:r>
    </w:p>
    <w:p w14:paraId="2FA70B6D" w14:textId="77777777" w:rsidR="00027A75" w:rsidRDefault="00027A75" w:rsidP="00027A75">
      <w:pPr>
        <w:rPr>
          <w:rFonts w:ascii="Arial" w:hAnsi="Arial" w:cs="Arial"/>
        </w:rPr>
      </w:pPr>
      <w:r>
        <w:t>This resource shall support the resource URI variables defined in table 6.1.3.4.2-1</w:t>
      </w:r>
      <w:r>
        <w:rPr>
          <w:rFonts w:ascii="Arial" w:hAnsi="Arial" w:cs="Arial"/>
        </w:rPr>
        <w:t>.</w:t>
      </w:r>
    </w:p>
    <w:p w14:paraId="366E15A3" w14:textId="77777777" w:rsidR="00027A75" w:rsidRDefault="00027A75" w:rsidP="00027A75">
      <w:pPr>
        <w:pStyle w:val="TH"/>
        <w:rPr>
          <w:rFonts w:cs="Arial"/>
        </w:rPr>
      </w:pPr>
      <w:r>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5900D0FF"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840DB2B" w14:textId="77777777" w:rsidR="00027A75" w:rsidRPr="0016361A" w:rsidRDefault="00027A75" w:rsidP="005330BF">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2B24C901" w14:textId="77777777" w:rsidR="00027A75" w:rsidRPr="0016361A" w:rsidRDefault="00027A75" w:rsidP="005330BF">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D3FF0AC" w14:textId="77777777" w:rsidR="00027A75" w:rsidRPr="0016361A" w:rsidRDefault="00027A75" w:rsidP="005330BF">
            <w:pPr>
              <w:pStyle w:val="TAH"/>
            </w:pPr>
            <w:r w:rsidRPr="0016361A">
              <w:t>Definition</w:t>
            </w:r>
          </w:p>
        </w:tc>
      </w:tr>
      <w:tr w:rsidR="00027A75" w:rsidRPr="00B54FF5" w14:paraId="555759C8"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F5EB0AA" w14:textId="77777777" w:rsidR="00027A75" w:rsidRPr="0016361A" w:rsidRDefault="00027A75" w:rsidP="005330BF">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3EAC1E0F" w14:textId="77777777" w:rsidR="00027A75" w:rsidRPr="0016361A" w:rsidRDefault="00027A75" w:rsidP="005330BF">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C09F70B"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6C72E4CD"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31C2001" w14:textId="77777777" w:rsidR="00027A75" w:rsidRPr="0016361A" w:rsidRDefault="00027A75" w:rsidP="005330BF">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390491BE" w14:textId="77777777" w:rsidR="00027A75" w:rsidRPr="0016361A" w:rsidRDefault="00027A75" w:rsidP="005330BF">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F57F585" w14:textId="77777777" w:rsidR="00027A75" w:rsidRPr="0016361A" w:rsidRDefault="00027A75" w:rsidP="005330BF">
            <w:pPr>
              <w:pStyle w:val="TAL"/>
            </w:pPr>
            <w:r w:rsidRPr="0016361A">
              <w:t>See clause 6.1.1</w:t>
            </w:r>
          </w:p>
        </w:tc>
      </w:tr>
      <w:tr w:rsidR="00027A75" w:rsidRPr="00B54FF5" w14:paraId="4E167967"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tcPr>
          <w:p w14:paraId="0EC0857C" w14:textId="77777777" w:rsidR="00027A75" w:rsidRPr="0016361A" w:rsidRDefault="00027A75" w:rsidP="005330BF">
            <w:pPr>
              <w:pStyle w:val="TAL"/>
              <w:rPr>
                <w:lang w:eastAsia="zh-CN"/>
              </w:rPr>
            </w:pPr>
            <w:r>
              <w:rPr>
                <w:rFonts w:hint="eastAsia"/>
                <w:lang w:eastAsia="zh-CN"/>
              </w:rPr>
              <w:t>s</w:t>
            </w:r>
            <w:r>
              <w:rPr>
                <w:lang w:eastAsia="zh-CN"/>
              </w:rPr>
              <w:t>ubscriptionId</w:t>
            </w:r>
          </w:p>
        </w:tc>
        <w:tc>
          <w:tcPr>
            <w:tcW w:w="1039" w:type="pct"/>
            <w:tcBorders>
              <w:top w:val="single" w:sz="6" w:space="0" w:color="000000"/>
              <w:left w:val="single" w:sz="6" w:space="0" w:color="000000"/>
              <w:bottom w:val="single" w:sz="6" w:space="0" w:color="000000"/>
              <w:right w:val="single" w:sz="6" w:space="0" w:color="000000"/>
            </w:tcBorders>
          </w:tcPr>
          <w:p w14:paraId="0ACDA703"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0E8CE414" w14:textId="77777777" w:rsidR="00027A75" w:rsidRPr="0016361A" w:rsidRDefault="00027A75" w:rsidP="005330BF">
            <w:pPr>
              <w:pStyle w:val="TAL"/>
            </w:pPr>
            <w:r w:rsidRPr="0016361A">
              <w:t>See clause 6.1.1</w:t>
            </w:r>
          </w:p>
        </w:tc>
      </w:tr>
    </w:tbl>
    <w:p w14:paraId="4F3C4FB7" w14:textId="77777777" w:rsidR="00027A75" w:rsidRPr="00384E92" w:rsidRDefault="00027A75" w:rsidP="00027A75"/>
    <w:p w14:paraId="57CAFD84" w14:textId="77777777" w:rsidR="00027A75" w:rsidRDefault="00027A75" w:rsidP="00027A75">
      <w:pPr>
        <w:pStyle w:val="5"/>
      </w:pPr>
      <w:bookmarkStart w:id="534" w:name="_Toc89295646"/>
      <w:bookmarkStart w:id="535" w:name="_Toc94261367"/>
      <w:bookmarkStart w:id="536" w:name="_Toc97026754"/>
      <w:r>
        <w:t>6.1.3.4.3</w:t>
      </w:r>
      <w:r>
        <w:tab/>
        <w:t>Resource Standard Methods</w:t>
      </w:r>
      <w:bookmarkEnd w:id="534"/>
      <w:bookmarkEnd w:id="535"/>
      <w:bookmarkEnd w:id="536"/>
    </w:p>
    <w:p w14:paraId="216C8939" w14:textId="77777777" w:rsidR="00027A75" w:rsidRPr="00384E92" w:rsidRDefault="00027A75" w:rsidP="00027A75">
      <w:pPr>
        <w:pStyle w:val="6"/>
      </w:pPr>
      <w:bookmarkStart w:id="537" w:name="_Toc89295647"/>
      <w:bookmarkStart w:id="538" w:name="_Toc94261368"/>
      <w:bookmarkStart w:id="539" w:name="_Toc97026755"/>
      <w:r w:rsidRPr="00384E92">
        <w:t>6.</w:t>
      </w:r>
      <w:r>
        <w:t>1.3.4.3</w:t>
      </w:r>
      <w:r w:rsidRPr="00384E92">
        <w:t>.1</w:t>
      </w:r>
      <w:r w:rsidRPr="00384E92">
        <w:tab/>
      </w:r>
      <w:r>
        <w:t>POST</w:t>
      </w:r>
      <w:bookmarkEnd w:id="537"/>
      <w:bookmarkEnd w:id="538"/>
      <w:bookmarkEnd w:id="539"/>
    </w:p>
    <w:p w14:paraId="5BD90222" w14:textId="77777777" w:rsidR="00027A75" w:rsidRPr="005B4466" w:rsidRDefault="00027A75" w:rsidP="00027A75">
      <w:r>
        <w:rPr>
          <w:noProof/>
          <w:lang w:eastAsia="zh-CN"/>
        </w:rPr>
        <w:t>The POST method creates a new configuration resource to activate time synchronization service. The NF service consumer shall initiate the HTTP POST request message and the TSCTSF shall respond to the message. The TSCTSF shall construct the URI of the created resource.</w:t>
      </w:r>
    </w:p>
    <w:p w14:paraId="2F33B58F" w14:textId="77777777" w:rsidR="00027A75" w:rsidRDefault="00027A75" w:rsidP="00027A75">
      <w:r>
        <w:t>This method shall support the URI query parameters specified in table 6.1.3.4.3.1-1.</w:t>
      </w:r>
    </w:p>
    <w:p w14:paraId="6DC8F54E" w14:textId="77777777" w:rsidR="00027A75" w:rsidRPr="00384E92" w:rsidRDefault="00027A75" w:rsidP="00027A75">
      <w:pPr>
        <w:pStyle w:val="TH"/>
        <w:rPr>
          <w:rFonts w:cs="Arial"/>
        </w:rPr>
      </w:pPr>
      <w:r w:rsidRPr="00384E92">
        <w:t>Table 6.</w:t>
      </w:r>
      <w:r>
        <w:t>1.3.4.3.1</w:t>
      </w:r>
      <w:r w:rsidRPr="00384E92">
        <w:t xml:space="preserve">-1: URI query parameters supported by the </w:t>
      </w:r>
      <w:r>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027A75" w:rsidRPr="00B54FF5" w14:paraId="7F9DC22F"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77A0AE" w14:textId="77777777" w:rsidR="00027A75" w:rsidRPr="0016361A" w:rsidRDefault="00027A75" w:rsidP="005330BF">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55C0A0D" w14:textId="77777777" w:rsidR="00027A75" w:rsidRPr="0016361A" w:rsidRDefault="00027A75" w:rsidP="005330BF">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6FA8291" w14:textId="77777777" w:rsidR="00027A75" w:rsidRPr="0016361A" w:rsidRDefault="00027A75" w:rsidP="005330BF">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36FD99B" w14:textId="77777777" w:rsidR="00027A75" w:rsidRPr="0016361A" w:rsidRDefault="00027A75" w:rsidP="005330BF">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4FBDC7C" w14:textId="77777777" w:rsidR="00027A75" w:rsidRPr="0016361A" w:rsidRDefault="00027A75" w:rsidP="005330BF">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D465E56" w14:textId="77777777" w:rsidR="00027A75" w:rsidRPr="0016361A" w:rsidRDefault="00027A75" w:rsidP="005330BF">
            <w:pPr>
              <w:pStyle w:val="TAH"/>
            </w:pPr>
            <w:r w:rsidRPr="0016361A">
              <w:t>Applicability</w:t>
            </w:r>
          </w:p>
        </w:tc>
      </w:tr>
      <w:tr w:rsidR="00027A75" w:rsidRPr="00B54FF5" w14:paraId="02FC02DF"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22F8713" w14:textId="77777777" w:rsidR="00027A75" w:rsidRPr="0016361A" w:rsidRDefault="00027A75" w:rsidP="005330BF">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545DC36F" w14:textId="77777777" w:rsidR="00027A75" w:rsidRPr="0016361A" w:rsidRDefault="00027A75" w:rsidP="005330BF">
            <w:pPr>
              <w:pStyle w:val="TAL"/>
            </w:pPr>
          </w:p>
        </w:tc>
        <w:tc>
          <w:tcPr>
            <w:tcW w:w="215" w:type="pct"/>
            <w:tcBorders>
              <w:top w:val="single" w:sz="4" w:space="0" w:color="auto"/>
              <w:left w:val="single" w:sz="6" w:space="0" w:color="000000"/>
              <w:bottom w:val="single" w:sz="6" w:space="0" w:color="000000"/>
              <w:right w:val="single" w:sz="6" w:space="0" w:color="000000"/>
            </w:tcBorders>
          </w:tcPr>
          <w:p w14:paraId="2C1F69DE" w14:textId="77777777" w:rsidR="00027A75" w:rsidRPr="0016361A" w:rsidRDefault="00027A75" w:rsidP="005330BF">
            <w:pPr>
              <w:pStyle w:val="TAC"/>
            </w:pPr>
          </w:p>
        </w:tc>
        <w:tc>
          <w:tcPr>
            <w:tcW w:w="580" w:type="pct"/>
            <w:tcBorders>
              <w:top w:val="single" w:sz="4" w:space="0" w:color="auto"/>
              <w:left w:val="single" w:sz="6" w:space="0" w:color="000000"/>
              <w:bottom w:val="single" w:sz="6" w:space="0" w:color="000000"/>
              <w:right w:val="single" w:sz="6" w:space="0" w:color="000000"/>
            </w:tcBorders>
          </w:tcPr>
          <w:p w14:paraId="4C2D3CBE" w14:textId="77777777" w:rsidR="00027A75" w:rsidRPr="0016361A" w:rsidRDefault="00027A75" w:rsidP="005330B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E802FB8" w14:textId="77777777" w:rsidR="00027A75" w:rsidRPr="0016361A" w:rsidRDefault="00027A75" w:rsidP="005330BF">
            <w:pPr>
              <w:pStyle w:val="TAL"/>
            </w:pPr>
          </w:p>
        </w:tc>
        <w:tc>
          <w:tcPr>
            <w:tcW w:w="796" w:type="pct"/>
            <w:tcBorders>
              <w:top w:val="single" w:sz="4" w:space="0" w:color="auto"/>
              <w:left w:val="single" w:sz="6" w:space="0" w:color="000000"/>
              <w:bottom w:val="single" w:sz="6" w:space="0" w:color="000000"/>
              <w:right w:val="single" w:sz="6" w:space="0" w:color="000000"/>
            </w:tcBorders>
          </w:tcPr>
          <w:p w14:paraId="16B398DD" w14:textId="77777777" w:rsidR="00027A75" w:rsidRPr="0016361A" w:rsidRDefault="00027A75" w:rsidP="005330BF">
            <w:pPr>
              <w:pStyle w:val="TAL"/>
            </w:pPr>
          </w:p>
        </w:tc>
      </w:tr>
    </w:tbl>
    <w:p w14:paraId="1906DB6A" w14:textId="77777777" w:rsidR="00027A75" w:rsidRDefault="00027A75" w:rsidP="00027A75"/>
    <w:p w14:paraId="371C200B" w14:textId="77777777" w:rsidR="00027A75" w:rsidRPr="00384E92" w:rsidRDefault="00027A75" w:rsidP="00027A75">
      <w:r>
        <w:t>This method shall support the request data structures specified in table 6.1.3.4.3.1-2 and the response data structures and response codes specified in table 6.1.3.4.3.1-3.</w:t>
      </w:r>
    </w:p>
    <w:p w14:paraId="4D0608C2" w14:textId="77777777" w:rsidR="00027A75" w:rsidRPr="001769FF" w:rsidRDefault="00027A75" w:rsidP="00027A75">
      <w:pPr>
        <w:pStyle w:val="TH"/>
      </w:pPr>
      <w:r w:rsidRPr="001769FF">
        <w:t>Table 6.</w:t>
      </w:r>
      <w:r>
        <w:t>1.3.4.</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027A75" w:rsidRPr="00B54FF5" w14:paraId="781A80D3" w14:textId="77777777" w:rsidTr="005330BF">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7B8ACE3E" w14:textId="77777777" w:rsidR="00027A75" w:rsidRPr="0016361A" w:rsidRDefault="00027A75" w:rsidP="005330BF">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17172393" w14:textId="77777777" w:rsidR="00027A75" w:rsidRPr="0016361A" w:rsidRDefault="00027A75" w:rsidP="005330BF">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6DBC8C66" w14:textId="77777777" w:rsidR="00027A75" w:rsidRPr="0016361A" w:rsidRDefault="00027A75" w:rsidP="005330BF">
            <w:pPr>
              <w:pStyle w:val="TAH"/>
            </w:pPr>
            <w:r w:rsidRPr="0016361A">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756328A0" w14:textId="77777777" w:rsidR="00027A75" w:rsidRPr="0016361A" w:rsidRDefault="00027A75" w:rsidP="005330BF">
            <w:pPr>
              <w:pStyle w:val="TAH"/>
            </w:pPr>
            <w:r w:rsidRPr="0016361A">
              <w:t>Description</w:t>
            </w:r>
          </w:p>
        </w:tc>
      </w:tr>
      <w:tr w:rsidR="00027A75" w:rsidRPr="00B54FF5" w14:paraId="50A9FA07" w14:textId="77777777" w:rsidTr="005330BF">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2BCD24DA" w14:textId="77777777" w:rsidR="00027A75" w:rsidRPr="0016361A" w:rsidRDefault="00027A75" w:rsidP="005330BF">
            <w:pPr>
              <w:pStyle w:val="TAL"/>
            </w:pPr>
            <w:r>
              <w:rPr>
                <w:lang w:eastAsia="zh-CN"/>
              </w:rPr>
              <w:t>TimeSyncExposureConfig</w:t>
            </w:r>
          </w:p>
        </w:tc>
        <w:tc>
          <w:tcPr>
            <w:tcW w:w="421" w:type="dxa"/>
            <w:tcBorders>
              <w:top w:val="single" w:sz="4" w:space="0" w:color="auto"/>
              <w:left w:val="single" w:sz="6" w:space="0" w:color="000000"/>
              <w:bottom w:val="single" w:sz="6" w:space="0" w:color="000000"/>
              <w:right w:val="single" w:sz="6" w:space="0" w:color="000000"/>
            </w:tcBorders>
          </w:tcPr>
          <w:p w14:paraId="780B7EF5" w14:textId="77777777" w:rsidR="00027A75" w:rsidRPr="0016361A" w:rsidRDefault="00027A75" w:rsidP="005330BF">
            <w:pPr>
              <w:pStyle w:val="TAC"/>
            </w:pPr>
            <w:r>
              <w:rPr>
                <w:rFonts w:hint="eastAsia"/>
                <w:lang w:eastAsia="zh-CN"/>
              </w:rPr>
              <w:t>M</w:t>
            </w:r>
          </w:p>
        </w:tc>
        <w:tc>
          <w:tcPr>
            <w:tcW w:w="1258" w:type="dxa"/>
            <w:tcBorders>
              <w:top w:val="single" w:sz="4" w:space="0" w:color="auto"/>
              <w:left w:val="single" w:sz="6" w:space="0" w:color="000000"/>
              <w:bottom w:val="single" w:sz="6" w:space="0" w:color="000000"/>
              <w:right w:val="single" w:sz="6" w:space="0" w:color="000000"/>
            </w:tcBorders>
          </w:tcPr>
          <w:p w14:paraId="6C126CF2" w14:textId="77777777" w:rsidR="00027A75" w:rsidRPr="0016361A" w:rsidRDefault="00027A75" w:rsidP="005330BF">
            <w:pPr>
              <w:pStyle w:val="TAL"/>
            </w:pPr>
            <w:r>
              <w:rPr>
                <w:rFonts w:hint="eastAsia"/>
                <w:lang w:eastAsia="zh-CN"/>
              </w:rPr>
              <w:t>1</w:t>
            </w: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19EA6824" w14:textId="77777777" w:rsidR="00027A75" w:rsidRPr="0016361A" w:rsidRDefault="00027A75" w:rsidP="005330BF">
            <w:pPr>
              <w:pStyle w:val="TAL"/>
            </w:pPr>
            <w:r w:rsidRPr="00867B1D">
              <w:rPr>
                <w:lang w:eastAsia="zh-CN"/>
              </w:rPr>
              <w:t xml:space="preserve">Parameters to </w:t>
            </w:r>
            <w:r>
              <w:rPr>
                <w:lang w:eastAsia="zh-CN"/>
              </w:rPr>
              <w:t>create</w:t>
            </w:r>
            <w:r w:rsidRPr="00867B1D">
              <w:rPr>
                <w:lang w:eastAsia="zh-CN"/>
              </w:rPr>
              <w:t xml:space="preserve"> </w:t>
            </w:r>
            <w:r>
              <w:rPr>
                <w:lang w:eastAsia="zh-CN"/>
              </w:rPr>
              <w:t>a configuration to activate</w:t>
            </w:r>
            <w:r w:rsidRPr="00867B1D">
              <w:rPr>
                <w:lang w:eastAsia="zh-CN"/>
              </w:rPr>
              <w:t xml:space="preserve"> time synchronization service.</w:t>
            </w:r>
          </w:p>
        </w:tc>
      </w:tr>
    </w:tbl>
    <w:p w14:paraId="23E9CD4A" w14:textId="77777777" w:rsidR="00027A75" w:rsidRDefault="00027A75" w:rsidP="00027A75"/>
    <w:p w14:paraId="5B755531" w14:textId="77777777" w:rsidR="00027A75" w:rsidRPr="001769FF" w:rsidRDefault="00027A75" w:rsidP="00027A75">
      <w:pPr>
        <w:pStyle w:val="TH"/>
      </w:pPr>
      <w:r w:rsidRPr="001769FF">
        <w:t>Table 6.</w:t>
      </w:r>
      <w:r>
        <w:t>1.3.4.</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27A75" w:rsidRPr="00B54FF5" w14:paraId="3CEADBA7"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521351" w14:textId="77777777" w:rsidR="00027A75" w:rsidRPr="0016361A" w:rsidRDefault="00027A75" w:rsidP="005330BF">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ABBCE16" w14:textId="77777777" w:rsidR="00027A75" w:rsidRPr="0016361A" w:rsidRDefault="00027A75" w:rsidP="005330BF">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1DDFCA8" w14:textId="77777777" w:rsidR="00027A75" w:rsidRPr="0016361A" w:rsidRDefault="00027A75" w:rsidP="005330BF">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C328AA0" w14:textId="77777777" w:rsidR="00027A75" w:rsidRPr="0016361A" w:rsidRDefault="00027A75" w:rsidP="005330BF">
            <w:pPr>
              <w:pStyle w:val="TAH"/>
            </w:pPr>
            <w:r w:rsidRPr="0016361A">
              <w:t>Response</w:t>
            </w:r>
          </w:p>
          <w:p w14:paraId="19FD14E9" w14:textId="77777777" w:rsidR="00027A75" w:rsidRPr="0016361A" w:rsidRDefault="00027A75" w:rsidP="005330BF">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D1800FE" w14:textId="77777777" w:rsidR="00027A75" w:rsidRPr="0016361A" w:rsidRDefault="00027A75" w:rsidP="005330BF">
            <w:pPr>
              <w:pStyle w:val="TAH"/>
            </w:pPr>
            <w:r w:rsidRPr="0016361A">
              <w:t>Description</w:t>
            </w:r>
          </w:p>
        </w:tc>
      </w:tr>
      <w:tr w:rsidR="00027A75" w:rsidRPr="00B54FF5" w14:paraId="7425D67E"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F9652B" w14:textId="77777777" w:rsidR="00027A75" w:rsidRPr="0016361A" w:rsidRDefault="00027A75" w:rsidP="005330BF">
            <w:pPr>
              <w:pStyle w:val="TAL"/>
            </w:pPr>
            <w:r>
              <w:rPr>
                <w:lang w:eastAsia="zh-CN"/>
              </w:rPr>
              <w:t>TimeSyncExposureConfig</w:t>
            </w:r>
          </w:p>
        </w:tc>
        <w:tc>
          <w:tcPr>
            <w:tcW w:w="225" w:type="pct"/>
            <w:tcBorders>
              <w:top w:val="single" w:sz="4" w:space="0" w:color="auto"/>
              <w:left w:val="single" w:sz="6" w:space="0" w:color="000000"/>
              <w:bottom w:val="single" w:sz="6" w:space="0" w:color="000000"/>
              <w:right w:val="single" w:sz="6" w:space="0" w:color="000000"/>
            </w:tcBorders>
          </w:tcPr>
          <w:p w14:paraId="32AAF1BF" w14:textId="77777777" w:rsidR="00027A75" w:rsidRPr="0016361A" w:rsidRDefault="00027A75" w:rsidP="005330BF">
            <w:pPr>
              <w:pStyle w:val="TAC"/>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6308FF08" w14:textId="77777777" w:rsidR="00027A75" w:rsidRPr="0016361A" w:rsidRDefault="00027A75" w:rsidP="005330BF">
            <w:pPr>
              <w:pStyle w:val="TAL"/>
            </w:pPr>
            <w:r>
              <w:rPr>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6B2CBD28" w14:textId="77777777" w:rsidR="00027A75" w:rsidRPr="0016361A" w:rsidRDefault="00027A75" w:rsidP="005330BF">
            <w:pPr>
              <w:pStyle w:val="TAL"/>
            </w:pPr>
            <w:r>
              <w:rPr>
                <w:rFonts w:hint="eastAsia"/>
                <w:lang w:eastAsia="zh-CN"/>
              </w:rPr>
              <w:t>20</w:t>
            </w:r>
            <w:r>
              <w:rPr>
                <w:lang w:eastAsia="zh-CN"/>
              </w:rPr>
              <w:t>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E618CE9" w14:textId="77777777" w:rsidR="00027A75" w:rsidRDefault="00027A75" w:rsidP="005330BF">
            <w:pPr>
              <w:pStyle w:val="TAL"/>
              <w:spacing w:afterLines="50" w:after="120"/>
            </w:pPr>
            <w:r>
              <w:t xml:space="preserve">The configuration was created successfully. </w:t>
            </w:r>
          </w:p>
          <w:p w14:paraId="6F679757" w14:textId="77777777" w:rsidR="00027A75" w:rsidRPr="0016361A" w:rsidRDefault="00027A75" w:rsidP="005330BF">
            <w:pPr>
              <w:pStyle w:val="TAL"/>
            </w:pPr>
            <w:r>
              <w:t>The URI of the created resource shall be returned in the "Location" HTTP header.</w:t>
            </w:r>
          </w:p>
        </w:tc>
      </w:tr>
      <w:tr w:rsidR="005E7304" w:rsidRPr="00B54FF5" w14:paraId="2BB0F6B6"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8330F6" w14:textId="438F792B" w:rsidR="005E7304" w:rsidRDefault="005E7304" w:rsidP="005E7304">
            <w:pPr>
              <w:pStyle w:val="TAL"/>
              <w:rPr>
                <w:lang w:eastAsia="zh-CN"/>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24FA4362" w14:textId="722831B2" w:rsidR="005E7304" w:rsidRDefault="005E7304" w:rsidP="005E7304">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tcPr>
          <w:p w14:paraId="2FF7BD4D" w14:textId="0B077A05" w:rsidR="005E7304" w:rsidRDefault="005E7304" w:rsidP="005E7304">
            <w:pPr>
              <w:pStyle w:val="TAL"/>
              <w:rPr>
                <w:lang w:eastAsia="zh-CN"/>
              </w:rPr>
            </w:pPr>
            <w:r>
              <w:t>0..1</w:t>
            </w:r>
          </w:p>
        </w:tc>
        <w:tc>
          <w:tcPr>
            <w:tcW w:w="583" w:type="pct"/>
            <w:tcBorders>
              <w:top w:val="single" w:sz="4" w:space="0" w:color="auto"/>
              <w:left w:val="single" w:sz="6" w:space="0" w:color="000000"/>
              <w:bottom w:val="single" w:sz="6" w:space="0" w:color="000000"/>
              <w:right w:val="single" w:sz="6" w:space="0" w:color="000000"/>
            </w:tcBorders>
          </w:tcPr>
          <w:p w14:paraId="4E25FD60" w14:textId="38E0CB23" w:rsidR="005E7304" w:rsidRDefault="005E7304" w:rsidP="005E7304">
            <w:pPr>
              <w:pStyle w:val="TAL"/>
              <w:rPr>
                <w:lang w:eastAsia="zh-CN"/>
              </w:rPr>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27633E1" w14:textId="22DDD5D5" w:rsidR="005E7304" w:rsidRDefault="005E7304" w:rsidP="005E7304">
            <w:pPr>
              <w:pStyle w:val="TAL"/>
              <w:spacing w:afterLines="50" w:after="120"/>
            </w:pPr>
            <w:r>
              <w:t xml:space="preserve">Temporary redirection, during </w:t>
            </w:r>
            <w:r w:rsidRPr="00B05BE8">
              <w:t>Individual</w:t>
            </w:r>
            <w:r>
              <w:t xml:space="preserve"> Time Synchronization Exposure Configuration resource creation. The response shall include a Location header field containing an alternative URI of the resource located in an alternative TSCTSF (service) instance.</w:t>
            </w:r>
          </w:p>
        </w:tc>
      </w:tr>
      <w:tr w:rsidR="005E7304" w:rsidRPr="00B54FF5" w14:paraId="7625497D"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85A48C1" w14:textId="3361173C" w:rsidR="005E7304" w:rsidRDefault="005E7304" w:rsidP="005E7304">
            <w:pPr>
              <w:pStyle w:val="TAL"/>
              <w:rPr>
                <w:lang w:eastAsia="zh-CN"/>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7AA5F631" w14:textId="2EC51DE2" w:rsidR="005E7304" w:rsidRDefault="005E7304" w:rsidP="005E7304">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tcPr>
          <w:p w14:paraId="4BE2AD16" w14:textId="5B182CB5" w:rsidR="005E7304" w:rsidRDefault="005E7304" w:rsidP="005E7304">
            <w:pPr>
              <w:pStyle w:val="TAL"/>
              <w:rPr>
                <w:lang w:eastAsia="zh-CN"/>
              </w:rPr>
            </w:pPr>
            <w:r>
              <w:t>0..1</w:t>
            </w:r>
          </w:p>
        </w:tc>
        <w:tc>
          <w:tcPr>
            <w:tcW w:w="583" w:type="pct"/>
            <w:tcBorders>
              <w:top w:val="single" w:sz="4" w:space="0" w:color="auto"/>
              <w:left w:val="single" w:sz="6" w:space="0" w:color="000000"/>
              <w:bottom w:val="single" w:sz="6" w:space="0" w:color="000000"/>
              <w:right w:val="single" w:sz="6" w:space="0" w:color="000000"/>
            </w:tcBorders>
          </w:tcPr>
          <w:p w14:paraId="5217056D" w14:textId="49781224" w:rsidR="005E7304" w:rsidRDefault="005E7304" w:rsidP="005E7304">
            <w:pPr>
              <w:pStyle w:val="TAL"/>
              <w:rPr>
                <w:lang w:eastAsia="zh-CN"/>
              </w:rPr>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837F7AB" w14:textId="1E5CC89F" w:rsidR="005E7304" w:rsidRDefault="005E7304" w:rsidP="005E7304">
            <w:pPr>
              <w:pStyle w:val="TAL"/>
              <w:spacing w:afterLines="50" w:after="120"/>
            </w:pPr>
            <w:r>
              <w:t xml:space="preserve">Permanent redirection, during </w:t>
            </w:r>
            <w:r w:rsidRPr="00B05BE8">
              <w:t>Individual</w:t>
            </w:r>
            <w:r>
              <w:t xml:space="preserve"> Time Synchronization Exposure Configuration resource creation. The response shall include a Location header field containing an alternative URI of the resource located in an alternative TSCTSF (service) instance.</w:t>
            </w:r>
          </w:p>
        </w:tc>
      </w:tr>
      <w:tr w:rsidR="005E7304" w:rsidRPr="00B54FF5" w14:paraId="7C6A055B" w14:textId="77777777" w:rsidTr="005330B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AA2A392" w14:textId="77777777"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Table 5.2.7.1-1 of 3GPP TS 29.500 [4] also apply.</w:t>
            </w:r>
          </w:p>
        </w:tc>
      </w:tr>
    </w:tbl>
    <w:p w14:paraId="0A5C74CA" w14:textId="77777777" w:rsidR="00027A75" w:rsidRDefault="00027A75" w:rsidP="00027A75"/>
    <w:p w14:paraId="4B30F174" w14:textId="77777777" w:rsidR="00027A75" w:rsidRPr="00A04126" w:rsidRDefault="00027A75" w:rsidP="00027A75"/>
    <w:p w14:paraId="2FABDE1C" w14:textId="77777777" w:rsidR="00027A75" w:rsidRPr="00A04126" w:rsidRDefault="00027A75" w:rsidP="00027A75">
      <w:pPr>
        <w:pStyle w:val="TH"/>
        <w:rPr>
          <w:rFonts w:cs="Arial"/>
        </w:rPr>
      </w:pPr>
      <w:r w:rsidRPr="00A04126">
        <w:lastRenderedPageBreak/>
        <w:t>Table 6.1.3.</w:t>
      </w:r>
      <w:r>
        <w:t>4</w:t>
      </w:r>
      <w:r w:rsidRPr="00A04126">
        <w:t>.3.1-</w:t>
      </w:r>
      <w:r>
        <w:t>4</w:t>
      </w:r>
      <w:r w:rsidRPr="00A04126">
        <w:t xml:space="preserve">: Headers supported by the </w:t>
      </w:r>
      <w:r>
        <w:t>201 response code</w:t>
      </w:r>
      <w:r w:rsidRPr="00A04126">
        <w:t xml:space="preserve"> on this resource</w:t>
      </w:r>
    </w:p>
    <w:tbl>
      <w:tblPr>
        <w:tblW w:w="480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86"/>
        <w:gridCol w:w="993"/>
        <w:gridCol w:w="710"/>
        <w:gridCol w:w="1276"/>
        <w:gridCol w:w="5298"/>
      </w:tblGrid>
      <w:tr w:rsidR="00027A75" w:rsidRPr="00B54FF5" w14:paraId="5BBAFE68" w14:textId="77777777" w:rsidTr="005330BF">
        <w:trPr>
          <w:jc w:val="center"/>
        </w:trPr>
        <w:tc>
          <w:tcPr>
            <w:tcW w:w="532" w:type="pct"/>
            <w:tcBorders>
              <w:top w:val="single" w:sz="4" w:space="0" w:color="auto"/>
              <w:left w:val="single" w:sz="4" w:space="0" w:color="auto"/>
              <w:bottom w:val="single" w:sz="4" w:space="0" w:color="auto"/>
              <w:right w:val="single" w:sz="4" w:space="0" w:color="auto"/>
            </w:tcBorders>
            <w:shd w:val="clear" w:color="auto" w:fill="C0C0C0"/>
          </w:tcPr>
          <w:p w14:paraId="6F74B262" w14:textId="77777777" w:rsidR="00027A75" w:rsidRPr="0016361A" w:rsidRDefault="00027A75" w:rsidP="005330BF">
            <w:pPr>
              <w:pStyle w:val="TAH"/>
            </w:pPr>
            <w:r w:rsidRPr="0016361A">
              <w:t>Name</w:t>
            </w:r>
          </w:p>
        </w:tc>
        <w:tc>
          <w:tcPr>
            <w:tcW w:w="536" w:type="pct"/>
            <w:tcBorders>
              <w:top w:val="single" w:sz="4" w:space="0" w:color="auto"/>
              <w:left w:val="single" w:sz="4" w:space="0" w:color="auto"/>
              <w:bottom w:val="single" w:sz="4" w:space="0" w:color="auto"/>
              <w:right w:val="single" w:sz="4" w:space="0" w:color="auto"/>
            </w:tcBorders>
            <w:shd w:val="clear" w:color="auto" w:fill="C0C0C0"/>
          </w:tcPr>
          <w:p w14:paraId="6AEC4E1D" w14:textId="77777777" w:rsidR="00027A75" w:rsidRPr="0016361A" w:rsidRDefault="00027A75" w:rsidP="005330BF">
            <w:pPr>
              <w:pStyle w:val="TAH"/>
            </w:pPr>
            <w:r w:rsidRPr="0016361A">
              <w:t>Data type</w:t>
            </w:r>
          </w:p>
        </w:tc>
        <w:tc>
          <w:tcPr>
            <w:tcW w:w="383" w:type="pct"/>
            <w:tcBorders>
              <w:top w:val="single" w:sz="4" w:space="0" w:color="auto"/>
              <w:left w:val="single" w:sz="4" w:space="0" w:color="auto"/>
              <w:bottom w:val="single" w:sz="4" w:space="0" w:color="auto"/>
              <w:right w:val="single" w:sz="4" w:space="0" w:color="auto"/>
            </w:tcBorders>
            <w:shd w:val="clear" w:color="auto" w:fill="C0C0C0"/>
          </w:tcPr>
          <w:p w14:paraId="067D99C3" w14:textId="77777777" w:rsidR="00027A75" w:rsidRPr="0016361A" w:rsidRDefault="00027A75" w:rsidP="005330BF">
            <w:pPr>
              <w:pStyle w:val="TAH"/>
            </w:pPr>
            <w:r w:rsidRPr="0016361A">
              <w:t>P</w:t>
            </w:r>
          </w:p>
        </w:tc>
        <w:tc>
          <w:tcPr>
            <w:tcW w:w="689" w:type="pct"/>
            <w:tcBorders>
              <w:top w:val="single" w:sz="4" w:space="0" w:color="auto"/>
              <w:left w:val="single" w:sz="4" w:space="0" w:color="auto"/>
              <w:bottom w:val="single" w:sz="4" w:space="0" w:color="auto"/>
              <w:right w:val="single" w:sz="4" w:space="0" w:color="auto"/>
            </w:tcBorders>
            <w:shd w:val="clear" w:color="auto" w:fill="C0C0C0"/>
          </w:tcPr>
          <w:p w14:paraId="1B807E9F" w14:textId="77777777" w:rsidR="00027A75" w:rsidRPr="0016361A" w:rsidRDefault="00027A75" w:rsidP="005330BF">
            <w:pPr>
              <w:pStyle w:val="TAH"/>
            </w:pPr>
            <w:r w:rsidRPr="0016361A">
              <w:t>Cardinality</w:t>
            </w:r>
          </w:p>
        </w:tc>
        <w:tc>
          <w:tcPr>
            <w:tcW w:w="2860" w:type="pct"/>
            <w:tcBorders>
              <w:top w:val="single" w:sz="4" w:space="0" w:color="auto"/>
              <w:left w:val="single" w:sz="4" w:space="0" w:color="auto"/>
              <w:bottom w:val="single" w:sz="4" w:space="0" w:color="auto"/>
              <w:right w:val="single" w:sz="4" w:space="0" w:color="auto"/>
            </w:tcBorders>
            <w:shd w:val="clear" w:color="auto" w:fill="C0C0C0"/>
            <w:vAlign w:val="center"/>
          </w:tcPr>
          <w:p w14:paraId="2B8656C1" w14:textId="77777777" w:rsidR="00027A75" w:rsidRPr="0016361A" w:rsidRDefault="00027A75" w:rsidP="005330BF">
            <w:pPr>
              <w:pStyle w:val="TAH"/>
            </w:pPr>
            <w:r w:rsidRPr="0016361A">
              <w:t>Description</w:t>
            </w:r>
          </w:p>
        </w:tc>
      </w:tr>
      <w:tr w:rsidR="00027A75" w:rsidRPr="00B54FF5" w14:paraId="7E13FF83" w14:textId="77777777" w:rsidTr="005330BF">
        <w:trPr>
          <w:jc w:val="center"/>
        </w:trPr>
        <w:tc>
          <w:tcPr>
            <w:tcW w:w="532" w:type="pct"/>
            <w:tcBorders>
              <w:top w:val="single" w:sz="4" w:space="0" w:color="auto"/>
              <w:left w:val="single" w:sz="6" w:space="0" w:color="000000"/>
              <w:bottom w:val="single" w:sz="6" w:space="0" w:color="000000"/>
              <w:right w:val="single" w:sz="6" w:space="0" w:color="000000"/>
            </w:tcBorders>
            <w:shd w:val="clear" w:color="auto" w:fill="auto"/>
          </w:tcPr>
          <w:p w14:paraId="2FBEC2E2" w14:textId="77777777" w:rsidR="00027A75" w:rsidRPr="0016361A" w:rsidRDefault="00027A75" w:rsidP="005330BF">
            <w:pPr>
              <w:pStyle w:val="TAL"/>
            </w:pPr>
            <w:r w:rsidRPr="00376A4A">
              <w:t>Location</w:t>
            </w:r>
          </w:p>
        </w:tc>
        <w:tc>
          <w:tcPr>
            <w:tcW w:w="536" w:type="pct"/>
            <w:tcBorders>
              <w:top w:val="single" w:sz="4" w:space="0" w:color="auto"/>
              <w:left w:val="single" w:sz="6" w:space="0" w:color="000000"/>
              <w:bottom w:val="single" w:sz="6" w:space="0" w:color="000000"/>
              <w:right w:val="single" w:sz="6" w:space="0" w:color="000000"/>
            </w:tcBorders>
          </w:tcPr>
          <w:p w14:paraId="44472F8B" w14:textId="77777777" w:rsidR="00027A75" w:rsidRPr="0016361A" w:rsidRDefault="00027A75" w:rsidP="005330BF">
            <w:pPr>
              <w:pStyle w:val="TAL"/>
            </w:pPr>
            <w:r w:rsidRPr="0016361A">
              <w:t>string</w:t>
            </w:r>
          </w:p>
        </w:tc>
        <w:tc>
          <w:tcPr>
            <w:tcW w:w="383" w:type="pct"/>
            <w:tcBorders>
              <w:top w:val="single" w:sz="4" w:space="0" w:color="auto"/>
              <w:left w:val="single" w:sz="6" w:space="0" w:color="000000"/>
              <w:bottom w:val="single" w:sz="6" w:space="0" w:color="000000"/>
              <w:right w:val="single" w:sz="6" w:space="0" w:color="000000"/>
            </w:tcBorders>
          </w:tcPr>
          <w:p w14:paraId="79F7C05C" w14:textId="77777777" w:rsidR="00027A75" w:rsidRPr="0016361A" w:rsidRDefault="00027A75" w:rsidP="005330BF">
            <w:pPr>
              <w:pStyle w:val="TAC"/>
            </w:pPr>
            <w:r w:rsidRPr="0016361A">
              <w:t>M</w:t>
            </w:r>
          </w:p>
        </w:tc>
        <w:tc>
          <w:tcPr>
            <w:tcW w:w="689" w:type="pct"/>
            <w:tcBorders>
              <w:top w:val="single" w:sz="4" w:space="0" w:color="auto"/>
              <w:left w:val="single" w:sz="6" w:space="0" w:color="000000"/>
              <w:bottom w:val="single" w:sz="6" w:space="0" w:color="000000"/>
              <w:right w:val="single" w:sz="6" w:space="0" w:color="000000"/>
            </w:tcBorders>
          </w:tcPr>
          <w:p w14:paraId="309B7399" w14:textId="77777777" w:rsidR="00027A75" w:rsidRPr="0016361A" w:rsidRDefault="00027A75" w:rsidP="005330BF">
            <w:pPr>
              <w:pStyle w:val="TAL"/>
            </w:pPr>
            <w:r w:rsidRPr="0016361A">
              <w:t>1</w:t>
            </w:r>
          </w:p>
        </w:tc>
        <w:tc>
          <w:tcPr>
            <w:tcW w:w="2860" w:type="pct"/>
            <w:tcBorders>
              <w:top w:val="single" w:sz="4" w:space="0" w:color="auto"/>
              <w:left w:val="single" w:sz="6" w:space="0" w:color="000000"/>
              <w:bottom w:val="single" w:sz="6" w:space="0" w:color="000000"/>
              <w:right w:val="single" w:sz="6" w:space="0" w:color="000000"/>
            </w:tcBorders>
            <w:shd w:val="clear" w:color="auto" w:fill="auto"/>
            <w:vAlign w:val="center"/>
          </w:tcPr>
          <w:p w14:paraId="56AE76E4" w14:textId="77777777" w:rsidR="00027A75" w:rsidRPr="0016361A" w:rsidRDefault="00027A75" w:rsidP="005330BF">
            <w:pPr>
              <w:pStyle w:val="TAL"/>
            </w:pPr>
            <w:r w:rsidRPr="00376A4A">
              <w:t>Contains the URI of the newly created resource, according to the structure:</w:t>
            </w:r>
            <w:r>
              <w:br/>
            </w:r>
            <w:r w:rsidRPr="00376A4A">
              <w:t>{apiRoot}/n</w:t>
            </w:r>
            <w:r>
              <w:t>tsctsf</w:t>
            </w:r>
            <w:r w:rsidRPr="00376A4A">
              <w:t>-</w:t>
            </w:r>
            <w:r>
              <w:t>time-sync</w:t>
            </w:r>
            <w:r w:rsidRPr="00376A4A">
              <w:t>/{apiVersion}/</w:t>
            </w:r>
            <w:r>
              <w:br/>
              <w:t>subscriptions/{subscriptionId}/configuration/{configurationId}</w:t>
            </w:r>
          </w:p>
        </w:tc>
      </w:tr>
    </w:tbl>
    <w:p w14:paraId="603E3A00" w14:textId="77777777" w:rsidR="00027A75" w:rsidRDefault="00027A75" w:rsidP="00027A75"/>
    <w:p w14:paraId="60946098" w14:textId="77777777" w:rsidR="005E7304" w:rsidRDefault="005E7304" w:rsidP="005E7304">
      <w:pPr>
        <w:pStyle w:val="TH"/>
      </w:pPr>
      <w:r>
        <w:t>Table </w:t>
      </w:r>
      <w:r w:rsidRPr="001769FF">
        <w:t>6</w:t>
      </w:r>
      <w:r w:rsidRPr="00A04126">
        <w:t>.1.3.</w:t>
      </w:r>
      <w:r>
        <w:t>4</w:t>
      </w:r>
      <w:r w:rsidRPr="00A04126">
        <w:t>.3.1</w:t>
      </w:r>
      <w:r w:rsidRPr="001769FF">
        <w:t>-</w:t>
      </w:r>
      <w:r>
        <w:t>5: Headers supported by the 307 Response Code on this resource</w:t>
      </w:r>
    </w:p>
    <w:tbl>
      <w:tblPr>
        <w:tblW w:w="496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417"/>
        <w:gridCol w:w="1119"/>
        <w:gridCol w:w="5028"/>
      </w:tblGrid>
      <w:tr w:rsidR="005E7304" w14:paraId="2E4915CC" w14:textId="77777777" w:rsidTr="005E7304">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374A9FA1" w14:textId="77777777" w:rsidR="005E7304" w:rsidRDefault="005E7304" w:rsidP="005E7304">
            <w:pPr>
              <w:pStyle w:val="TAH"/>
            </w:pPr>
            <w:r>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44DAB95B" w14:textId="77777777" w:rsidR="005E7304" w:rsidRDefault="005E7304" w:rsidP="005E7304">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1605B80B" w14:textId="77777777" w:rsidR="005E7304" w:rsidRDefault="005E7304" w:rsidP="005E7304">
            <w:pPr>
              <w:pStyle w:val="TAH"/>
            </w:pPr>
            <w:r>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74724B9E" w14:textId="77777777" w:rsidR="005E7304" w:rsidRDefault="005E7304" w:rsidP="005E7304">
            <w:pPr>
              <w:pStyle w:val="TAH"/>
            </w:pPr>
            <w:r>
              <w:t>Cardinality</w:t>
            </w:r>
          </w:p>
        </w:tc>
        <w:tc>
          <w:tcPr>
            <w:tcW w:w="2628" w:type="pct"/>
            <w:tcBorders>
              <w:top w:val="single" w:sz="4" w:space="0" w:color="auto"/>
              <w:left w:val="single" w:sz="4" w:space="0" w:color="auto"/>
              <w:bottom w:val="single" w:sz="4" w:space="0" w:color="auto"/>
              <w:right w:val="single" w:sz="4" w:space="0" w:color="auto"/>
            </w:tcBorders>
            <w:shd w:val="clear" w:color="auto" w:fill="C0C0C0"/>
            <w:vAlign w:val="center"/>
          </w:tcPr>
          <w:p w14:paraId="5FCBF37E" w14:textId="77777777" w:rsidR="005E7304" w:rsidRDefault="005E7304" w:rsidP="005E7304">
            <w:pPr>
              <w:pStyle w:val="TAH"/>
            </w:pPr>
            <w:r>
              <w:t>Description</w:t>
            </w:r>
          </w:p>
        </w:tc>
      </w:tr>
      <w:tr w:rsidR="005E7304" w14:paraId="0F65011F" w14:textId="77777777" w:rsidTr="005E7304">
        <w:trPr>
          <w:jc w:val="center"/>
        </w:trPr>
        <w:tc>
          <w:tcPr>
            <w:tcW w:w="831" w:type="pct"/>
            <w:tcBorders>
              <w:top w:val="single" w:sz="4" w:space="0" w:color="auto"/>
              <w:left w:val="single" w:sz="6" w:space="0" w:color="000000"/>
              <w:bottom w:val="single" w:sz="4" w:space="0" w:color="auto"/>
              <w:right w:val="single" w:sz="6" w:space="0" w:color="000000"/>
            </w:tcBorders>
            <w:shd w:val="clear" w:color="auto" w:fill="auto"/>
          </w:tcPr>
          <w:p w14:paraId="44D5F199" w14:textId="77777777" w:rsidR="005E7304" w:rsidRDefault="005E7304" w:rsidP="005E7304">
            <w:pPr>
              <w:pStyle w:val="TAL"/>
            </w:pPr>
            <w:r>
              <w:t>Location</w:t>
            </w:r>
          </w:p>
        </w:tc>
        <w:tc>
          <w:tcPr>
            <w:tcW w:w="737" w:type="pct"/>
            <w:tcBorders>
              <w:top w:val="single" w:sz="4" w:space="0" w:color="auto"/>
              <w:left w:val="single" w:sz="6" w:space="0" w:color="000000"/>
              <w:bottom w:val="single" w:sz="4" w:space="0" w:color="auto"/>
              <w:right w:val="single" w:sz="6" w:space="0" w:color="000000"/>
            </w:tcBorders>
          </w:tcPr>
          <w:p w14:paraId="5EA26727" w14:textId="77777777" w:rsidR="005E7304" w:rsidRDefault="005E7304" w:rsidP="005E7304">
            <w:pPr>
              <w:pStyle w:val="TAL"/>
            </w:pPr>
            <w:r>
              <w:t>string</w:t>
            </w:r>
          </w:p>
        </w:tc>
        <w:tc>
          <w:tcPr>
            <w:tcW w:w="218" w:type="pct"/>
            <w:tcBorders>
              <w:top w:val="single" w:sz="4" w:space="0" w:color="auto"/>
              <w:left w:val="single" w:sz="6" w:space="0" w:color="000000"/>
              <w:bottom w:val="single" w:sz="4" w:space="0" w:color="auto"/>
              <w:right w:val="single" w:sz="6" w:space="0" w:color="000000"/>
            </w:tcBorders>
          </w:tcPr>
          <w:p w14:paraId="175C2494" w14:textId="77777777" w:rsidR="005E7304" w:rsidRPr="00DE79C3" w:rsidRDefault="005E7304" w:rsidP="005E7304">
            <w:pPr>
              <w:pStyle w:val="TAC"/>
            </w:pPr>
            <w:r w:rsidRPr="00DE79C3">
              <w:t>M</w:t>
            </w:r>
          </w:p>
        </w:tc>
        <w:tc>
          <w:tcPr>
            <w:tcW w:w="585" w:type="pct"/>
            <w:tcBorders>
              <w:top w:val="single" w:sz="4" w:space="0" w:color="auto"/>
              <w:left w:val="single" w:sz="6" w:space="0" w:color="000000"/>
              <w:bottom w:val="single" w:sz="4" w:space="0" w:color="auto"/>
              <w:right w:val="single" w:sz="6" w:space="0" w:color="000000"/>
            </w:tcBorders>
          </w:tcPr>
          <w:p w14:paraId="44F3FA56" w14:textId="77777777" w:rsidR="005E7304" w:rsidRPr="00DE79C3" w:rsidRDefault="005E7304" w:rsidP="005E7304">
            <w:pPr>
              <w:pStyle w:val="TAC"/>
            </w:pPr>
            <w:r w:rsidRPr="00DE79C3">
              <w:t>1</w:t>
            </w:r>
          </w:p>
        </w:tc>
        <w:tc>
          <w:tcPr>
            <w:tcW w:w="2628" w:type="pct"/>
            <w:tcBorders>
              <w:top w:val="single" w:sz="4" w:space="0" w:color="auto"/>
              <w:left w:val="single" w:sz="6" w:space="0" w:color="000000"/>
              <w:bottom w:val="single" w:sz="4" w:space="0" w:color="auto"/>
              <w:right w:val="single" w:sz="6" w:space="0" w:color="000000"/>
            </w:tcBorders>
            <w:shd w:val="clear" w:color="auto" w:fill="auto"/>
            <w:vAlign w:val="center"/>
          </w:tcPr>
          <w:p w14:paraId="5ED79466"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3C2C2E73" w14:textId="77777777" w:rsidTr="005E730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30E8C39A" w14:textId="77777777" w:rsidR="005E7304" w:rsidRDefault="005E7304" w:rsidP="005E7304">
            <w:pPr>
              <w:pStyle w:val="TAL"/>
            </w:pPr>
            <w:r>
              <w:rPr>
                <w:lang w:eastAsia="zh-CN"/>
              </w:rPr>
              <w:t>3gpp-Sbi-Target-Nf-Id</w:t>
            </w:r>
          </w:p>
        </w:tc>
        <w:tc>
          <w:tcPr>
            <w:tcW w:w="737" w:type="pct"/>
            <w:tcBorders>
              <w:top w:val="single" w:sz="4" w:space="0" w:color="auto"/>
              <w:left w:val="single" w:sz="6" w:space="0" w:color="000000"/>
              <w:bottom w:val="single" w:sz="6" w:space="0" w:color="000000"/>
              <w:right w:val="single" w:sz="6" w:space="0" w:color="000000"/>
            </w:tcBorders>
          </w:tcPr>
          <w:p w14:paraId="6CA4AD68" w14:textId="77777777" w:rsidR="005E7304" w:rsidRDefault="005E7304" w:rsidP="005E7304">
            <w:pPr>
              <w:pStyle w:val="TAL"/>
            </w:pPr>
            <w:r>
              <w:rPr>
                <w:lang w:eastAsia="fr-FR"/>
              </w:rPr>
              <w:t>string</w:t>
            </w:r>
          </w:p>
        </w:tc>
        <w:tc>
          <w:tcPr>
            <w:tcW w:w="218" w:type="pct"/>
            <w:tcBorders>
              <w:top w:val="single" w:sz="4" w:space="0" w:color="auto"/>
              <w:left w:val="single" w:sz="6" w:space="0" w:color="000000"/>
              <w:bottom w:val="single" w:sz="6" w:space="0" w:color="000000"/>
              <w:right w:val="single" w:sz="6" w:space="0" w:color="000000"/>
            </w:tcBorders>
          </w:tcPr>
          <w:p w14:paraId="049D4D0C" w14:textId="77777777" w:rsidR="005E7304" w:rsidRPr="00DE79C3" w:rsidRDefault="005E7304" w:rsidP="005E7304">
            <w:pPr>
              <w:pStyle w:val="TAC"/>
            </w:pPr>
            <w:r w:rsidRPr="00DE79C3">
              <w:t>O</w:t>
            </w:r>
          </w:p>
        </w:tc>
        <w:tc>
          <w:tcPr>
            <w:tcW w:w="585" w:type="pct"/>
            <w:tcBorders>
              <w:top w:val="single" w:sz="4" w:space="0" w:color="auto"/>
              <w:left w:val="single" w:sz="6" w:space="0" w:color="000000"/>
              <w:bottom w:val="single" w:sz="6" w:space="0" w:color="000000"/>
              <w:right w:val="single" w:sz="6" w:space="0" w:color="000000"/>
            </w:tcBorders>
          </w:tcPr>
          <w:p w14:paraId="21A165F5" w14:textId="77777777" w:rsidR="005E7304" w:rsidRPr="00DE79C3" w:rsidRDefault="005E7304" w:rsidP="005E7304">
            <w:pPr>
              <w:pStyle w:val="TAC"/>
            </w:pPr>
            <w:r w:rsidRPr="00DE79C3">
              <w:t>0..1</w:t>
            </w:r>
          </w:p>
        </w:tc>
        <w:tc>
          <w:tcPr>
            <w:tcW w:w="2628" w:type="pct"/>
            <w:tcBorders>
              <w:top w:val="single" w:sz="4" w:space="0" w:color="auto"/>
              <w:left w:val="single" w:sz="6" w:space="0" w:color="000000"/>
              <w:bottom w:val="single" w:sz="6" w:space="0" w:color="000000"/>
              <w:right w:val="single" w:sz="6" w:space="0" w:color="000000"/>
            </w:tcBorders>
            <w:shd w:val="clear" w:color="auto" w:fill="auto"/>
            <w:vAlign w:val="center"/>
          </w:tcPr>
          <w:p w14:paraId="47D11C01" w14:textId="77777777" w:rsidR="005E7304" w:rsidRDefault="005E7304" w:rsidP="005E7304">
            <w:pPr>
              <w:pStyle w:val="TAL"/>
            </w:pPr>
            <w:r>
              <w:rPr>
                <w:lang w:eastAsia="fr-FR"/>
              </w:rPr>
              <w:t>Identifier of the target NF (service) instance towards which the request is redirected.</w:t>
            </w:r>
          </w:p>
        </w:tc>
      </w:tr>
    </w:tbl>
    <w:p w14:paraId="05FED4B0" w14:textId="77777777" w:rsidR="005E7304" w:rsidRDefault="005E7304" w:rsidP="005E7304"/>
    <w:p w14:paraId="1C320E6D" w14:textId="77777777" w:rsidR="005E7304" w:rsidRDefault="005E7304" w:rsidP="005E7304">
      <w:pPr>
        <w:pStyle w:val="TH"/>
      </w:pPr>
      <w:r>
        <w:t>Table </w:t>
      </w:r>
      <w:r w:rsidRPr="001769FF">
        <w:t>6</w:t>
      </w:r>
      <w:r w:rsidRPr="00A04126">
        <w:t>.1.3.</w:t>
      </w:r>
      <w:r>
        <w:t>4</w:t>
      </w:r>
      <w:r w:rsidRPr="00A04126">
        <w:t>.3.1</w:t>
      </w:r>
      <w:r w:rsidRPr="001769FF">
        <w:t>-</w:t>
      </w:r>
      <w:r>
        <w:t>6: Headers supported by the 308 Response Code on this resource</w:t>
      </w:r>
    </w:p>
    <w:tbl>
      <w:tblPr>
        <w:tblW w:w="496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417"/>
        <w:gridCol w:w="1119"/>
        <w:gridCol w:w="5028"/>
      </w:tblGrid>
      <w:tr w:rsidR="005E7304" w14:paraId="10155F11" w14:textId="77777777" w:rsidTr="005E7304">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47601EB3" w14:textId="77777777" w:rsidR="005E7304" w:rsidRDefault="005E7304" w:rsidP="005E7304">
            <w:pPr>
              <w:pStyle w:val="TAH"/>
            </w:pPr>
            <w:r>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4D868E38" w14:textId="77777777" w:rsidR="005E7304" w:rsidRDefault="005E7304" w:rsidP="005E7304">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3E0AE857" w14:textId="77777777" w:rsidR="005E7304" w:rsidRDefault="005E7304" w:rsidP="005E7304">
            <w:pPr>
              <w:pStyle w:val="TAH"/>
            </w:pPr>
            <w:r>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43801DF5" w14:textId="77777777" w:rsidR="005E7304" w:rsidRDefault="005E7304" w:rsidP="005E7304">
            <w:pPr>
              <w:pStyle w:val="TAH"/>
            </w:pPr>
            <w:r>
              <w:t>Cardinality</w:t>
            </w:r>
          </w:p>
        </w:tc>
        <w:tc>
          <w:tcPr>
            <w:tcW w:w="2628" w:type="pct"/>
            <w:tcBorders>
              <w:top w:val="single" w:sz="4" w:space="0" w:color="auto"/>
              <w:left w:val="single" w:sz="4" w:space="0" w:color="auto"/>
              <w:bottom w:val="single" w:sz="4" w:space="0" w:color="auto"/>
              <w:right w:val="single" w:sz="4" w:space="0" w:color="auto"/>
            </w:tcBorders>
            <w:shd w:val="clear" w:color="auto" w:fill="C0C0C0"/>
            <w:vAlign w:val="center"/>
          </w:tcPr>
          <w:p w14:paraId="250A1D5E" w14:textId="77777777" w:rsidR="005E7304" w:rsidRDefault="005E7304" w:rsidP="005E7304">
            <w:pPr>
              <w:pStyle w:val="TAH"/>
            </w:pPr>
            <w:r>
              <w:t>Description</w:t>
            </w:r>
          </w:p>
        </w:tc>
      </w:tr>
      <w:tr w:rsidR="005E7304" w14:paraId="2A2B874B" w14:textId="77777777" w:rsidTr="005E7304">
        <w:trPr>
          <w:jc w:val="center"/>
        </w:trPr>
        <w:tc>
          <w:tcPr>
            <w:tcW w:w="831" w:type="pct"/>
            <w:tcBorders>
              <w:top w:val="single" w:sz="4" w:space="0" w:color="auto"/>
              <w:left w:val="single" w:sz="6" w:space="0" w:color="000000"/>
              <w:bottom w:val="single" w:sz="4" w:space="0" w:color="auto"/>
              <w:right w:val="single" w:sz="6" w:space="0" w:color="000000"/>
            </w:tcBorders>
            <w:shd w:val="clear" w:color="auto" w:fill="auto"/>
          </w:tcPr>
          <w:p w14:paraId="1EECC055" w14:textId="77777777" w:rsidR="005E7304" w:rsidRDefault="005E7304" w:rsidP="005E7304">
            <w:pPr>
              <w:pStyle w:val="TAL"/>
            </w:pPr>
            <w:r>
              <w:t>Location</w:t>
            </w:r>
          </w:p>
        </w:tc>
        <w:tc>
          <w:tcPr>
            <w:tcW w:w="737" w:type="pct"/>
            <w:tcBorders>
              <w:top w:val="single" w:sz="4" w:space="0" w:color="auto"/>
              <w:left w:val="single" w:sz="6" w:space="0" w:color="000000"/>
              <w:bottom w:val="single" w:sz="4" w:space="0" w:color="auto"/>
              <w:right w:val="single" w:sz="6" w:space="0" w:color="000000"/>
            </w:tcBorders>
          </w:tcPr>
          <w:p w14:paraId="7B9B3658" w14:textId="77777777" w:rsidR="005E7304" w:rsidRDefault="005E7304" w:rsidP="005E7304">
            <w:pPr>
              <w:pStyle w:val="TAL"/>
            </w:pPr>
            <w:r>
              <w:t>string</w:t>
            </w:r>
          </w:p>
        </w:tc>
        <w:tc>
          <w:tcPr>
            <w:tcW w:w="218" w:type="pct"/>
            <w:tcBorders>
              <w:top w:val="single" w:sz="4" w:space="0" w:color="auto"/>
              <w:left w:val="single" w:sz="6" w:space="0" w:color="000000"/>
              <w:bottom w:val="single" w:sz="4" w:space="0" w:color="auto"/>
              <w:right w:val="single" w:sz="6" w:space="0" w:color="000000"/>
            </w:tcBorders>
          </w:tcPr>
          <w:p w14:paraId="0C80DA63" w14:textId="77777777" w:rsidR="005E7304" w:rsidRDefault="005E7304" w:rsidP="005E7304">
            <w:pPr>
              <w:pStyle w:val="TAC"/>
            </w:pPr>
            <w:r>
              <w:t>M</w:t>
            </w:r>
          </w:p>
        </w:tc>
        <w:tc>
          <w:tcPr>
            <w:tcW w:w="585" w:type="pct"/>
            <w:tcBorders>
              <w:top w:val="single" w:sz="4" w:space="0" w:color="auto"/>
              <w:left w:val="single" w:sz="6" w:space="0" w:color="000000"/>
              <w:bottom w:val="single" w:sz="4" w:space="0" w:color="auto"/>
              <w:right w:val="single" w:sz="6" w:space="0" w:color="000000"/>
            </w:tcBorders>
          </w:tcPr>
          <w:p w14:paraId="4646CABA" w14:textId="77777777" w:rsidR="005E7304" w:rsidRDefault="005E7304" w:rsidP="005E7304">
            <w:pPr>
              <w:pStyle w:val="TAC"/>
            </w:pPr>
            <w:r>
              <w:t>1</w:t>
            </w:r>
          </w:p>
        </w:tc>
        <w:tc>
          <w:tcPr>
            <w:tcW w:w="2628" w:type="pct"/>
            <w:tcBorders>
              <w:top w:val="single" w:sz="4" w:space="0" w:color="auto"/>
              <w:left w:val="single" w:sz="6" w:space="0" w:color="000000"/>
              <w:bottom w:val="single" w:sz="4" w:space="0" w:color="auto"/>
              <w:right w:val="single" w:sz="6" w:space="0" w:color="000000"/>
            </w:tcBorders>
            <w:shd w:val="clear" w:color="auto" w:fill="auto"/>
            <w:vAlign w:val="center"/>
          </w:tcPr>
          <w:p w14:paraId="24DC1558"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6E8AF107" w14:textId="77777777" w:rsidTr="005E730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62F2162B" w14:textId="77777777" w:rsidR="005E7304" w:rsidRDefault="005E7304" w:rsidP="005E7304">
            <w:pPr>
              <w:pStyle w:val="TAL"/>
            </w:pPr>
            <w:r>
              <w:rPr>
                <w:lang w:eastAsia="zh-CN"/>
              </w:rPr>
              <w:t>3gpp-Sbi-Target-Nf-Id</w:t>
            </w:r>
          </w:p>
        </w:tc>
        <w:tc>
          <w:tcPr>
            <w:tcW w:w="737" w:type="pct"/>
            <w:tcBorders>
              <w:top w:val="single" w:sz="4" w:space="0" w:color="auto"/>
              <w:left w:val="single" w:sz="6" w:space="0" w:color="000000"/>
              <w:bottom w:val="single" w:sz="6" w:space="0" w:color="000000"/>
              <w:right w:val="single" w:sz="6" w:space="0" w:color="000000"/>
            </w:tcBorders>
          </w:tcPr>
          <w:p w14:paraId="7C496C39" w14:textId="77777777" w:rsidR="005E7304" w:rsidRDefault="005E7304" w:rsidP="005E7304">
            <w:pPr>
              <w:pStyle w:val="TAL"/>
            </w:pPr>
            <w:r>
              <w:rPr>
                <w:lang w:eastAsia="fr-FR"/>
              </w:rPr>
              <w:t>string</w:t>
            </w:r>
          </w:p>
        </w:tc>
        <w:tc>
          <w:tcPr>
            <w:tcW w:w="218" w:type="pct"/>
            <w:tcBorders>
              <w:top w:val="single" w:sz="4" w:space="0" w:color="auto"/>
              <w:left w:val="single" w:sz="6" w:space="0" w:color="000000"/>
              <w:bottom w:val="single" w:sz="6" w:space="0" w:color="000000"/>
              <w:right w:val="single" w:sz="6" w:space="0" w:color="000000"/>
            </w:tcBorders>
          </w:tcPr>
          <w:p w14:paraId="27C9C989" w14:textId="77777777" w:rsidR="005E7304" w:rsidRDefault="005E7304" w:rsidP="005E7304">
            <w:pPr>
              <w:pStyle w:val="TAC"/>
            </w:pPr>
            <w:r>
              <w:rPr>
                <w:lang w:eastAsia="fr-FR"/>
              </w:rPr>
              <w:t>O</w:t>
            </w:r>
          </w:p>
        </w:tc>
        <w:tc>
          <w:tcPr>
            <w:tcW w:w="585" w:type="pct"/>
            <w:tcBorders>
              <w:top w:val="single" w:sz="4" w:space="0" w:color="auto"/>
              <w:left w:val="single" w:sz="6" w:space="0" w:color="000000"/>
              <w:bottom w:val="single" w:sz="6" w:space="0" w:color="000000"/>
              <w:right w:val="single" w:sz="6" w:space="0" w:color="000000"/>
            </w:tcBorders>
          </w:tcPr>
          <w:p w14:paraId="034545F2" w14:textId="77777777" w:rsidR="005E7304" w:rsidRDefault="005E7304" w:rsidP="005E7304">
            <w:pPr>
              <w:pStyle w:val="TAC"/>
            </w:pPr>
            <w:r>
              <w:rPr>
                <w:lang w:eastAsia="fr-FR"/>
              </w:rPr>
              <w:t>0..1</w:t>
            </w:r>
          </w:p>
        </w:tc>
        <w:tc>
          <w:tcPr>
            <w:tcW w:w="2628" w:type="pct"/>
            <w:tcBorders>
              <w:top w:val="single" w:sz="4" w:space="0" w:color="auto"/>
              <w:left w:val="single" w:sz="6" w:space="0" w:color="000000"/>
              <w:bottom w:val="single" w:sz="6" w:space="0" w:color="000000"/>
              <w:right w:val="single" w:sz="6" w:space="0" w:color="000000"/>
            </w:tcBorders>
            <w:shd w:val="clear" w:color="auto" w:fill="auto"/>
            <w:vAlign w:val="center"/>
          </w:tcPr>
          <w:p w14:paraId="1398F8BC" w14:textId="77777777" w:rsidR="005E7304" w:rsidRDefault="005E7304" w:rsidP="005E7304">
            <w:pPr>
              <w:pStyle w:val="TAL"/>
            </w:pPr>
            <w:r>
              <w:rPr>
                <w:lang w:eastAsia="fr-FR"/>
              </w:rPr>
              <w:t>Identifier of the target NF (service) instance towards which the request is redirected.</w:t>
            </w:r>
          </w:p>
        </w:tc>
      </w:tr>
    </w:tbl>
    <w:p w14:paraId="6D333565" w14:textId="77777777" w:rsidR="005E7304" w:rsidRPr="005E7304" w:rsidRDefault="005E7304" w:rsidP="00027A75"/>
    <w:p w14:paraId="4E44041E" w14:textId="77777777" w:rsidR="00027A75" w:rsidRDefault="00027A75" w:rsidP="00027A75">
      <w:pPr>
        <w:pStyle w:val="5"/>
      </w:pPr>
      <w:bookmarkStart w:id="540" w:name="_Toc89295648"/>
      <w:bookmarkStart w:id="541" w:name="_Toc94261369"/>
      <w:bookmarkStart w:id="542" w:name="_Toc97026756"/>
      <w:r>
        <w:t>6.1.3.4.4</w:t>
      </w:r>
      <w:r>
        <w:tab/>
        <w:t>Resource Custom Operations</w:t>
      </w:r>
      <w:bookmarkEnd w:id="540"/>
      <w:bookmarkEnd w:id="541"/>
      <w:bookmarkEnd w:id="542"/>
    </w:p>
    <w:p w14:paraId="225EBEE1" w14:textId="77777777" w:rsidR="00027A75" w:rsidRPr="00D85A8E" w:rsidRDefault="00027A75" w:rsidP="00027A75">
      <w:r>
        <w:rPr>
          <w:rFonts w:hint="eastAsia"/>
        </w:rPr>
        <w:t>N</w:t>
      </w:r>
      <w:r>
        <w:t>one.</w:t>
      </w:r>
    </w:p>
    <w:p w14:paraId="27CD7842" w14:textId="77777777" w:rsidR="00027A75" w:rsidRDefault="00027A75" w:rsidP="00027A75">
      <w:pPr>
        <w:pStyle w:val="4"/>
      </w:pPr>
      <w:bookmarkStart w:id="543" w:name="_Toc89295649"/>
      <w:bookmarkStart w:id="544" w:name="_Toc94261370"/>
      <w:bookmarkStart w:id="545" w:name="_Toc97026757"/>
      <w:r>
        <w:t>6.1.3.5</w:t>
      </w:r>
      <w:r>
        <w:tab/>
        <w:t xml:space="preserve">Resource: Individual </w:t>
      </w:r>
      <w:r>
        <w:rPr>
          <w:lang w:eastAsia="zh-CN"/>
        </w:rPr>
        <w:t>Time Synchronization</w:t>
      </w:r>
      <w:r>
        <w:t xml:space="preserve"> Exposure Configuration</w:t>
      </w:r>
      <w:bookmarkEnd w:id="543"/>
      <w:bookmarkEnd w:id="544"/>
      <w:bookmarkEnd w:id="545"/>
    </w:p>
    <w:p w14:paraId="108B5080" w14:textId="77777777" w:rsidR="00027A75" w:rsidRDefault="00027A75" w:rsidP="00027A75">
      <w:pPr>
        <w:pStyle w:val="5"/>
      </w:pPr>
      <w:bookmarkStart w:id="546" w:name="_Toc89295650"/>
      <w:bookmarkStart w:id="547" w:name="_Toc94261371"/>
      <w:bookmarkStart w:id="548" w:name="_Toc97026758"/>
      <w:r>
        <w:t>6.1.3.5.1</w:t>
      </w:r>
      <w:r>
        <w:tab/>
        <w:t>Description</w:t>
      </w:r>
      <w:bookmarkEnd w:id="546"/>
      <w:bookmarkEnd w:id="547"/>
      <w:bookmarkEnd w:id="548"/>
    </w:p>
    <w:p w14:paraId="4B9BEDC8" w14:textId="77777777" w:rsidR="00027A75" w:rsidRDefault="00027A75" w:rsidP="00027A75">
      <w:r>
        <w:t>This resource allows</w:t>
      </w:r>
      <w:r w:rsidRPr="00C33812">
        <w:t xml:space="preserve"> </w:t>
      </w:r>
      <w:r>
        <w:t xml:space="preserve">a NF service consumer to modify/cancel a configuration to modify/deactivate </w:t>
      </w:r>
      <w:r>
        <w:rPr>
          <w:lang w:eastAsia="zh-CN"/>
        </w:rPr>
        <w:t>Time Synchronization</w:t>
      </w:r>
      <w:r>
        <w:t xml:space="preserve"> service with the TSCTSF</w:t>
      </w:r>
    </w:p>
    <w:p w14:paraId="37FDDCBC" w14:textId="77777777" w:rsidR="00027A75" w:rsidRDefault="00027A75" w:rsidP="00027A75">
      <w:pPr>
        <w:pStyle w:val="5"/>
      </w:pPr>
      <w:bookmarkStart w:id="549" w:name="_Toc89295651"/>
      <w:bookmarkStart w:id="550" w:name="_Toc94261372"/>
      <w:bookmarkStart w:id="551" w:name="_Toc97026759"/>
      <w:r>
        <w:t>6.1.3.5.2</w:t>
      </w:r>
      <w:r>
        <w:tab/>
        <w:t>Resource Definition</w:t>
      </w:r>
      <w:bookmarkEnd w:id="549"/>
      <w:bookmarkEnd w:id="550"/>
      <w:bookmarkEnd w:id="551"/>
    </w:p>
    <w:p w14:paraId="2109F24A"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Pr>
          <w:b/>
          <w:noProof/>
        </w:rPr>
        <w:t>subscriptions/{subscriptionId}/configurations/{configurationId}</w:t>
      </w:r>
    </w:p>
    <w:p w14:paraId="15A0BA22" w14:textId="77777777" w:rsidR="00027A75" w:rsidRDefault="00027A75" w:rsidP="00027A75">
      <w:pPr>
        <w:rPr>
          <w:rFonts w:ascii="Arial" w:hAnsi="Arial" w:cs="Arial"/>
        </w:rPr>
      </w:pPr>
      <w:r>
        <w:t>This resource shall support the resource URI variables defined in table 6.1.3.5.2-1</w:t>
      </w:r>
      <w:r>
        <w:rPr>
          <w:rFonts w:ascii="Arial" w:hAnsi="Arial" w:cs="Arial"/>
        </w:rPr>
        <w:t>.</w:t>
      </w:r>
    </w:p>
    <w:p w14:paraId="52115523" w14:textId="77777777" w:rsidR="00027A75" w:rsidRDefault="00027A75" w:rsidP="00027A75">
      <w:pPr>
        <w:pStyle w:val="TH"/>
        <w:rPr>
          <w:rFonts w:cs="Arial"/>
        </w:rPr>
      </w:pPr>
      <w:r>
        <w:t>Table 6.1.3.5.2-1: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20E37DD8"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DFBEEB0" w14:textId="77777777" w:rsidR="00027A75" w:rsidRPr="0016361A" w:rsidRDefault="00027A75" w:rsidP="005330BF">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500C103" w14:textId="77777777" w:rsidR="00027A75" w:rsidRPr="0016361A" w:rsidRDefault="00027A75" w:rsidP="005330BF">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8F9594B" w14:textId="77777777" w:rsidR="00027A75" w:rsidRPr="0016361A" w:rsidRDefault="00027A75" w:rsidP="005330BF">
            <w:pPr>
              <w:pStyle w:val="TAH"/>
            </w:pPr>
            <w:r w:rsidRPr="0016361A">
              <w:t>Definition</w:t>
            </w:r>
          </w:p>
        </w:tc>
      </w:tr>
      <w:tr w:rsidR="00027A75" w:rsidRPr="00B54FF5" w14:paraId="3B23C91D"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25F9B03" w14:textId="77777777" w:rsidR="00027A75" w:rsidRPr="0016361A" w:rsidRDefault="00027A75" w:rsidP="005330BF">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38CAB03C" w14:textId="77777777" w:rsidR="00027A75" w:rsidRPr="0016361A" w:rsidRDefault="00027A75" w:rsidP="005330BF">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2D7C816"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4BEB0C58"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6E71E32" w14:textId="77777777" w:rsidR="00027A75" w:rsidRPr="0016361A" w:rsidRDefault="00027A75" w:rsidP="005330BF">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4B7E5B00" w14:textId="77777777" w:rsidR="00027A75" w:rsidRPr="0016361A" w:rsidRDefault="00027A75" w:rsidP="005330BF">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975EBFC" w14:textId="77777777" w:rsidR="00027A75" w:rsidRPr="0016361A" w:rsidRDefault="00027A75" w:rsidP="005330BF">
            <w:pPr>
              <w:pStyle w:val="TAL"/>
            </w:pPr>
            <w:r w:rsidRPr="0016361A">
              <w:t>See clause 6.1.1</w:t>
            </w:r>
          </w:p>
        </w:tc>
      </w:tr>
      <w:tr w:rsidR="00027A75" w:rsidRPr="00B54FF5" w14:paraId="306B6232"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tcPr>
          <w:p w14:paraId="13457818" w14:textId="77777777" w:rsidR="00027A75" w:rsidRPr="0016361A" w:rsidRDefault="00027A75" w:rsidP="005330BF">
            <w:pPr>
              <w:pStyle w:val="TAL"/>
            </w:pPr>
            <w:r>
              <w:t>subscriptionId</w:t>
            </w:r>
          </w:p>
        </w:tc>
        <w:tc>
          <w:tcPr>
            <w:tcW w:w="1039" w:type="pct"/>
            <w:tcBorders>
              <w:top w:val="single" w:sz="6" w:space="0" w:color="000000"/>
              <w:left w:val="single" w:sz="6" w:space="0" w:color="000000"/>
              <w:bottom w:val="single" w:sz="6" w:space="0" w:color="000000"/>
              <w:right w:val="single" w:sz="6" w:space="0" w:color="000000"/>
            </w:tcBorders>
          </w:tcPr>
          <w:p w14:paraId="6B1CE850"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4F093CB9" w14:textId="77777777" w:rsidR="00027A75" w:rsidRPr="0016361A" w:rsidRDefault="00027A75" w:rsidP="005330BF">
            <w:pPr>
              <w:pStyle w:val="TAL"/>
            </w:pPr>
            <w:r w:rsidRPr="0016361A">
              <w:t>See clause 6.1.1</w:t>
            </w:r>
          </w:p>
        </w:tc>
      </w:tr>
      <w:tr w:rsidR="00027A75" w:rsidRPr="00B54FF5" w14:paraId="791E10FD"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tcPr>
          <w:p w14:paraId="22A2DB9A" w14:textId="77777777" w:rsidR="00027A75" w:rsidRDefault="00027A75" w:rsidP="005330BF">
            <w:pPr>
              <w:pStyle w:val="TAL"/>
              <w:rPr>
                <w:lang w:eastAsia="zh-CN"/>
              </w:rPr>
            </w:pPr>
            <w:r>
              <w:rPr>
                <w:rFonts w:hint="eastAsia"/>
                <w:lang w:eastAsia="zh-CN"/>
              </w:rPr>
              <w:t>c</w:t>
            </w:r>
            <w:r>
              <w:rPr>
                <w:lang w:eastAsia="zh-CN"/>
              </w:rPr>
              <w:t>onfigurationId</w:t>
            </w:r>
          </w:p>
        </w:tc>
        <w:tc>
          <w:tcPr>
            <w:tcW w:w="1039" w:type="pct"/>
            <w:tcBorders>
              <w:top w:val="single" w:sz="6" w:space="0" w:color="000000"/>
              <w:left w:val="single" w:sz="6" w:space="0" w:color="000000"/>
              <w:bottom w:val="single" w:sz="6" w:space="0" w:color="000000"/>
              <w:right w:val="single" w:sz="6" w:space="0" w:color="000000"/>
            </w:tcBorders>
          </w:tcPr>
          <w:p w14:paraId="5CCF68B4" w14:textId="77777777" w:rsidR="00027A75" w:rsidRDefault="00027A75" w:rsidP="005330BF">
            <w:pPr>
              <w:pStyle w:val="TAL"/>
              <w:rPr>
                <w:lang w:eastAsia="zh-CN"/>
              </w:rPr>
            </w:pPr>
            <w:r>
              <w:rPr>
                <w:rFonts w:hint="eastAsia"/>
                <w:lang w:eastAsia="zh-CN"/>
              </w:rPr>
              <w:t>s</w:t>
            </w:r>
            <w:r>
              <w:rPr>
                <w:lang w:eastAsia="zh-CN"/>
              </w:rPr>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1BF09F5A" w14:textId="77777777" w:rsidR="00027A75" w:rsidRPr="0016361A" w:rsidRDefault="00027A75" w:rsidP="005330BF">
            <w:pPr>
              <w:pStyle w:val="TAL"/>
            </w:pPr>
            <w:r w:rsidRPr="0016361A">
              <w:t>See clause 6.1.1</w:t>
            </w:r>
          </w:p>
        </w:tc>
      </w:tr>
    </w:tbl>
    <w:p w14:paraId="117EBD30" w14:textId="77777777" w:rsidR="00027A75" w:rsidRPr="00384E92" w:rsidRDefault="00027A75" w:rsidP="00027A75"/>
    <w:p w14:paraId="462C96E8" w14:textId="77777777" w:rsidR="00027A75" w:rsidRDefault="00027A75" w:rsidP="00027A75">
      <w:pPr>
        <w:pStyle w:val="5"/>
      </w:pPr>
      <w:bookmarkStart w:id="552" w:name="_Toc89295652"/>
      <w:bookmarkStart w:id="553" w:name="_Toc94261373"/>
      <w:bookmarkStart w:id="554" w:name="_Toc97026760"/>
      <w:r>
        <w:t>6.1.3.5.3</w:t>
      </w:r>
      <w:r>
        <w:tab/>
        <w:t>Resource Standard Methods</w:t>
      </w:r>
      <w:bookmarkEnd w:id="552"/>
      <w:bookmarkEnd w:id="553"/>
      <w:bookmarkEnd w:id="554"/>
    </w:p>
    <w:p w14:paraId="37A60C29" w14:textId="77777777" w:rsidR="00027A75" w:rsidRPr="00D61D2C" w:rsidRDefault="00027A75" w:rsidP="00027A75">
      <w:pPr>
        <w:pStyle w:val="6"/>
      </w:pPr>
      <w:bookmarkStart w:id="555" w:name="_Toc89295653"/>
      <w:bookmarkStart w:id="556" w:name="_Toc94261374"/>
      <w:bookmarkStart w:id="557" w:name="_Toc97026761"/>
      <w:r w:rsidRPr="00D61D2C">
        <w:t>6.1.3.</w:t>
      </w:r>
      <w:r>
        <w:t>5</w:t>
      </w:r>
      <w:r w:rsidRPr="00D61D2C">
        <w:t>.3.1</w:t>
      </w:r>
      <w:r w:rsidRPr="00D61D2C">
        <w:tab/>
        <w:t>GET</w:t>
      </w:r>
      <w:bookmarkEnd w:id="555"/>
      <w:bookmarkEnd w:id="556"/>
      <w:bookmarkEnd w:id="557"/>
    </w:p>
    <w:p w14:paraId="782D5E7A" w14:textId="77777777" w:rsidR="00027A75" w:rsidRDefault="00027A75" w:rsidP="00027A75">
      <w:r>
        <w:t>This method shall support the URI query parameters specified in table 6.1.3.5.3.1-1.</w:t>
      </w:r>
    </w:p>
    <w:p w14:paraId="7F8E6980" w14:textId="77777777" w:rsidR="00027A75" w:rsidRPr="00384E92" w:rsidRDefault="00027A75" w:rsidP="00027A75">
      <w:pPr>
        <w:pStyle w:val="TH"/>
        <w:rPr>
          <w:rFonts w:cs="Arial"/>
        </w:rPr>
      </w:pPr>
      <w:r w:rsidRPr="00384E92">
        <w:lastRenderedPageBreak/>
        <w:t>Table 6.</w:t>
      </w:r>
      <w:r>
        <w:t>1.3.5.3.1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027A75" w:rsidRPr="00B54FF5" w14:paraId="21069975"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724505" w14:textId="77777777" w:rsidR="00027A75" w:rsidRPr="0016361A" w:rsidRDefault="00027A75" w:rsidP="005330BF">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BCE8B7C" w14:textId="77777777" w:rsidR="00027A75" w:rsidRPr="0016361A" w:rsidRDefault="00027A75" w:rsidP="005330BF">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DC9F681" w14:textId="77777777" w:rsidR="00027A75" w:rsidRPr="0016361A" w:rsidRDefault="00027A75" w:rsidP="005330BF">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8028043" w14:textId="77777777" w:rsidR="00027A75" w:rsidRPr="0016361A" w:rsidRDefault="00027A75" w:rsidP="005330BF">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2FF7C88" w14:textId="77777777" w:rsidR="00027A75" w:rsidRPr="0016361A" w:rsidRDefault="00027A75" w:rsidP="005330BF">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E59405A" w14:textId="77777777" w:rsidR="00027A75" w:rsidRPr="0016361A" w:rsidRDefault="00027A75" w:rsidP="005330BF">
            <w:pPr>
              <w:pStyle w:val="TAH"/>
            </w:pPr>
            <w:r w:rsidRPr="0016361A">
              <w:t>Applicability</w:t>
            </w:r>
          </w:p>
        </w:tc>
      </w:tr>
      <w:tr w:rsidR="00027A75" w:rsidRPr="00B54FF5" w14:paraId="401E75D9"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39F267" w14:textId="77777777" w:rsidR="00027A75" w:rsidRPr="0016361A" w:rsidRDefault="00027A75" w:rsidP="005330BF">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6B15052C" w14:textId="77777777" w:rsidR="00027A75" w:rsidRPr="0016361A" w:rsidRDefault="00027A75" w:rsidP="005330BF">
            <w:pPr>
              <w:pStyle w:val="TAL"/>
            </w:pPr>
          </w:p>
        </w:tc>
        <w:tc>
          <w:tcPr>
            <w:tcW w:w="215" w:type="pct"/>
            <w:tcBorders>
              <w:top w:val="single" w:sz="4" w:space="0" w:color="auto"/>
              <w:left w:val="single" w:sz="6" w:space="0" w:color="000000"/>
              <w:bottom w:val="single" w:sz="6" w:space="0" w:color="000000"/>
              <w:right w:val="single" w:sz="6" w:space="0" w:color="000000"/>
            </w:tcBorders>
          </w:tcPr>
          <w:p w14:paraId="20746C30" w14:textId="77777777" w:rsidR="00027A75" w:rsidRPr="0016361A" w:rsidRDefault="00027A75" w:rsidP="005330BF">
            <w:pPr>
              <w:pStyle w:val="TAC"/>
            </w:pPr>
          </w:p>
        </w:tc>
        <w:tc>
          <w:tcPr>
            <w:tcW w:w="580" w:type="pct"/>
            <w:tcBorders>
              <w:top w:val="single" w:sz="4" w:space="0" w:color="auto"/>
              <w:left w:val="single" w:sz="6" w:space="0" w:color="000000"/>
              <w:bottom w:val="single" w:sz="6" w:space="0" w:color="000000"/>
              <w:right w:val="single" w:sz="6" w:space="0" w:color="000000"/>
            </w:tcBorders>
          </w:tcPr>
          <w:p w14:paraId="2D672303" w14:textId="77777777" w:rsidR="00027A75" w:rsidRPr="0016361A" w:rsidRDefault="00027A75" w:rsidP="005330B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8B6FF0E" w14:textId="77777777" w:rsidR="00027A75" w:rsidRPr="0016361A" w:rsidRDefault="00027A75" w:rsidP="005330BF">
            <w:pPr>
              <w:pStyle w:val="TAL"/>
            </w:pPr>
          </w:p>
        </w:tc>
        <w:tc>
          <w:tcPr>
            <w:tcW w:w="796" w:type="pct"/>
            <w:tcBorders>
              <w:top w:val="single" w:sz="4" w:space="0" w:color="auto"/>
              <w:left w:val="single" w:sz="6" w:space="0" w:color="000000"/>
              <w:bottom w:val="single" w:sz="6" w:space="0" w:color="000000"/>
              <w:right w:val="single" w:sz="6" w:space="0" w:color="000000"/>
            </w:tcBorders>
          </w:tcPr>
          <w:p w14:paraId="4F63BB8A" w14:textId="77777777" w:rsidR="00027A75" w:rsidRPr="0016361A" w:rsidRDefault="00027A75" w:rsidP="005330BF">
            <w:pPr>
              <w:pStyle w:val="TAL"/>
            </w:pPr>
          </w:p>
        </w:tc>
      </w:tr>
    </w:tbl>
    <w:p w14:paraId="6B9BE211" w14:textId="77777777" w:rsidR="00027A75" w:rsidRDefault="00027A75" w:rsidP="00027A75"/>
    <w:p w14:paraId="563C9704" w14:textId="77777777" w:rsidR="00027A75" w:rsidRPr="00384E92" w:rsidRDefault="00027A75" w:rsidP="00027A75">
      <w:r>
        <w:t>This method shall support the request data structures specified in table 6.1.3.5.3.1-2 and the response data structures and response codes specified in table 6.1.3.5.3.1-3.</w:t>
      </w:r>
    </w:p>
    <w:p w14:paraId="6D7A6392" w14:textId="77777777" w:rsidR="00027A75" w:rsidRPr="001769FF" w:rsidRDefault="00027A75" w:rsidP="00027A75">
      <w:pPr>
        <w:pStyle w:val="TH"/>
      </w:pPr>
      <w:r w:rsidRPr="001769FF">
        <w:t>Table 6.</w:t>
      </w:r>
      <w:r>
        <w:t>1.3.5.</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027A75" w:rsidRPr="00B54FF5" w14:paraId="231A5E46" w14:textId="77777777" w:rsidTr="005330B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B4AC031" w14:textId="77777777" w:rsidR="00027A75" w:rsidRPr="0016361A" w:rsidRDefault="00027A75" w:rsidP="005330B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DBBDDDC" w14:textId="77777777" w:rsidR="00027A75" w:rsidRPr="0016361A" w:rsidRDefault="00027A75" w:rsidP="005330BF">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B3B1465" w14:textId="77777777" w:rsidR="00027A75" w:rsidRPr="0016361A" w:rsidRDefault="00027A75" w:rsidP="005330BF">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48A2781" w14:textId="77777777" w:rsidR="00027A75" w:rsidRPr="0016361A" w:rsidRDefault="00027A75" w:rsidP="005330BF">
            <w:pPr>
              <w:pStyle w:val="TAH"/>
            </w:pPr>
            <w:r w:rsidRPr="0016361A">
              <w:t>Description</w:t>
            </w:r>
          </w:p>
        </w:tc>
      </w:tr>
      <w:tr w:rsidR="00027A75" w:rsidRPr="00B54FF5" w14:paraId="235721F1" w14:textId="77777777" w:rsidTr="005330B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59F782C" w14:textId="77777777" w:rsidR="00027A75" w:rsidRPr="0016361A" w:rsidRDefault="00027A75" w:rsidP="005330BF">
            <w:pPr>
              <w:pStyle w:val="TAL"/>
            </w:pPr>
            <w:r w:rsidRPr="0016361A">
              <w:t>n/a</w:t>
            </w:r>
          </w:p>
        </w:tc>
        <w:tc>
          <w:tcPr>
            <w:tcW w:w="425" w:type="dxa"/>
            <w:tcBorders>
              <w:top w:val="single" w:sz="4" w:space="0" w:color="auto"/>
              <w:left w:val="single" w:sz="6" w:space="0" w:color="000000"/>
              <w:bottom w:val="single" w:sz="6" w:space="0" w:color="000000"/>
              <w:right w:val="single" w:sz="6" w:space="0" w:color="000000"/>
            </w:tcBorders>
          </w:tcPr>
          <w:p w14:paraId="11D21A89" w14:textId="77777777" w:rsidR="00027A75" w:rsidRPr="0016361A" w:rsidRDefault="00027A75" w:rsidP="005330BF">
            <w:pPr>
              <w:pStyle w:val="TAC"/>
            </w:pPr>
          </w:p>
        </w:tc>
        <w:tc>
          <w:tcPr>
            <w:tcW w:w="1276" w:type="dxa"/>
            <w:tcBorders>
              <w:top w:val="single" w:sz="4" w:space="0" w:color="auto"/>
              <w:left w:val="single" w:sz="6" w:space="0" w:color="000000"/>
              <w:bottom w:val="single" w:sz="6" w:space="0" w:color="000000"/>
              <w:right w:val="single" w:sz="6" w:space="0" w:color="000000"/>
            </w:tcBorders>
          </w:tcPr>
          <w:p w14:paraId="4450B87C" w14:textId="77777777" w:rsidR="00027A75" w:rsidRPr="0016361A" w:rsidRDefault="00027A75" w:rsidP="005330BF">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7C24828" w14:textId="77777777" w:rsidR="00027A75" w:rsidRPr="0016361A" w:rsidRDefault="00027A75" w:rsidP="005330BF">
            <w:pPr>
              <w:pStyle w:val="TAL"/>
            </w:pPr>
          </w:p>
        </w:tc>
      </w:tr>
    </w:tbl>
    <w:p w14:paraId="60BDD43E" w14:textId="77777777" w:rsidR="00027A75" w:rsidRDefault="00027A75" w:rsidP="00027A75"/>
    <w:p w14:paraId="6D84497A" w14:textId="77777777" w:rsidR="00027A75" w:rsidRPr="001769FF" w:rsidRDefault="00027A75" w:rsidP="00027A75">
      <w:pPr>
        <w:pStyle w:val="TH"/>
      </w:pPr>
      <w:r w:rsidRPr="001769FF">
        <w:t>Table 6.</w:t>
      </w:r>
      <w:r>
        <w:t>1.3.5.</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27A75" w:rsidRPr="00B54FF5" w14:paraId="4ACCC00C"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03D04C" w14:textId="77777777" w:rsidR="00027A75" w:rsidRPr="0016361A" w:rsidRDefault="00027A75" w:rsidP="005330BF">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85ABA91" w14:textId="77777777" w:rsidR="00027A75" w:rsidRPr="0016361A" w:rsidRDefault="00027A75" w:rsidP="005330BF">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BB4270B" w14:textId="77777777" w:rsidR="00027A75" w:rsidRPr="0016361A" w:rsidRDefault="00027A75" w:rsidP="005330BF">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94A86B9" w14:textId="77777777" w:rsidR="00027A75" w:rsidRPr="0016361A" w:rsidRDefault="00027A75" w:rsidP="005330BF">
            <w:pPr>
              <w:pStyle w:val="TAH"/>
            </w:pPr>
            <w:r w:rsidRPr="0016361A">
              <w:t>Response</w:t>
            </w:r>
          </w:p>
          <w:p w14:paraId="5B1F23BF" w14:textId="77777777" w:rsidR="00027A75" w:rsidRPr="0016361A" w:rsidRDefault="00027A75" w:rsidP="005330BF">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4AB4D99" w14:textId="77777777" w:rsidR="00027A75" w:rsidRPr="0016361A" w:rsidRDefault="00027A75" w:rsidP="005330BF">
            <w:pPr>
              <w:pStyle w:val="TAH"/>
            </w:pPr>
            <w:r w:rsidRPr="0016361A">
              <w:t>Description</w:t>
            </w:r>
          </w:p>
        </w:tc>
      </w:tr>
      <w:tr w:rsidR="00027A75" w:rsidRPr="00B54FF5" w14:paraId="76DDD204"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F0618E" w14:textId="77777777" w:rsidR="00027A75" w:rsidRPr="0016361A" w:rsidRDefault="00027A75" w:rsidP="005330BF">
            <w:pPr>
              <w:pStyle w:val="TAL"/>
            </w:pPr>
            <w:r>
              <w:rPr>
                <w:lang w:eastAsia="zh-CN"/>
              </w:rPr>
              <w:t>TimeSyncExposureConfig</w:t>
            </w:r>
          </w:p>
        </w:tc>
        <w:tc>
          <w:tcPr>
            <w:tcW w:w="225" w:type="pct"/>
            <w:tcBorders>
              <w:top w:val="single" w:sz="4" w:space="0" w:color="auto"/>
              <w:left w:val="single" w:sz="6" w:space="0" w:color="000000"/>
              <w:bottom w:val="single" w:sz="6" w:space="0" w:color="000000"/>
              <w:right w:val="single" w:sz="6" w:space="0" w:color="000000"/>
            </w:tcBorders>
          </w:tcPr>
          <w:p w14:paraId="3FDB4C38" w14:textId="77777777" w:rsidR="00027A75" w:rsidRPr="0016361A" w:rsidRDefault="00027A75" w:rsidP="005330BF">
            <w:pPr>
              <w:pStyle w:val="TAC"/>
            </w:pPr>
            <w:r w:rsidRPr="0016361A">
              <w:t>M</w:t>
            </w:r>
          </w:p>
        </w:tc>
        <w:tc>
          <w:tcPr>
            <w:tcW w:w="649" w:type="pct"/>
            <w:tcBorders>
              <w:top w:val="single" w:sz="4" w:space="0" w:color="auto"/>
              <w:left w:val="single" w:sz="6" w:space="0" w:color="000000"/>
              <w:bottom w:val="single" w:sz="6" w:space="0" w:color="000000"/>
              <w:right w:val="single" w:sz="6" w:space="0" w:color="000000"/>
            </w:tcBorders>
          </w:tcPr>
          <w:p w14:paraId="5B07CCB2" w14:textId="77777777" w:rsidR="00027A75" w:rsidRPr="0016361A" w:rsidRDefault="00027A75" w:rsidP="005330BF">
            <w:pPr>
              <w:pStyle w:val="TAL"/>
              <w:rPr>
                <w:lang w:eastAsia="zh-CN"/>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5544A606"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5A21A75" w14:textId="77777777" w:rsidR="00027A75" w:rsidRPr="0016361A" w:rsidRDefault="00027A75" w:rsidP="005330BF">
            <w:pPr>
              <w:pStyle w:val="TAL"/>
            </w:pPr>
            <w:r>
              <w:t xml:space="preserve">The </w:t>
            </w:r>
            <w:r>
              <w:rPr>
                <w:rFonts w:hint="eastAsia"/>
                <w:lang w:eastAsia="zh-CN"/>
              </w:rPr>
              <w:t>configuration</w:t>
            </w:r>
            <w:r>
              <w:t xml:space="preserve"> information in the request URI are returned.</w:t>
            </w:r>
          </w:p>
        </w:tc>
      </w:tr>
      <w:tr w:rsidR="005E7304" w:rsidRPr="00B54FF5" w14:paraId="509B8F58"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68BA053" w14:textId="602265E2" w:rsidR="005E7304" w:rsidRDefault="005E7304" w:rsidP="005E7304">
            <w:pPr>
              <w:pStyle w:val="TAL"/>
              <w:rPr>
                <w:lang w:eastAsia="zh-CN"/>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659281F7" w14:textId="22AB7250" w:rsidR="005E7304" w:rsidRPr="0016361A" w:rsidRDefault="005E7304" w:rsidP="005E730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090DDA3" w14:textId="264D1E10" w:rsidR="005E7304" w:rsidRDefault="005E7304" w:rsidP="005E7304">
            <w:pPr>
              <w:pStyle w:val="TAL"/>
              <w:rPr>
                <w:lang w:eastAsia="zh-CN"/>
              </w:rPr>
            </w:pPr>
            <w:r>
              <w:t>0..1</w:t>
            </w:r>
          </w:p>
        </w:tc>
        <w:tc>
          <w:tcPr>
            <w:tcW w:w="583" w:type="pct"/>
            <w:tcBorders>
              <w:top w:val="single" w:sz="4" w:space="0" w:color="auto"/>
              <w:left w:val="single" w:sz="6" w:space="0" w:color="000000"/>
              <w:bottom w:val="single" w:sz="6" w:space="0" w:color="000000"/>
              <w:right w:val="single" w:sz="6" w:space="0" w:color="000000"/>
            </w:tcBorders>
          </w:tcPr>
          <w:p w14:paraId="10938831" w14:textId="77870BB9" w:rsidR="005E7304" w:rsidRDefault="005E7304" w:rsidP="005E7304">
            <w:pPr>
              <w:pStyle w:val="TAL"/>
              <w:rPr>
                <w:lang w:eastAsia="zh-CN"/>
              </w:rPr>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6DC6857" w14:textId="12D9B617" w:rsidR="005E7304" w:rsidRDefault="005E7304" w:rsidP="005E7304">
            <w:pPr>
              <w:pStyle w:val="TAL"/>
            </w:pPr>
            <w:r>
              <w:t xml:space="preserve">Temporary redirection, during </w:t>
            </w:r>
            <w:r w:rsidRPr="00B05BE8">
              <w:t>Individual</w:t>
            </w:r>
            <w:r>
              <w:t xml:space="preserve"> Time Synchronization Exposure Configuration resource retrieval. The response shall include a Location header field containing an alternative URI of the resource located in an alternative TSCTSF (service) instance.</w:t>
            </w:r>
          </w:p>
        </w:tc>
      </w:tr>
      <w:tr w:rsidR="005E7304" w:rsidRPr="00B54FF5" w14:paraId="426ADE73"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C08CDD" w14:textId="452B49D3" w:rsidR="005E7304" w:rsidRDefault="005E7304" w:rsidP="005E7304">
            <w:pPr>
              <w:pStyle w:val="TAL"/>
              <w:rPr>
                <w:lang w:eastAsia="zh-CN"/>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14E8CC56" w14:textId="28BC09B5" w:rsidR="005E7304" w:rsidRPr="0016361A" w:rsidRDefault="005E7304" w:rsidP="005E730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1F3AEBF" w14:textId="50CD275D" w:rsidR="005E7304" w:rsidRDefault="005E7304" w:rsidP="005E7304">
            <w:pPr>
              <w:pStyle w:val="TAL"/>
              <w:rPr>
                <w:lang w:eastAsia="zh-CN"/>
              </w:rPr>
            </w:pPr>
            <w:r>
              <w:t>0..1</w:t>
            </w:r>
          </w:p>
        </w:tc>
        <w:tc>
          <w:tcPr>
            <w:tcW w:w="583" w:type="pct"/>
            <w:tcBorders>
              <w:top w:val="single" w:sz="4" w:space="0" w:color="auto"/>
              <w:left w:val="single" w:sz="6" w:space="0" w:color="000000"/>
              <w:bottom w:val="single" w:sz="6" w:space="0" w:color="000000"/>
              <w:right w:val="single" w:sz="6" w:space="0" w:color="000000"/>
            </w:tcBorders>
          </w:tcPr>
          <w:p w14:paraId="3C83B55F" w14:textId="696C06FB" w:rsidR="005E7304" w:rsidRDefault="005E7304" w:rsidP="005E7304">
            <w:pPr>
              <w:pStyle w:val="TAL"/>
              <w:rPr>
                <w:lang w:eastAsia="zh-CN"/>
              </w:rPr>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3D1CB24" w14:textId="7054B01C" w:rsidR="005E7304" w:rsidRDefault="005E7304" w:rsidP="005E7304">
            <w:pPr>
              <w:pStyle w:val="TAL"/>
            </w:pPr>
            <w:r>
              <w:t xml:space="preserve">Permanent redirection, during </w:t>
            </w:r>
            <w:r w:rsidRPr="00B05BE8">
              <w:t>Individual</w:t>
            </w:r>
            <w:r>
              <w:t xml:space="preserve"> Time Synchronization Exposure Configuration resource retrieval. The response shall include a Location header field containing an alternative URI of the resource located in an alternative TSCTSF (service) instance.</w:t>
            </w:r>
          </w:p>
        </w:tc>
      </w:tr>
      <w:tr w:rsidR="005E7304" w:rsidRPr="00B54FF5" w14:paraId="3AE66B6F" w14:textId="77777777" w:rsidTr="005330B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6CEE9A7" w14:textId="77777777"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Table 5.2.7.1-1 of 3GPP TS 29.500 [4] also apply.</w:t>
            </w:r>
          </w:p>
        </w:tc>
      </w:tr>
    </w:tbl>
    <w:p w14:paraId="34B44AE8" w14:textId="77777777" w:rsidR="00027A75" w:rsidRDefault="00027A75" w:rsidP="00027A75"/>
    <w:p w14:paraId="6B5C1E56" w14:textId="77777777" w:rsidR="005E7304" w:rsidRDefault="005E7304" w:rsidP="005E7304">
      <w:pPr>
        <w:pStyle w:val="TH"/>
      </w:pPr>
      <w:r>
        <w:t>Table </w:t>
      </w:r>
      <w:r w:rsidRPr="001769FF">
        <w:t>6</w:t>
      </w:r>
      <w:r w:rsidRPr="00A04126">
        <w:t>.1.3.</w:t>
      </w:r>
      <w:r>
        <w:t>4</w:t>
      </w:r>
      <w:r w:rsidRPr="00A04126">
        <w:t>.3.1</w:t>
      </w:r>
      <w:r w:rsidRPr="001769FF">
        <w:t>-</w:t>
      </w:r>
      <w:r>
        <w:t>5: Headers supported by the 307 Response Code on this resource</w:t>
      </w:r>
    </w:p>
    <w:tbl>
      <w:tblPr>
        <w:tblW w:w="496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417"/>
        <w:gridCol w:w="1119"/>
        <w:gridCol w:w="5028"/>
      </w:tblGrid>
      <w:tr w:rsidR="005E7304" w14:paraId="32D57268" w14:textId="77777777" w:rsidTr="005E7304">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4804AE9F" w14:textId="77777777" w:rsidR="005E7304" w:rsidRDefault="005E7304" w:rsidP="005E7304">
            <w:pPr>
              <w:pStyle w:val="TAH"/>
            </w:pPr>
            <w:r>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76ABDA75" w14:textId="77777777" w:rsidR="005E7304" w:rsidRDefault="005E7304" w:rsidP="005E7304">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39E8AC65" w14:textId="77777777" w:rsidR="005E7304" w:rsidRDefault="005E7304" w:rsidP="005E7304">
            <w:pPr>
              <w:pStyle w:val="TAH"/>
            </w:pPr>
            <w:r>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2E2A7C21" w14:textId="77777777" w:rsidR="005E7304" w:rsidRDefault="005E7304" w:rsidP="005E7304">
            <w:pPr>
              <w:pStyle w:val="TAH"/>
            </w:pPr>
            <w:r>
              <w:t>Cardinality</w:t>
            </w:r>
          </w:p>
        </w:tc>
        <w:tc>
          <w:tcPr>
            <w:tcW w:w="2628" w:type="pct"/>
            <w:tcBorders>
              <w:top w:val="single" w:sz="4" w:space="0" w:color="auto"/>
              <w:left w:val="single" w:sz="4" w:space="0" w:color="auto"/>
              <w:bottom w:val="single" w:sz="4" w:space="0" w:color="auto"/>
              <w:right w:val="single" w:sz="4" w:space="0" w:color="auto"/>
            </w:tcBorders>
            <w:shd w:val="clear" w:color="auto" w:fill="C0C0C0"/>
            <w:vAlign w:val="center"/>
          </w:tcPr>
          <w:p w14:paraId="2EE8C4DF" w14:textId="77777777" w:rsidR="005E7304" w:rsidRDefault="005E7304" w:rsidP="005E7304">
            <w:pPr>
              <w:pStyle w:val="TAH"/>
            </w:pPr>
            <w:r>
              <w:t>Description</w:t>
            </w:r>
          </w:p>
        </w:tc>
      </w:tr>
      <w:tr w:rsidR="005E7304" w14:paraId="3D266840" w14:textId="77777777" w:rsidTr="005E7304">
        <w:trPr>
          <w:jc w:val="center"/>
        </w:trPr>
        <w:tc>
          <w:tcPr>
            <w:tcW w:w="831" w:type="pct"/>
            <w:tcBorders>
              <w:top w:val="single" w:sz="4" w:space="0" w:color="auto"/>
              <w:left w:val="single" w:sz="6" w:space="0" w:color="000000"/>
              <w:bottom w:val="single" w:sz="4" w:space="0" w:color="auto"/>
              <w:right w:val="single" w:sz="6" w:space="0" w:color="000000"/>
            </w:tcBorders>
            <w:shd w:val="clear" w:color="auto" w:fill="auto"/>
          </w:tcPr>
          <w:p w14:paraId="4192DFFD" w14:textId="77777777" w:rsidR="005E7304" w:rsidRDefault="005E7304" w:rsidP="005E7304">
            <w:pPr>
              <w:pStyle w:val="TAL"/>
            </w:pPr>
            <w:r>
              <w:t>Location</w:t>
            </w:r>
          </w:p>
        </w:tc>
        <w:tc>
          <w:tcPr>
            <w:tcW w:w="737" w:type="pct"/>
            <w:tcBorders>
              <w:top w:val="single" w:sz="4" w:space="0" w:color="auto"/>
              <w:left w:val="single" w:sz="6" w:space="0" w:color="000000"/>
              <w:bottom w:val="single" w:sz="4" w:space="0" w:color="auto"/>
              <w:right w:val="single" w:sz="6" w:space="0" w:color="000000"/>
            </w:tcBorders>
          </w:tcPr>
          <w:p w14:paraId="3AA7CF71" w14:textId="77777777" w:rsidR="005E7304" w:rsidRDefault="005E7304" w:rsidP="005E7304">
            <w:pPr>
              <w:pStyle w:val="TAL"/>
            </w:pPr>
            <w:r>
              <w:t>string</w:t>
            </w:r>
          </w:p>
        </w:tc>
        <w:tc>
          <w:tcPr>
            <w:tcW w:w="218" w:type="pct"/>
            <w:tcBorders>
              <w:top w:val="single" w:sz="4" w:space="0" w:color="auto"/>
              <w:left w:val="single" w:sz="6" w:space="0" w:color="000000"/>
              <w:bottom w:val="single" w:sz="4" w:space="0" w:color="auto"/>
              <w:right w:val="single" w:sz="6" w:space="0" w:color="000000"/>
            </w:tcBorders>
          </w:tcPr>
          <w:p w14:paraId="52CDF66B" w14:textId="77777777" w:rsidR="005E7304" w:rsidRPr="00DE79C3" w:rsidRDefault="005E7304" w:rsidP="005E7304">
            <w:pPr>
              <w:pStyle w:val="TAC"/>
            </w:pPr>
            <w:r w:rsidRPr="00DE79C3">
              <w:t>M</w:t>
            </w:r>
          </w:p>
        </w:tc>
        <w:tc>
          <w:tcPr>
            <w:tcW w:w="585" w:type="pct"/>
            <w:tcBorders>
              <w:top w:val="single" w:sz="4" w:space="0" w:color="auto"/>
              <w:left w:val="single" w:sz="6" w:space="0" w:color="000000"/>
              <w:bottom w:val="single" w:sz="4" w:space="0" w:color="auto"/>
              <w:right w:val="single" w:sz="6" w:space="0" w:color="000000"/>
            </w:tcBorders>
          </w:tcPr>
          <w:p w14:paraId="427354F1" w14:textId="77777777" w:rsidR="005E7304" w:rsidRPr="00DE79C3" w:rsidRDefault="005E7304" w:rsidP="005E7304">
            <w:pPr>
              <w:pStyle w:val="TAC"/>
            </w:pPr>
            <w:r w:rsidRPr="00DE79C3">
              <w:t>1</w:t>
            </w:r>
          </w:p>
        </w:tc>
        <w:tc>
          <w:tcPr>
            <w:tcW w:w="2628" w:type="pct"/>
            <w:tcBorders>
              <w:top w:val="single" w:sz="4" w:space="0" w:color="auto"/>
              <w:left w:val="single" w:sz="6" w:space="0" w:color="000000"/>
              <w:bottom w:val="single" w:sz="4" w:space="0" w:color="auto"/>
              <w:right w:val="single" w:sz="6" w:space="0" w:color="000000"/>
            </w:tcBorders>
            <w:shd w:val="clear" w:color="auto" w:fill="auto"/>
            <w:vAlign w:val="center"/>
          </w:tcPr>
          <w:p w14:paraId="5D8E74DF"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3260644D" w14:textId="77777777" w:rsidTr="005E730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057A45E8" w14:textId="77777777" w:rsidR="005E7304" w:rsidRDefault="005E7304" w:rsidP="005E7304">
            <w:pPr>
              <w:pStyle w:val="TAL"/>
            </w:pPr>
            <w:r>
              <w:rPr>
                <w:lang w:eastAsia="zh-CN"/>
              </w:rPr>
              <w:t>3gpp-Sbi-Target-Nf-Id</w:t>
            </w:r>
          </w:p>
        </w:tc>
        <w:tc>
          <w:tcPr>
            <w:tcW w:w="737" w:type="pct"/>
            <w:tcBorders>
              <w:top w:val="single" w:sz="4" w:space="0" w:color="auto"/>
              <w:left w:val="single" w:sz="6" w:space="0" w:color="000000"/>
              <w:bottom w:val="single" w:sz="6" w:space="0" w:color="000000"/>
              <w:right w:val="single" w:sz="6" w:space="0" w:color="000000"/>
            </w:tcBorders>
          </w:tcPr>
          <w:p w14:paraId="3ED882EA" w14:textId="77777777" w:rsidR="005E7304" w:rsidRDefault="005E7304" w:rsidP="005E7304">
            <w:pPr>
              <w:pStyle w:val="TAL"/>
            </w:pPr>
            <w:r>
              <w:rPr>
                <w:lang w:eastAsia="fr-FR"/>
              </w:rPr>
              <w:t>string</w:t>
            </w:r>
          </w:p>
        </w:tc>
        <w:tc>
          <w:tcPr>
            <w:tcW w:w="218" w:type="pct"/>
            <w:tcBorders>
              <w:top w:val="single" w:sz="4" w:space="0" w:color="auto"/>
              <w:left w:val="single" w:sz="6" w:space="0" w:color="000000"/>
              <w:bottom w:val="single" w:sz="6" w:space="0" w:color="000000"/>
              <w:right w:val="single" w:sz="6" w:space="0" w:color="000000"/>
            </w:tcBorders>
          </w:tcPr>
          <w:p w14:paraId="1323163D" w14:textId="77777777" w:rsidR="005E7304" w:rsidRPr="00DE79C3" w:rsidRDefault="005E7304" w:rsidP="005E7304">
            <w:pPr>
              <w:pStyle w:val="TAC"/>
            </w:pPr>
            <w:r w:rsidRPr="00DE79C3">
              <w:t>O</w:t>
            </w:r>
          </w:p>
        </w:tc>
        <w:tc>
          <w:tcPr>
            <w:tcW w:w="585" w:type="pct"/>
            <w:tcBorders>
              <w:top w:val="single" w:sz="4" w:space="0" w:color="auto"/>
              <w:left w:val="single" w:sz="6" w:space="0" w:color="000000"/>
              <w:bottom w:val="single" w:sz="6" w:space="0" w:color="000000"/>
              <w:right w:val="single" w:sz="6" w:space="0" w:color="000000"/>
            </w:tcBorders>
          </w:tcPr>
          <w:p w14:paraId="4418E3B9" w14:textId="77777777" w:rsidR="005E7304" w:rsidRPr="00DE79C3" w:rsidRDefault="005E7304" w:rsidP="005E7304">
            <w:pPr>
              <w:pStyle w:val="TAC"/>
            </w:pPr>
            <w:r w:rsidRPr="00DE79C3">
              <w:t>0..1</w:t>
            </w:r>
          </w:p>
        </w:tc>
        <w:tc>
          <w:tcPr>
            <w:tcW w:w="2628" w:type="pct"/>
            <w:tcBorders>
              <w:top w:val="single" w:sz="4" w:space="0" w:color="auto"/>
              <w:left w:val="single" w:sz="6" w:space="0" w:color="000000"/>
              <w:bottom w:val="single" w:sz="6" w:space="0" w:color="000000"/>
              <w:right w:val="single" w:sz="6" w:space="0" w:color="000000"/>
            </w:tcBorders>
            <w:shd w:val="clear" w:color="auto" w:fill="auto"/>
            <w:vAlign w:val="center"/>
          </w:tcPr>
          <w:p w14:paraId="09E50794" w14:textId="77777777" w:rsidR="005E7304" w:rsidRDefault="005E7304" w:rsidP="005E7304">
            <w:pPr>
              <w:pStyle w:val="TAL"/>
            </w:pPr>
            <w:r>
              <w:rPr>
                <w:lang w:eastAsia="fr-FR"/>
              </w:rPr>
              <w:t>Identifier of the target NF (service) instance towards which the request is redirected.</w:t>
            </w:r>
          </w:p>
        </w:tc>
      </w:tr>
    </w:tbl>
    <w:p w14:paraId="36F4A5E8" w14:textId="77777777" w:rsidR="005E7304" w:rsidRDefault="005E7304" w:rsidP="005E7304"/>
    <w:p w14:paraId="628D7724" w14:textId="77777777" w:rsidR="005E7304" w:rsidRDefault="005E7304" w:rsidP="005E7304">
      <w:pPr>
        <w:pStyle w:val="TH"/>
      </w:pPr>
      <w:r>
        <w:t>Table </w:t>
      </w:r>
      <w:r w:rsidRPr="001769FF">
        <w:t>6</w:t>
      </w:r>
      <w:r w:rsidRPr="00A04126">
        <w:t>.1.3.</w:t>
      </w:r>
      <w:r>
        <w:t>4</w:t>
      </w:r>
      <w:r w:rsidRPr="00A04126">
        <w:t>.3.1</w:t>
      </w:r>
      <w:r w:rsidRPr="001769FF">
        <w:t>-</w:t>
      </w:r>
      <w:r>
        <w:t>6: Headers supported by the 308 Response Code on this resource</w:t>
      </w:r>
    </w:p>
    <w:tbl>
      <w:tblPr>
        <w:tblW w:w="496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417"/>
        <w:gridCol w:w="1119"/>
        <w:gridCol w:w="5028"/>
      </w:tblGrid>
      <w:tr w:rsidR="005E7304" w14:paraId="051A00DA" w14:textId="77777777" w:rsidTr="005E7304">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68209351" w14:textId="77777777" w:rsidR="005E7304" w:rsidRDefault="005E7304" w:rsidP="005E7304">
            <w:pPr>
              <w:pStyle w:val="TAH"/>
            </w:pPr>
            <w:r>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44C07234" w14:textId="77777777" w:rsidR="005E7304" w:rsidRDefault="005E7304" w:rsidP="005E7304">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25E9FE53" w14:textId="77777777" w:rsidR="005E7304" w:rsidRDefault="005E7304" w:rsidP="005E7304">
            <w:pPr>
              <w:pStyle w:val="TAH"/>
            </w:pPr>
            <w:r>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1CCE69EE" w14:textId="77777777" w:rsidR="005E7304" w:rsidRDefault="005E7304" w:rsidP="005E7304">
            <w:pPr>
              <w:pStyle w:val="TAH"/>
            </w:pPr>
            <w:r>
              <w:t>Cardinality</w:t>
            </w:r>
          </w:p>
        </w:tc>
        <w:tc>
          <w:tcPr>
            <w:tcW w:w="2628" w:type="pct"/>
            <w:tcBorders>
              <w:top w:val="single" w:sz="4" w:space="0" w:color="auto"/>
              <w:left w:val="single" w:sz="4" w:space="0" w:color="auto"/>
              <w:bottom w:val="single" w:sz="4" w:space="0" w:color="auto"/>
              <w:right w:val="single" w:sz="4" w:space="0" w:color="auto"/>
            </w:tcBorders>
            <w:shd w:val="clear" w:color="auto" w:fill="C0C0C0"/>
            <w:vAlign w:val="center"/>
          </w:tcPr>
          <w:p w14:paraId="35C296A5" w14:textId="77777777" w:rsidR="005E7304" w:rsidRDefault="005E7304" w:rsidP="005E7304">
            <w:pPr>
              <w:pStyle w:val="TAH"/>
            </w:pPr>
            <w:r>
              <w:t>Description</w:t>
            </w:r>
          </w:p>
        </w:tc>
      </w:tr>
      <w:tr w:rsidR="005E7304" w14:paraId="4E6A81BD" w14:textId="77777777" w:rsidTr="005E7304">
        <w:trPr>
          <w:jc w:val="center"/>
        </w:trPr>
        <w:tc>
          <w:tcPr>
            <w:tcW w:w="831" w:type="pct"/>
            <w:tcBorders>
              <w:top w:val="single" w:sz="4" w:space="0" w:color="auto"/>
              <w:left w:val="single" w:sz="6" w:space="0" w:color="000000"/>
              <w:bottom w:val="single" w:sz="4" w:space="0" w:color="auto"/>
              <w:right w:val="single" w:sz="6" w:space="0" w:color="000000"/>
            </w:tcBorders>
            <w:shd w:val="clear" w:color="auto" w:fill="auto"/>
          </w:tcPr>
          <w:p w14:paraId="519F548E" w14:textId="77777777" w:rsidR="005E7304" w:rsidRDefault="005E7304" w:rsidP="005E7304">
            <w:pPr>
              <w:pStyle w:val="TAL"/>
            </w:pPr>
            <w:r>
              <w:t>Location</w:t>
            </w:r>
          </w:p>
        </w:tc>
        <w:tc>
          <w:tcPr>
            <w:tcW w:w="737" w:type="pct"/>
            <w:tcBorders>
              <w:top w:val="single" w:sz="4" w:space="0" w:color="auto"/>
              <w:left w:val="single" w:sz="6" w:space="0" w:color="000000"/>
              <w:bottom w:val="single" w:sz="4" w:space="0" w:color="auto"/>
              <w:right w:val="single" w:sz="6" w:space="0" w:color="000000"/>
            </w:tcBorders>
          </w:tcPr>
          <w:p w14:paraId="687BAF9D" w14:textId="77777777" w:rsidR="005E7304" w:rsidRDefault="005E7304" w:rsidP="005E7304">
            <w:pPr>
              <w:pStyle w:val="TAL"/>
            </w:pPr>
            <w:r>
              <w:t>string</w:t>
            </w:r>
          </w:p>
        </w:tc>
        <w:tc>
          <w:tcPr>
            <w:tcW w:w="218" w:type="pct"/>
            <w:tcBorders>
              <w:top w:val="single" w:sz="4" w:space="0" w:color="auto"/>
              <w:left w:val="single" w:sz="6" w:space="0" w:color="000000"/>
              <w:bottom w:val="single" w:sz="4" w:space="0" w:color="auto"/>
              <w:right w:val="single" w:sz="6" w:space="0" w:color="000000"/>
            </w:tcBorders>
          </w:tcPr>
          <w:p w14:paraId="6C0D06AE" w14:textId="77777777" w:rsidR="005E7304" w:rsidRDefault="005E7304" w:rsidP="005E7304">
            <w:pPr>
              <w:pStyle w:val="TAC"/>
            </w:pPr>
            <w:r>
              <w:t>M</w:t>
            </w:r>
          </w:p>
        </w:tc>
        <w:tc>
          <w:tcPr>
            <w:tcW w:w="585" w:type="pct"/>
            <w:tcBorders>
              <w:top w:val="single" w:sz="4" w:space="0" w:color="auto"/>
              <w:left w:val="single" w:sz="6" w:space="0" w:color="000000"/>
              <w:bottom w:val="single" w:sz="4" w:space="0" w:color="auto"/>
              <w:right w:val="single" w:sz="6" w:space="0" w:color="000000"/>
            </w:tcBorders>
          </w:tcPr>
          <w:p w14:paraId="4AC62996" w14:textId="77777777" w:rsidR="005E7304" w:rsidRDefault="005E7304" w:rsidP="005E7304">
            <w:pPr>
              <w:pStyle w:val="TAC"/>
            </w:pPr>
            <w:r>
              <w:t>1</w:t>
            </w:r>
          </w:p>
        </w:tc>
        <w:tc>
          <w:tcPr>
            <w:tcW w:w="2628" w:type="pct"/>
            <w:tcBorders>
              <w:top w:val="single" w:sz="4" w:space="0" w:color="auto"/>
              <w:left w:val="single" w:sz="6" w:space="0" w:color="000000"/>
              <w:bottom w:val="single" w:sz="4" w:space="0" w:color="auto"/>
              <w:right w:val="single" w:sz="6" w:space="0" w:color="000000"/>
            </w:tcBorders>
            <w:shd w:val="clear" w:color="auto" w:fill="auto"/>
            <w:vAlign w:val="center"/>
          </w:tcPr>
          <w:p w14:paraId="2F363A62"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576F914D" w14:textId="77777777" w:rsidTr="005E730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67001C14" w14:textId="77777777" w:rsidR="005E7304" w:rsidRDefault="005E7304" w:rsidP="005E7304">
            <w:pPr>
              <w:pStyle w:val="TAL"/>
            </w:pPr>
            <w:r>
              <w:rPr>
                <w:lang w:eastAsia="zh-CN"/>
              </w:rPr>
              <w:t>3gpp-Sbi-Target-Nf-Id</w:t>
            </w:r>
          </w:p>
        </w:tc>
        <w:tc>
          <w:tcPr>
            <w:tcW w:w="737" w:type="pct"/>
            <w:tcBorders>
              <w:top w:val="single" w:sz="4" w:space="0" w:color="auto"/>
              <w:left w:val="single" w:sz="6" w:space="0" w:color="000000"/>
              <w:bottom w:val="single" w:sz="6" w:space="0" w:color="000000"/>
              <w:right w:val="single" w:sz="6" w:space="0" w:color="000000"/>
            </w:tcBorders>
          </w:tcPr>
          <w:p w14:paraId="0A42251A" w14:textId="77777777" w:rsidR="005E7304" w:rsidRDefault="005E7304" w:rsidP="005E7304">
            <w:pPr>
              <w:pStyle w:val="TAL"/>
            </w:pPr>
            <w:r>
              <w:rPr>
                <w:lang w:eastAsia="fr-FR"/>
              </w:rPr>
              <w:t>string</w:t>
            </w:r>
          </w:p>
        </w:tc>
        <w:tc>
          <w:tcPr>
            <w:tcW w:w="218" w:type="pct"/>
            <w:tcBorders>
              <w:top w:val="single" w:sz="4" w:space="0" w:color="auto"/>
              <w:left w:val="single" w:sz="6" w:space="0" w:color="000000"/>
              <w:bottom w:val="single" w:sz="6" w:space="0" w:color="000000"/>
              <w:right w:val="single" w:sz="6" w:space="0" w:color="000000"/>
            </w:tcBorders>
          </w:tcPr>
          <w:p w14:paraId="26961743" w14:textId="77777777" w:rsidR="005E7304" w:rsidRDefault="005E7304" w:rsidP="005E7304">
            <w:pPr>
              <w:pStyle w:val="TAC"/>
            </w:pPr>
            <w:r>
              <w:rPr>
                <w:lang w:eastAsia="fr-FR"/>
              </w:rPr>
              <w:t>O</w:t>
            </w:r>
          </w:p>
        </w:tc>
        <w:tc>
          <w:tcPr>
            <w:tcW w:w="585" w:type="pct"/>
            <w:tcBorders>
              <w:top w:val="single" w:sz="4" w:space="0" w:color="auto"/>
              <w:left w:val="single" w:sz="6" w:space="0" w:color="000000"/>
              <w:bottom w:val="single" w:sz="6" w:space="0" w:color="000000"/>
              <w:right w:val="single" w:sz="6" w:space="0" w:color="000000"/>
            </w:tcBorders>
          </w:tcPr>
          <w:p w14:paraId="67071D62" w14:textId="77777777" w:rsidR="005E7304" w:rsidRDefault="005E7304" w:rsidP="005E7304">
            <w:pPr>
              <w:pStyle w:val="TAC"/>
            </w:pPr>
            <w:r>
              <w:rPr>
                <w:lang w:eastAsia="fr-FR"/>
              </w:rPr>
              <w:t>0..1</w:t>
            </w:r>
          </w:p>
        </w:tc>
        <w:tc>
          <w:tcPr>
            <w:tcW w:w="2628" w:type="pct"/>
            <w:tcBorders>
              <w:top w:val="single" w:sz="4" w:space="0" w:color="auto"/>
              <w:left w:val="single" w:sz="6" w:space="0" w:color="000000"/>
              <w:bottom w:val="single" w:sz="6" w:space="0" w:color="000000"/>
              <w:right w:val="single" w:sz="6" w:space="0" w:color="000000"/>
            </w:tcBorders>
            <w:shd w:val="clear" w:color="auto" w:fill="auto"/>
            <w:vAlign w:val="center"/>
          </w:tcPr>
          <w:p w14:paraId="16FF33B6" w14:textId="77777777" w:rsidR="005E7304" w:rsidRDefault="005E7304" w:rsidP="005E7304">
            <w:pPr>
              <w:pStyle w:val="TAL"/>
            </w:pPr>
            <w:r>
              <w:rPr>
                <w:lang w:eastAsia="fr-FR"/>
              </w:rPr>
              <w:t>Identifier of the target NF (service) instance towards which the request is redirected.</w:t>
            </w:r>
          </w:p>
        </w:tc>
      </w:tr>
    </w:tbl>
    <w:p w14:paraId="4AB3B60E" w14:textId="77777777" w:rsidR="005E7304" w:rsidRPr="005E7304" w:rsidRDefault="005E7304" w:rsidP="00027A75"/>
    <w:p w14:paraId="3B646094" w14:textId="77777777" w:rsidR="00027A75" w:rsidRPr="00384E92" w:rsidRDefault="00027A75" w:rsidP="00027A75">
      <w:pPr>
        <w:pStyle w:val="6"/>
      </w:pPr>
      <w:bookmarkStart w:id="558" w:name="_Toc89295654"/>
      <w:bookmarkStart w:id="559" w:name="_Toc94261375"/>
      <w:bookmarkStart w:id="560" w:name="_Toc97026762"/>
      <w:r w:rsidRPr="00384E92">
        <w:t>6.</w:t>
      </w:r>
      <w:r>
        <w:t>1.3.5.3</w:t>
      </w:r>
      <w:r w:rsidRPr="00384E92">
        <w:t>.</w:t>
      </w:r>
      <w:r>
        <w:t>2</w:t>
      </w:r>
      <w:r w:rsidRPr="00384E92">
        <w:tab/>
      </w:r>
      <w:r>
        <w:t>PUT</w:t>
      </w:r>
      <w:bookmarkEnd w:id="558"/>
      <w:bookmarkEnd w:id="559"/>
      <w:bookmarkEnd w:id="560"/>
    </w:p>
    <w:p w14:paraId="14D9D76C" w14:textId="77777777" w:rsidR="00027A75" w:rsidRDefault="00027A75" w:rsidP="00027A75">
      <w:r>
        <w:t>This method shall support the URI query parameters specified in table 6.1.3.5.3.2-1.</w:t>
      </w:r>
    </w:p>
    <w:p w14:paraId="042A12EB" w14:textId="77777777" w:rsidR="00027A75" w:rsidRPr="00384E92" w:rsidRDefault="00027A75" w:rsidP="00027A75">
      <w:pPr>
        <w:pStyle w:val="TH"/>
        <w:rPr>
          <w:rFonts w:cs="Arial"/>
        </w:rPr>
      </w:pPr>
      <w:r w:rsidRPr="00384E92">
        <w:t>Table 6.</w:t>
      </w:r>
      <w:r>
        <w:t>1.3.5.3.2</w:t>
      </w:r>
      <w:r w:rsidRPr="00384E92">
        <w:t xml:space="preserve">-1: URI query parameters supported by the </w:t>
      </w:r>
      <w:r>
        <w:t>PUT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027A75" w:rsidRPr="00B54FF5" w14:paraId="22015093"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247C30" w14:textId="77777777" w:rsidR="00027A75" w:rsidRPr="0016361A" w:rsidRDefault="00027A75" w:rsidP="005330BF">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BBD2DD4" w14:textId="77777777" w:rsidR="00027A75" w:rsidRPr="0016361A" w:rsidRDefault="00027A75" w:rsidP="005330BF">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394098B" w14:textId="77777777" w:rsidR="00027A75" w:rsidRPr="0016361A" w:rsidRDefault="00027A75" w:rsidP="005330BF">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13EBFB5" w14:textId="77777777" w:rsidR="00027A75" w:rsidRPr="0016361A" w:rsidRDefault="00027A75" w:rsidP="005330BF">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F4D7505" w14:textId="77777777" w:rsidR="00027A75" w:rsidRPr="0016361A" w:rsidRDefault="00027A75" w:rsidP="005330BF">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98F1ABC" w14:textId="77777777" w:rsidR="00027A75" w:rsidRPr="0016361A" w:rsidRDefault="00027A75" w:rsidP="005330BF">
            <w:pPr>
              <w:pStyle w:val="TAH"/>
            </w:pPr>
            <w:r w:rsidRPr="0016361A">
              <w:t>Applicability</w:t>
            </w:r>
          </w:p>
        </w:tc>
      </w:tr>
      <w:tr w:rsidR="00027A75" w:rsidRPr="00B54FF5" w14:paraId="76066A06"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7CECAC" w14:textId="77777777" w:rsidR="00027A75" w:rsidRPr="0016361A" w:rsidRDefault="00027A75" w:rsidP="005330BF">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7E905115" w14:textId="77777777" w:rsidR="00027A75" w:rsidRPr="0016361A" w:rsidRDefault="00027A75" w:rsidP="005330BF">
            <w:pPr>
              <w:pStyle w:val="TAL"/>
            </w:pPr>
          </w:p>
        </w:tc>
        <w:tc>
          <w:tcPr>
            <w:tcW w:w="215" w:type="pct"/>
            <w:tcBorders>
              <w:top w:val="single" w:sz="4" w:space="0" w:color="auto"/>
              <w:left w:val="single" w:sz="6" w:space="0" w:color="000000"/>
              <w:bottom w:val="single" w:sz="6" w:space="0" w:color="000000"/>
              <w:right w:val="single" w:sz="6" w:space="0" w:color="000000"/>
            </w:tcBorders>
          </w:tcPr>
          <w:p w14:paraId="0183813A" w14:textId="77777777" w:rsidR="00027A75" w:rsidRPr="0016361A" w:rsidRDefault="00027A75" w:rsidP="005330BF">
            <w:pPr>
              <w:pStyle w:val="TAC"/>
            </w:pPr>
          </w:p>
        </w:tc>
        <w:tc>
          <w:tcPr>
            <w:tcW w:w="580" w:type="pct"/>
            <w:tcBorders>
              <w:top w:val="single" w:sz="4" w:space="0" w:color="auto"/>
              <w:left w:val="single" w:sz="6" w:space="0" w:color="000000"/>
              <w:bottom w:val="single" w:sz="6" w:space="0" w:color="000000"/>
              <w:right w:val="single" w:sz="6" w:space="0" w:color="000000"/>
            </w:tcBorders>
          </w:tcPr>
          <w:p w14:paraId="2D014572" w14:textId="77777777" w:rsidR="00027A75" w:rsidRPr="0016361A" w:rsidRDefault="00027A75" w:rsidP="005330B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4D1E2CF" w14:textId="77777777" w:rsidR="00027A75" w:rsidRPr="0016361A" w:rsidRDefault="00027A75" w:rsidP="005330BF">
            <w:pPr>
              <w:pStyle w:val="TAL"/>
            </w:pPr>
          </w:p>
        </w:tc>
        <w:tc>
          <w:tcPr>
            <w:tcW w:w="796" w:type="pct"/>
            <w:tcBorders>
              <w:top w:val="single" w:sz="4" w:space="0" w:color="auto"/>
              <w:left w:val="single" w:sz="6" w:space="0" w:color="000000"/>
              <w:bottom w:val="single" w:sz="6" w:space="0" w:color="000000"/>
              <w:right w:val="single" w:sz="6" w:space="0" w:color="000000"/>
            </w:tcBorders>
          </w:tcPr>
          <w:p w14:paraId="22F6ED9D" w14:textId="77777777" w:rsidR="00027A75" w:rsidRPr="0016361A" w:rsidRDefault="00027A75" w:rsidP="005330BF">
            <w:pPr>
              <w:pStyle w:val="TAL"/>
            </w:pPr>
          </w:p>
        </w:tc>
      </w:tr>
    </w:tbl>
    <w:p w14:paraId="6F1E6366" w14:textId="77777777" w:rsidR="00027A75" w:rsidRDefault="00027A75" w:rsidP="00027A75"/>
    <w:p w14:paraId="7BD821FC" w14:textId="77777777" w:rsidR="00027A75" w:rsidRPr="00384E92" w:rsidRDefault="00027A75" w:rsidP="00027A75">
      <w:r>
        <w:t>This method shall support the request data structures specified in table 6.1.3.5.3.2-2 and the response data structures and response codes specified in table 6.1.3.5.3.2-3.</w:t>
      </w:r>
    </w:p>
    <w:p w14:paraId="2D9CA9F9" w14:textId="77777777" w:rsidR="00027A75" w:rsidRPr="001769FF" w:rsidRDefault="00027A75" w:rsidP="00027A75">
      <w:pPr>
        <w:pStyle w:val="TH"/>
      </w:pPr>
      <w:r w:rsidRPr="001769FF">
        <w:lastRenderedPageBreak/>
        <w:t>Table 6.</w:t>
      </w:r>
      <w:r>
        <w:t>1.3.5.</w:t>
      </w:r>
      <w:r w:rsidRPr="001769FF">
        <w:t>3.</w:t>
      </w:r>
      <w:r>
        <w:t>2</w:t>
      </w:r>
      <w:r w:rsidRPr="001769FF">
        <w:t xml:space="preserve">-2: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027A75" w:rsidRPr="00B54FF5" w14:paraId="61487E37" w14:textId="77777777" w:rsidTr="005330B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E317ECF" w14:textId="77777777" w:rsidR="00027A75" w:rsidRPr="0016361A" w:rsidRDefault="00027A75" w:rsidP="005330B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BDAC4BB" w14:textId="77777777" w:rsidR="00027A75" w:rsidRPr="0016361A" w:rsidRDefault="00027A75" w:rsidP="005330BF">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2BA2BC1" w14:textId="77777777" w:rsidR="00027A75" w:rsidRPr="0016361A" w:rsidRDefault="00027A75" w:rsidP="005330BF">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B2D3B4C" w14:textId="77777777" w:rsidR="00027A75" w:rsidRPr="0016361A" w:rsidRDefault="00027A75" w:rsidP="005330BF">
            <w:pPr>
              <w:pStyle w:val="TAH"/>
            </w:pPr>
            <w:r w:rsidRPr="0016361A">
              <w:t>Description</w:t>
            </w:r>
          </w:p>
        </w:tc>
      </w:tr>
      <w:tr w:rsidR="00027A75" w:rsidRPr="00B54FF5" w14:paraId="36FADC90" w14:textId="77777777" w:rsidTr="005330B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51EF93F" w14:textId="77777777" w:rsidR="00027A75" w:rsidRPr="0016361A" w:rsidRDefault="00027A75" w:rsidP="005330BF">
            <w:pPr>
              <w:pStyle w:val="TAL"/>
            </w:pPr>
            <w:r>
              <w:rPr>
                <w:lang w:eastAsia="zh-CN"/>
              </w:rPr>
              <w:t>TimeSyncExposureConfig</w:t>
            </w:r>
          </w:p>
        </w:tc>
        <w:tc>
          <w:tcPr>
            <w:tcW w:w="425" w:type="dxa"/>
            <w:tcBorders>
              <w:top w:val="single" w:sz="4" w:space="0" w:color="auto"/>
              <w:left w:val="single" w:sz="6" w:space="0" w:color="000000"/>
              <w:bottom w:val="single" w:sz="6" w:space="0" w:color="000000"/>
              <w:right w:val="single" w:sz="6" w:space="0" w:color="000000"/>
            </w:tcBorders>
          </w:tcPr>
          <w:p w14:paraId="004CA3A2" w14:textId="77777777" w:rsidR="00027A75" w:rsidRPr="0016361A" w:rsidRDefault="00027A75" w:rsidP="005330BF">
            <w:pPr>
              <w:pStyle w:val="TAC"/>
              <w:rPr>
                <w:lang w:eastAsia="zh-CN"/>
              </w:rPr>
            </w:pPr>
            <w:r>
              <w:rPr>
                <w:rFonts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tcPr>
          <w:p w14:paraId="172E24BE" w14:textId="77777777" w:rsidR="00027A75" w:rsidRPr="0016361A" w:rsidRDefault="00027A75" w:rsidP="005330BF">
            <w:pPr>
              <w:pStyle w:val="TAL"/>
              <w:rPr>
                <w:lang w:eastAsia="zh-CN"/>
              </w:rPr>
            </w:pPr>
            <w:r>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0444AEA" w14:textId="77777777" w:rsidR="00027A75" w:rsidRPr="002C2FE7" w:rsidRDefault="00027A75" w:rsidP="005330BF">
            <w:pPr>
              <w:pStyle w:val="TAL"/>
            </w:pPr>
            <w:r>
              <w:t>Modify an existing Time Synchronization Exposure Configuration.</w:t>
            </w:r>
          </w:p>
        </w:tc>
      </w:tr>
    </w:tbl>
    <w:p w14:paraId="50EC5F65" w14:textId="77777777" w:rsidR="00027A75" w:rsidRDefault="00027A75" w:rsidP="00027A75"/>
    <w:p w14:paraId="171492CA" w14:textId="77777777" w:rsidR="00027A75" w:rsidRPr="001769FF" w:rsidRDefault="00027A75" w:rsidP="00027A75">
      <w:pPr>
        <w:pStyle w:val="TH"/>
      </w:pPr>
      <w:r w:rsidRPr="001769FF">
        <w:t>Table 6.</w:t>
      </w:r>
      <w:r>
        <w:t>1.3.5.</w:t>
      </w:r>
      <w:r w:rsidRPr="001769FF">
        <w:t>3.</w:t>
      </w:r>
      <w:r>
        <w:t>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27A75" w:rsidRPr="00B54FF5" w14:paraId="78B634CC"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5014D8" w14:textId="77777777" w:rsidR="00027A75" w:rsidRPr="0016361A" w:rsidRDefault="00027A75" w:rsidP="005330BF">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A3C648F" w14:textId="77777777" w:rsidR="00027A75" w:rsidRPr="0016361A" w:rsidRDefault="00027A75" w:rsidP="005330BF">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9EA7D5F" w14:textId="77777777" w:rsidR="00027A75" w:rsidRPr="0016361A" w:rsidRDefault="00027A75" w:rsidP="005330BF">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3D85A8F" w14:textId="77777777" w:rsidR="00027A75" w:rsidRPr="0016361A" w:rsidRDefault="00027A75" w:rsidP="005330BF">
            <w:pPr>
              <w:pStyle w:val="TAH"/>
            </w:pPr>
            <w:r w:rsidRPr="0016361A">
              <w:t>Response</w:t>
            </w:r>
          </w:p>
          <w:p w14:paraId="2E1710DE" w14:textId="77777777" w:rsidR="00027A75" w:rsidRPr="0016361A" w:rsidRDefault="00027A75" w:rsidP="005330BF">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5EEE439" w14:textId="77777777" w:rsidR="00027A75" w:rsidRPr="0016361A" w:rsidRDefault="00027A75" w:rsidP="005330BF">
            <w:pPr>
              <w:pStyle w:val="TAH"/>
            </w:pPr>
            <w:r w:rsidRPr="0016361A">
              <w:t>Description</w:t>
            </w:r>
          </w:p>
        </w:tc>
      </w:tr>
      <w:tr w:rsidR="00027A75" w:rsidRPr="00B54FF5" w14:paraId="0977446A"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146B00" w14:textId="77777777" w:rsidR="00027A75" w:rsidRPr="0016361A" w:rsidRDefault="00027A75" w:rsidP="005330BF">
            <w:pPr>
              <w:pStyle w:val="TAL"/>
            </w:pPr>
            <w:r>
              <w:rPr>
                <w:lang w:eastAsia="zh-CN"/>
              </w:rPr>
              <w:t>TimeSyncExposureConfig</w:t>
            </w:r>
          </w:p>
        </w:tc>
        <w:tc>
          <w:tcPr>
            <w:tcW w:w="225" w:type="pct"/>
            <w:tcBorders>
              <w:top w:val="single" w:sz="4" w:space="0" w:color="auto"/>
              <w:left w:val="single" w:sz="6" w:space="0" w:color="000000"/>
              <w:bottom w:val="single" w:sz="6" w:space="0" w:color="000000"/>
              <w:right w:val="single" w:sz="6" w:space="0" w:color="000000"/>
            </w:tcBorders>
          </w:tcPr>
          <w:p w14:paraId="0759A044" w14:textId="77777777" w:rsidR="00027A75" w:rsidRPr="0016361A" w:rsidRDefault="00027A75" w:rsidP="005330BF">
            <w:pPr>
              <w:pStyle w:val="TAC"/>
            </w:pPr>
            <w:r w:rsidRPr="0016361A">
              <w:t>M</w:t>
            </w:r>
          </w:p>
        </w:tc>
        <w:tc>
          <w:tcPr>
            <w:tcW w:w="649" w:type="pct"/>
            <w:tcBorders>
              <w:top w:val="single" w:sz="4" w:space="0" w:color="auto"/>
              <w:left w:val="single" w:sz="6" w:space="0" w:color="000000"/>
              <w:bottom w:val="single" w:sz="6" w:space="0" w:color="000000"/>
              <w:right w:val="single" w:sz="6" w:space="0" w:color="000000"/>
            </w:tcBorders>
          </w:tcPr>
          <w:p w14:paraId="14660C33" w14:textId="77777777" w:rsidR="00027A75" w:rsidRPr="0016361A" w:rsidRDefault="00027A75" w:rsidP="005330BF">
            <w:pPr>
              <w:pStyle w:val="TAL"/>
              <w:rPr>
                <w:lang w:eastAsia="zh-CN"/>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29EEC80C"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87D4971" w14:textId="77777777" w:rsidR="00027A75" w:rsidRPr="0016361A" w:rsidRDefault="00027A75" w:rsidP="005330BF">
            <w:pPr>
              <w:pStyle w:val="TAL"/>
            </w:pPr>
            <w:r>
              <w:t>The subscription was updated successfully.</w:t>
            </w:r>
          </w:p>
        </w:tc>
      </w:tr>
      <w:tr w:rsidR="00027A75" w:rsidRPr="00B54FF5" w14:paraId="01ABF14D"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8855E6" w14:textId="77777777" w:rsidR="00027A75" w:rsidRPr="002C2FE7" w:rsidRDefault="00027A75" w:rsidP="005330BF">
            <w:pPr>
              <w:pStyle w:val="TAL"/>
              <w:rPr>
                <w:lang w:eastAsia="zh-CN"/>
              </w:rPr>
            </w:pPr>
            <w:r w:rsidRPr="0016361A">
              <w:t>n/a</w:t>
            </w:r>
          </w:p>
        </w:tc>
        <w:tc>
          <w:tcPr>
            <w:tcW w:w="225" w:type="pct"/>
            <w:tcBorders>
              <w:top w:val="single" w:sz="4" w:space="0" w:color="auto"/>
              <w:left w:val="single" w:sz="6" w:space="0" w:color="000000"/>
              <w:bottom w:val="single" w:sz="6" w:space="0" w:color="000000"/>
              <w:right w:val="single" w:sz="6" w:space="0" w:color="000000"/>
            </w:tcBorders>
          </w:tcPr>
          <w:p w14:paraId="6C5425A7" w14:textId="77777777" w:rsidR="00027A75" w:rsidRPr="0016361A" w:rsidRDefault="00027A75" w:rsidP="005330BF">
            <w:pPr>
              <w:pStyle w:val="TAC"/>
            </w:pPr>
          </w:p>
        </w:tc>
        <w:tc>
          <w:tcPr>
            <w:tcW w:w="649" w:type="pct"/>
            <w:tcBorders>
              <w:top w:val="single" w:sz="4" w:space="0" w:color="auto"/>
              <w:left w:val="single" w:sz="6" w:space="0" w:color="000000"/>
              <w:bottom w:val="single" w:sz="6" w:space="0" w:color="000000"/>
              <w:right w:val="single" w:sz="6" w:space="0" w:color="000000"/>
            </w:tcBorders>
          </w:tcPr>
          <w:p w14:paraId="73357459" w14:textId="77777777" w:rsidR="00027A75" w:rsidRDefault="00027A75" w:rsidP="005330BF">
            <w:pPr>
              <w:pStyle w:val="TAL"/>
              <w:rPr>
                <w:lang w:eastAsia="zh-CN"/>
              </w:rPr>
            </w:pPr>
          </w:p>
        </w:tc>
        <w:tc>
          <w:tcPr>
            <w:tcW w:w="583" w:type="pct"/>
            <w:tcBorders>
              <w:top w:val="single" w:sz="4" w:space="0" w:color="auto"/>
              <w:left w:val="single" w:sz="6" w:space="0" w:color="000000"/>
              <w:bottom w:val="single" w:sz="6" w:space="0" w:color="000000"/>
              <w:right w:val="single" w:sz="6" w:space="0" w:color="000000"/>
            </w:tcBorders>
          </w:tcPr>
          <w:p w14:paraId="64BD5DC3" w14:textId="77777777" w:rsidR="00027A75" w:rsidRDefault="00027A75" w:rsidP="005330BF">
            <w:pPr>
              <w:pStyle w:val="TAL"/>
              <w:rPr>
                <w:lang w:eastAsia="zh-CN"/>
              </w:rPr>
            </w:pPr>
            <w:r>
              <w:rPr>
                <w:lang w:eastAsia="zh-CN"/>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FC2DD2D" w14:textId="77777777" w:rsidR="00027A75" w:rsidRDefault="00027A75" w:rsidP="005330BF">
            <w:pPr>
              <w:pStyle w:val="TAL"/>
            </w:pPr>
            <w:r>
              <w:t>The subscription was updated successfully.</w:t>
            </w:r>
          </w:p>
        </w:tc>
      </w:tr>
      <w:tr w:rsidR="005E7304" w:rsidRPr="00B54FF5" w14:paraId="583489C4"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5E812A" w14:textId="0A2006FF" w:rsidR="005E7304" w:rsidRPr="0016361A" w:rsidRDefault="005E7304" w:rsidP="005E730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618DFE93" w14:textId="09B92A19" w:rsidR="005E7304" w:rsidRPr="0016361A" w:rsidRDefault="005E7304" w:rsidP="005E730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F6C30D6" w14:textId="1F90C32C" w:rsidR="005E7304" w:rsidRDefault="005E7304" w:rsidP="005E7304">
            <w:pPr>
              <w:pStyle w:val="TAL"/>
              <w:rPr>
                <w:lang w:eastAsia="zh-CN"/>
              </w:rPr>
            </w:pPr>
            <w:r>
              <w:t>0..1</w:t>
            </w:r>
          </w:p>
        </w:tc>
        <w:tc>
          <w:tcPr>
            <w:tcW w:w="583" w:type="pct"/>
            <w:tcBorders>
              <w:top w:val="single" w:sz="4" w:space="0" w:color="auto"/>
              <w:left w:val="single" w:sz="6" w:space="0" w:color="000000"/>
              <w:bottom w:val="single" w:sz="6" w:space="0" w:color="000000"/>
              <w:right w:val="single" w:sz="6" w:space="0" w:color="000000"/>
            </w:tcBorders>
          </w:tcPr>
          <w:p w14:paraId="149A36A5" w14:textId="0F9C2A68" w:rsidR="005E7304" w:rsidRDefault="005E7304" w:rsidP="005E7304">
            <w:pPr>
              <w:pStyle w:val="TAL"/>
              <w:rPr>
                <w:lang w:eastAsia="zh-CN"/>
              </w:rPr>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B2F148E" w14:textId="75138CD4" w:rsidR="005E7304" w:rsidRDefault="005E7304" w:rsidP="005E7304">
            <w:pPr>
              <w:pStyle w:val="TAL"/>
            </w:pPr>
            <w:r>
              <w:t xml:space="preserve">Temporary redirection, during </w:t>
            </w:r>
            <w:r w:rsidRPr="00B05BE8">
              <w:t>Individual</w:t>
            </w:r>
            <w:r>
              <w:t xml:space="preserve"> Time Synchronization Exposure Configuration resource update. The response shall include a Location header field containing an alternative URI of the resource located in an alternative TSCTSF (service) instance.</w:t>
            </w:r>
          </w:p>
        </w:tc>
      </w:tr>
      <w:tr w:rsidR="005E7304" w:rsidRPr="00B54FF5" w14:paraId="0C2C74F9"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295F98B" w14:textId="0A0E91F0" w:rsidR="005E7304" w:rsidRPr="0016361A" w:rsidRDefault="005E7304" w:rsidP="005E730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7E93456D" w14:textId="6C014D78" w:rsidR="005E7304" w:rsidRPr="0016361A" w:rsidRDefault="005E7304" w:rsidP="005E730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2DB5138" w14:textId="0905F806" w:rsidR="005E7304" w:rsidRDefault="005E7304" w:rsidP="005E7304">
            <w:pPr>
              <w:pStyle w:val="TAL"/>
              <w:rPr>
                <w:lang w:eastAsia="zh-CN"/>
              </w:rPr>
            </w:pPr>
            <w:r>
              <w:t>0..1</w:t>
            </w:r>
          </w:p>
        </w:tc>
        <w:tc>
          <w:tcPr>
            <w:tcW w:w="583" w:type="pct"/>
            <w:tcBorders>
              <w:top w:val="single" w:sz="4" w:space="0" w:color="auto"/>
              <w:left w:val="single" w:sz="6" w:space="0" w:color="000000"/>
              <w:bottom w:val="single" w:sz="6" w:space="0" w:color="000000"/>
              <w:right w:val="single" w:sz="6" w:space="0" w:color="000000"/>
            </w:tcBorders>
          </w:tcPr>
          <w:p w14:paraId="62C7BD77" w14:textId="4508A25F" w:rsidR="005E7304" w:rsidRDefault="005E7304" w:rsidP="005E7304">
            <w:pPr>
              <w:pStyle w:val="TAL"/>
              <w:rPr>
                <w:lang w:eastAsia="zh-CN"/>
              </w:rPr>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3BC5C44" w14:textId="7749E615" w:rsidR="005E7304" w:rsidRDefault="005E7304" w:rsidP="005E7304">
            <w:pPr>
              <w:pStyle w:val="TAL"/>
            </w:pPr>
            <w:r>
              <w:t xml:space="preserve">Permanent redirection, during </w:t>
            </w:r>
            <w:r w:rsidRPr="00B05BE8">
              <w:t>Individual</w:t>
            </w:r>
            <w:r>
              <w:t xml:space="preserve"> Time Synchronization Exposure Configuration resource update. The response shall include a Location header field containing an alternative URI of the resource located in an alternative TSCTSF (service) instance.</w:t>
            </w:r>
          </w:p>
        </w:tc>
      </w:tr>
      <w:tr w:rsidR="005E7304" w:rsidRPr="00B54FF5" w14:paraId="1AFBBA0F" w14:textId="77777777" w:rsidTr="005330B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C54C44E" w14:textId="77777777"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Table 5.2.7.1-1 of 3GPP TS 29.500 [4] also apply.</w:t>
            </w:r>
          </w:p>
        </w:tc>
      </w:tr>
    </w:tbl>
    <w:p w14:paraId="461D9423" w14:textId="77777777" w:rsidR="00027A75" w:rsidRDefault="00027A75" w:rsidP="00027A75"/>
    <w:p w14:paraId="6F2B3BF5" w14:textId="77777777" w:rsidR="005E7304" w:rsidRDefault="005E7304" w:rsidP="005E7304">
      <w:pPr>
        <w:pStyle w:val="TH"/>
      </w:pPr>
      <w:r>
        <w:t>Table </w:t>
      </w:r>
      <w:r w:rsidRPr="001769FF">
        <w:t>6.</w:t>
      </w:r>
      <w:r>
        <w:t>1.3.5.</w:t>
      </w:r>
      <w:r w:rsidRPr="001769FF">
        <w:t>3.</w:t>
      </w:r>
      <w:r>
        <w:t>2</w:t>
      </w:r>
      <w:r w:rsidRPr="001769FF">
        <w:t>-</w:t>
      </w:r>
      <w:r>
        <w:t>4: Headers supported by the 307 Response Code on this resource</w:t>
      </w:r>
    </w:p>
    <w:tbl>
      <w:tblPr>
        <w:tblW w:w="496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417"/>
        <w:gridCol w:w="1119"/>
        <w:gridCol w:w="5028"/>
      </w:tblGrid>
      <w:tr w:rsidR="005E7304" w14:paraId="6BE9BCF2" w14:textId="77777777" w:rsidTr="005E7304">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68A82B4D" w14:textId="77777777" w:rsidR="005E7304" w:rsidRDefault="005E7304" w:rsidP="005E7304">
            <w:pPr>
              <w:pStyle w:val="TAH"/>
            </w:pPr>
            <w:r>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16920836" w14:textId="77777777" w:rsidR="005E7304" w:rsidRDefault="005E7304" w:rsidP="005E7304">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B51ADEB" w14:textId="77777777" w:rsidR="005E7304" w:rsidRDefault="005E7304" w:rsidP="005E7304">
            <w:pPr>
              <w:pStyle w:val="TAH"/>
            </w:pPr>
            <w:r>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078A1A51" w14:textId="77777777" w:rsidR="005E7304" w:rsidRDefault="005E7304" w:rsidP="005E7304">
            <w:pPr>
              <w:pStyle w:val="TAH"/>
            </w:pPr>
            <w:r>
              <w:t>Cardinality</w:t>
            </w:r>
          </w:p>
        </w:tc>
        <w:tc>
          <w:tcPr>
            <w:tcW w:w="2628" w:type="pct"/>
            <w:tcBorders>
              <w:top w:val="single" w:sz="4" w:space="0" w:color="auto"/>
              <w:left w:val="single" w:sz="4" w:space="0" w:color="auto"/>
              <w:bottom w:val="single" w:sz="4" w:space="0" w:color="auto"/>
              <w:right w:val="single" w:sz="4" w:space="0" w:color="auto"/>
            </w:tcBorders>
            <w:shd w:val="clear" w:color="auto" w:fill="C0C0C0"/>
            <w:vAlign w:val="center"/>
          </w:tcPr>
          <w:p w14:paraId="58205856" w14:textId="77777777" w:rsidR="005E7304" w:rsidRDefault="005E7304" w:rsidP="005E7304">
            <w:pPr>
              <w:pStyle w:val="TAH"/>
            </w:pPr>
            <w:r>
              <w:t>Description</w:t>
            </w:r>
          </w:p>
        </w:tc>
      </w:tr>
      <w:tr w:rsidR="005E7304" w14:paraId="52E8B827" w14:textId="77777777" w:rsidTr="005E7304">
        <w:trPr>
          <w:jc w:val="center"/>
        </w:trPr>
        <w:tc>
          <w:tcPr>
            <w:tcW w:w="831" w:type="pct"/>
            <w:tcBorders>
              <w:top w:val="single" w:sz="4" w:space="0" w:color="auto"/>
              <w:left w:val="single" w:sz="6" w:space="0" w:color="000000"/>
              <w:bottom w:val="single" w:sz="4" w:space="0" w:color="auto"/>
              <w:right w:val="single" w:sz="6" w:space="0" w:color="000000"/>
            </w:tcBorders>
            <w:shd w:val="clear" w:color="auto" w:fill="auto"/>
          </w:tcPr>
          <w:p w14:paraId="01028ABA" w14:textId="77777777" w:rsidR="005E7304" w:rsidRDefault="005E7304" w:rsidP="005E7304">
            <w:pPr>
              <w:pStyle w:val="TAL"/>
            </w:pPr>
            <w:r>
              <w:t>Location</w:t>
            </w:r>
          </w:p>
        </w:tc>
        <w:tc>
          <w:tcPr>
            <w:tcW w:w="737" w:type="pct"/>
            <w:tcBorders>
              <w:top w:val="single" w:sz="4" w:space="0" w:color="auto"/>
              <w:left w:val="single" w:sz="6" w:space="0" w:color="000000"/>
              <w:bottom w:val="single" w:sz="4" w:space="0" w:color="auto"/>
              <w:right w:val="single" w:sz="6" w:space="0" w:color="000000"/>
            </w:tcBorders>
          </w:tcPr>
          <w:p w14:paraId="5990A9F5" w14:textId="77777777" w:rsidR="005E7304" w:rsidRDefault="005E7304" w:rsidP="005E7304">
            <w:pPr>
              <w:pStyle w:val="TAL"/>
            </w:pPr>
            <w:r>
              <w:t>string</w:t>
            </w:r>
          </w:p>
        </w:tc>
        <w:tc>
          <w:tcPr>
            <w:tcW w:w="218" w:type="pct"/>
            <w:tcBorders>
              <w:top w:val="single" w:sz="4" w:space="0" w:color="auto"/>
              <w:left w:val="single" w:sz="6" w:space="0" w:color="000000"/>
              <w:bottom w:val="single" w:sz="4" w:space="0" w:color="auto"/>
              <w:right w:val="single" w:sz="6" w:space="0" w:color="000000"/>
            </w:tcBorders>
          </w:tcPr>
          <w:p w14:paraId="1DD4F22D" w14:textId="77777777" w:rsidR="005E7304" w:rsidRPr="00DE79C3" w:rsidRDefault="005E7304" w:rsidP="005E7304">
            <w:pPr>
              <w:pStyle w:val="TAC"/>
            </w:pPr>
            <w:r w:rsidRPr="00DE79C3">
              <w:t>M</w:t>
            </w:r>
          </w:p>
        </w:tc>
        <w:tc>
          <w:tcPr>
            <w:tcW w:w="585" w:type="pct"/>
            <w:tcBorders>
              <w:top w:val="single" w:sz="4" w:space="0" w:color="auto"/>
              <w:left w:val="single" w:sz="6" w:space="0" w:color="000000"/>
              <w:bottom w:val="single" w:sz="4" w:space="0" w:color="auto"/>
              <w:right w:val="single" w:sz="6" w:space="0" w:color="000000"/>
            </w:tcBorders>
          </w:tcPr>
          <w:p w14:paraId="0D5B62F2" w14:textId="77777777" w:rsidR="005E7304" w:rsidRPr="00DE79C3" w:rsidRDefault="005E7304" w:rsidP="005E7304">
            <w:pPr>
              <w:pStyle w:val="TAC"/>
            </w:pPr>
            <w:r w:rsidRPr="00DE79C3">
              <w:t>1</w:t>
            </w:r>
          </w:p>
        </w:tc>
        <w:tc>
          <w:tcPr>
            <w:tcW w:w="2628" w:type="pct"/>
            <w:tcBorders>
              <w:top w:val="single" w:sz="4" w:space="0" w:color="auto"/>
              <w:left w:val="single" w:sz="6" w:space="0" w:color="000000"/>
              <w:bottom w:val="single" w:sz="4" w:space="0" w:color="auto"/>
              <w:right w:val="single" w:sz="6" w:space="0" w:color="000000"/>
            </w:tcBorders>
            <w:shd w:val="clear" w:color="auto" w:fill="auto"/>
            <w:vAlign w:val="center"/>
          </w:tcPr>
          <w:p w14:paraId="05EF930B"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5C143CCE" w14:textId="77777777" w:rsidTr="005E730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44EDA1FC" w14:textId="77777777" w:rsidR="005E7304" w:rsidRDefault="005E7304" w:rsidP="005E7304">
            <w:pPr>
              <w:pStyle w:val="TAL"/>
            </w:pPr>
            <w:r>
              <w:rPr>
                <w:lang w:eastAsia="zh-CN"/>
              </w:rPr>
              <w:t>3gpp-Sbi-Target-Nf-Id</w:t>
            </w:r>
          </w:p>
        </w:tc>
        <w:tc>
          <w:tcPr>
            <w:tcW w:w="737" w:type="pct"/>
            <w:tcBorders>
              <w:top w:val="single" w:sz="4" w:space="0" w:color="auto"/>
              <w:left w:val="single" w:sz="6" w:space="0" w:color="000000"/>
              <w:bottom w:val="single" w:sz="6" w:space="0" w:color="000000"/>
              <w:right w:val="single" w:sz="6" w:space="0" w:color="000000"/>
            </w:tcBorders>
          </w:tcPr>
          <w:p w14:paraId="6B6C1703" w14:textId="77777777" w:rsidR="005E7304" w:rsidRDefault="005E7304" w:rsidP="005E7304">
            <w:pPr>
              <w:pStyle w:val="TAL"/>
            </w:pPr>
            <w:r>
              <w:rPr>
                <w:lang w:eastAsia="fr-FR"/>
              </w:rPr>
              <w:t>string</w:t>
            </w:r>
          </w:p>
        </w:tc>
        <w:tc>
          <w:tcPr>
            <w:tcW w:w="218" w:type="pct"/>
            <w:tcBorders>
              <w:top w:val="single" w:sz="4" w:space="0" w:color="auto"/>
              <w:left w:val="single" w:sz="6" w:space="0" w:color="000000"/>
              <w:bottom w:val="single" w:sz="6" w:space="0" w:color="000000"/>
              <w:right w:val="single" w:sz="6" w:space="0" w:color="000000"/>
            </w:tcBorders>
          </w:tcPr>
          <w:p w14:paraId="2CBBBF75" w14:textId="77777777" w:rsidR="005E7304" w:rsidRPr="00DE79C3" w:rsidRDefault="005E7304" w:rsidP="005E7304">
            <w:pPr>
              <w:pStyle w:val="TAC"/>
            </w:pPr>
            <w:r w:rsidRPr="00DE79C3">
              <w:t>O</w:t>
            </w:r>
          </w:p>
        </w:tc>
        <w:tc>
          <w:tcPr>
            <w:tcW w:w="585" w:type="pct"/>
            <w:tcBorders>
              <w:top w:val="single" w:sz="4" w:space="0" w:color="auto"/>
              <w:left w:val="single" w:sz="6" w:space="0" w:color="000000"/>
              <w:bottom w:val="single" w:sz="6" w:space="0" w:color="000000"/>
              <w:right w:val="single" w:sz="6" w:space="0" w:color="000000"/>
            </w:tcBorders>
          </w:tcPr>
          <w:p w14:paraId="39ACBE9A" w14:textId="77777777" w:rsidR="005E7304" w:rsidRPr="00DE79C3" w:rsidRDefault="005E7304" w:rsidP="005E7304">
            <w:pPr>
              <w:pStyle w:val="TAC"/>
            </w:pPr>
            <w:r w:rsidRPr="00DE79C3">
              <w:t>0..1</w:t>
            </w:r>
          </w:p>
        </w:tc>
        <w:tc>
          <w:tcPr>
            <w:tcW w:w="2628" w:type="pct"/>
            <w:tcBorders>
              <w:top w:val="single" w:sz="4" w:space="0" w:color="auto"/>
              <w:left w:val="single" w:sz="6" w:space="0" w:color="000000"/>
              <w:bottom w:val="single" w:sz="6" w:space="0" w:color="000000"/>
              <w:right w:val="single" w:sz="6" w:space="0" w:color="000000"/>
            </w:tcBorders>
            <w:shd w:val="clear" w:color="auto" w:fill="auto"/>
            <w:vAlign w:val="center"/>
          </w:tcPr>
          <w:p w14:paraId="3318DE48" w14:textId="77777777" w:rsidR="005E7304" w:rsidRDefault="005E7304" w:rsidP="005E7304">
            <w:pPr>
              <w:pStyle w:val="TAL"/>
            </w:pPr>
            <w:r>
              <w:rPr>
                <w:lang w:eastAsia="fr-FR"/>
              </w:rPr>
              <w:t>Identifier of the target NF (service) instance towards which the request is redirected.</w:t>
            </w:r>
          </w:p>
        </w:tc>
      </w:tr>
    </w:tbl>
    <w:p w14:paraId="0F6DA413" w14:textId="77777777" w:rsidR="005E7304" w:rsidRDefault="005E7304" w:rsidP="005E7304"/>
    <w:p w14:paraId="7C3C1C54" w14:textId="77777777" w:rsidR="005E7304" w:rsidRDefault="005E7304" w:rsidP="005E7304">
      <w:pPr>
        <w:pStyle w:val="TH"/>
      </w:pPr>
      <w:r>
        <w:t>Table </w:t>
      </w:r>
      <w:r w:rsidRPr="001769FF">
        <w:t>6.</w:t>
      </w:r>
      <w:r>
        <w:t>1.3.5.</w:t>
      </w:r>
      <w:r w:rsidRPr="001769FF">
        <w:t>3.</w:t>
      </w:r>
      <w:r>
        <w:t>2</w:t>
      </w:r>
      <w:r w:rsidRPr="001769FF">
        <w:t>-</w:t>
      </w:r>
      <w:r>
        <w:t>5: Headers supported by the 308 Response Code on this resource</w:t>
      </w:r>
    </w:p>
    <w:tbl>
      <w:tblPr>
        <w:tblW w:w="496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417"/>
        <w:gridCol w:w="1119"/>
        <w:gridCol w:w="5028"/>
      </w:tblGrid>
      <w:tr w:rsidR="005E7304" w14:paraId="50057960" w14:textId="77777777" w:rsidTr="005E7304">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2917C1E5" w14:textId="77777777" w:rsidR="005E7304" w:rsidRDefault="005E7304" w:rsidP="005E7304">
            <w:pPr>
              <w:pStyle w:val="TAH"/>
            </w:pPr>
            <w:r>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0F763FF1" w14:textId="77777777" w:rsidR="005E7304" w:rsidRDefault="005E7304" w:rsidP="005E7304">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467FBA8C" w14:textId="77777777" w:rsidR="005E7304" w:rsidRDefault="005E7304" w:rsidP="005E7304">
            <w:pPr>
              <w:pStyle w:val="TAH"/>
            </w:pPr>
            <w:r>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2D2456F7" w14:textId="77777777" w:rsidR="005E7304" w:rsidRDefault="005E7304" w:rsidP="005E7304">
            <w:pPr>
              <w:pStyle w:val="TAH"/>
            </w:pPr>
            <w:r>
              <w:t>Cardinality</w:t>
            </w:r>
          </w:p>
        </w:tc>
        <w:tc>
          <w:tcPr>
            <w:tcW w:w="2628" w:type="pct"/>
            <w:tcBorders>
              <w:top w:val="single" w:sz="4" w:space="0" w:color="auto"/>
              <w:left w:val="single" w:sz="4" w:space="0" w:color="auto"/>
              <w:bottom w:val="single" w:sz="4" w:space="0" w:color="auto"/>
              <w:right w:val="single" w:sz="4" w:space="0" w:color="auto"/>
            </w:tcBorders>
            <w:shd w:val="clear" w:color="auto" w:fill="C0C0C0"/>
            <w:vAlign w:val="center"/>
          </w:tcPr>
          <w:p w14:paraId="66290DDB" w14:textId="77777777" w:rsidR="005E7304" w:rsidRDefault="005E7304" w:rsidP="005E7304">
            <w:pPr>
              <w:pStyle w:val="TAH"/>
            </w:pPr>
            <w:r>
              <w:t>Description</w:t>
            </w:r>
          </w:p>
        </w:tc>
      </w:tr>
      <w:tr w:rsidR="005E7304" w14:paraId="70E931A8" w14:textId="77777777" w:rsidTr="005E7304">
        <w:trPr>
          <w:jc w:val="center"/>
        </w:trPr>
        <w:tc>
          <w:tcPr>
            <w:tcW w:w="831" w:type="pct"/>
            <w:tcBorders>
              <w:top w:val="single" w:sz="4" w:space="0" w:color="auto"/>
              <w:left w:val="single" w:sz="6" w:space="0" w:color="000000"/>
              <w:bottom w:val="single" w:sz="4" w:space="0" w:color="auto"/>
              <w:right w:val="single" w:sz="6" w:space="0" w:color="000000"/>
            </w:tcBorders>
            <w:shd w:val="clear" w:color="auto" w:fill="auto"/>
          </w:tcPr>
          <w:p w14:paraId="7D0E4A83" w14:textId="77777777" w:rsidR="005E7304" w:rsidRDefault="005E7304" w:rsidP="005E7304">
            <w:pPr>
              <w:pStyle w:val="TAL"/>
            </w:pPr>
            <w:r>
              <w:t>Location</w:t>
            </w:r>
          </w:p>
        </w:tc>
        <w:tc>
          <w:tcPr>
            <w:tcW w:w="737" w:type="pct"/>
            <w:tcBorders>
              <w:top w:val="single" w:sz="4" w:space="0" w:color="auto"/>
              <w:left w:val="single" w:sz="6" w:space="0" w:color="000000"/>
              <w:bottom w:val="single" w:sz="4" w:space="0" w:color="auto"/>
              <w:right w:val="single" w:sz="6" w:space="0" w:color="000000"/>
            </w:tcBorders>
          </w:tcPr>
          <w:p w14:paraId="284D8059" w14:textId="77777777" w:rsidR="005E7304" w:rsidRDefault="005E7304" w:rsidP="005E7304">
            <w:pPr>
              <w:pStyle w:val="TAL"/>
            </w:pPr>
            <w:r>
              <w:t>string</w:t>
            </w:r>
          </w:p>
        </w:tc>
        <w:tc>
          <w:tcPr>
            <w:tcW w:w="218" w:type="pct"/>
            <w:tcBorders>
              <w:top w:val="single" w:sz="4" w:space="0" w:color="auto"/>
              <w:left w:val="single" w:sz="6" w:space="0" w:color="000000"/>
              <w:bottom w:val="single" w:sz="4" w:space="0" w:color="auto"/>
              <w:right w:val="single" w:sz="6" w:space="0" w:color="000000"/>
            </w:tcBorders>
          </w:tcPr>
          <w:p w14:paraId="40419A71" w14:textId="77777777" w:rsidR="005E7304" w:rsidRDefault="005E7304" w:rsidP="005E7304">
            <w:pPr>
              <w:pStyle w:val="TAC"/>
            </w:pPr>
            <w:r>
              <w:t>M</w:t>
            </w:r>
          </w:p>
        </w:tc>
        <w:tc>
          <w:tcPr>
            <w:tcW w:w="585" w:type="pct"/>
            <w:tcBorders>
              <w:top w:val="single" w:sz="4" w:space="0" w:color="auto"/>
              <w:left w:val="single" w:sz="6" w:space="0" w:color="000000"/>
              <w:bottom w:val="single" w:sz="4" w:space="0" w:color="auto"/>
              <w:right w:val="single" w:sz="6" w:space="0" w:color="000000"/>
            </w:tcBorders>
          </w:tcPr>
          <w:p w14:paraId="2FCEBF29" w14:textId="77777777" w:rsidR="005E7304" w:rsidRDefault="005E7304" w:rsidP="005E7304">
            <w:pPr>
              <w:pStyle w:val="TAC"/>
            </w:pPr>
            <w:r>
              <w:t>1</w:t>
            </w:r>
          </w:p>
        </w:tc>
        <w:tc>
          <w:tcPr>
            <w:tcW w:w="2628" w:type="pct"/>
            <w:tcBorders>
              <w:top w:val="single" w:sz="4" w:space="0" w:color="auto"/>
              <w:left w:val="single" w:sz="6" w:space="0" w:color="000000"/>
              <w:bottom w:val="single" w:sz="4" w:space="0" w:color="auto"/>
              <w:right w:val="single" w:sz="6" w:space="0" w:color="000000"/>
            </w:tcBorders>
            <w:shd w:val="clear" w:color="auto" w:fill="auto"/>
            <w:vAlign w:val="center"/>
          </w:tcPr>
          <w:p w14:paraId="29886721"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75558F9A" w14:textId="77777777" w:rsidTr="005E730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3D22DD9D" w14:textId="77777777" w:rsidR="005E7304" w:rsidRDefault="005E7304" w:rsidP="005E7304">
            <w:pPr>
              <w:pStyle w:val="TAL"/>
            </w:pPr>
            <w:r>
              <w:rPr>
                <w:lang w:eastAsia="zh-CN"/>
              </w:rPr>
              <w:t>3gpp-Sbi-Target-Nf-Id</w:t>
            </w:r>
          </w:p>
        </w:tc>
        <w:tc>
          <w:tcPr>
            <w:tcW w:w="737" w:type="pct"/>
            <w:tcBorders>
              <w:top w:val="single" w:sz="4" w:space="0" w:color="auto"/>
              <w:left w:val="single" w:sz="6" w:space="0" w:color="000000"/>
              <w:bottom w:val="single" w:sz="6" w:space="0" w:color="000000"/>
              <w:right w:val="single" w:sz="6" w:space="0" w:color="000000"/>
            </w:tcBorders>
          </w:tcPr>
          <w:p w14:paraId="7D9C92F1" w14:textId="77777777" w:rsidR="005E7304" w:rsidRDefault="005E7304" w:rsidP="005E7304">
            <w:pPr>
              <w:pStyle w:val="TAL"/>
            </w:pPr>
            <w:r>
              <w:rPr>
                <w:lang w:eastAsia="fr-FR"/>
              </w:rPr>
              <w:t>string</w:t>
            </w:r>
          </w:p>
        </w:tc>
        <w:tc>
          <w:tcPr>
            <w:tcW w:w="218" w:type="pct"/>
            <w:tcBorders>
              <w:top w:val="single" w:sz="4" w:space="0" w:color="auto"/>
              <w:left w:val="single" w:sz="6" w:space="0" w:color="000000"/>
              <w:bottom w:val="single" w:sz="6" w:space="0" w:color="000000"/>
              <w:right w:val="single" w:sz="6" w:space="0" w:color="000000"/>
            </w:tcBorders>
          </w:tcPr>
          <w:p w14:paraId="7ABE2F9E" w14:textId="77777777" w:rsidR="005E7304" w:rsidRDefault="005E7304" w:rsidP="005E7304">
            <w:pPr>
              <w:pStyle w:val="TAC"/>
            </w:pPr>
            <w:r>
              <w:rPr>
                <w:lang w:eastAsia="fr-FR"/>
              </w:rPr>
              <w:t>O</w:t>
            </w:r>
          </w:p>
        </w:tc>
        <w:tc>
          <w:tcPr>
            <w:tcW w:w="585" w:type="pct"/>
            <w:tcBorders>
              <w:top w:val="single" w:sz="4" w:space="0" w:color="auto"/>
              <w:left w:val="single" w:sz="6" w:space="0" w:color="000000"/>
              <w:bottom w:val="single" w:sz="6" w:space="0" w:color="000000"/>
              <w:right w:val="single" w:sz="6" w:space="0" w:color="000000"/>
            </w:tcBorders>
          </w:tcPr>
          <w:p w14:paraId="6D35BB34" w14:textId="77777777" w:rsidR="005E7304" w:rsidRDefault="005E7304" w:rsidP="005E7304">
            <w:pPr>
              <w:pStyle w:val="TAC"/>
            </w:pPr>
            <w:r>
              <w:rPr>
                <w:lang w:eastAsia="fr-FR"/>
              </w:rPr>
              <w:t>0..1</w:t>
            </w:r>
          </w:p>
        </w:tc>
        <w:tc>
          <w:tcPr>
            <w:tcW w:w="2628" w:type="pct"/>
            <w:tcBorders>
              <w:top w:val="single" w:sz="4" w:space="0" w:color="auto"/>
              <w:left w:val="single" w:sz="6" w:space="0" w:color="000000"/>
              <w:bottom w:val="single" w:sz="6" w:space="0" w:color="000000"/>
              <w:right w:val="single" w:sz="6" w:space="0" w:color="000000"/>
            </w:tcBorders>
            <w:shd w:val="clear" w:color="auto" w:fill="auto"/>
            <w:vAlign w:val="center"/>
          </w:tcPr>
          <w:p w14:paraId="415BAF01" w14:textId="77777777" w:rsidR="005E7304" w:rsidRDefault="005E7304" w:rsidP="005E7304">
            <w:pPr>
              <w:pStyle w:val="TAL"/>
            </w:pPr>
            <w:r>
              <w:rPr>
                <w:lang w:eastAsia="fr-FR"/>
              </w:rPr>
              <w:t>Identifier of the target NF (service) instance towards which the request is redirected.</w:t>
            </w:r>
          </w:p>
        </w:tc>
      </w:tr>
    </w:tbl>
    <w:p w14:paraId="56073FE6" w14:textId="77777777" w:rsidR="005E7304" w:rsidRPr="005E7304" w:rsidRDefault="005E7304" w:rsidP="00027A75"/>
    <w:p w14:paraId="6DCDDBC2" w14:textId="77777777" w:rsidR="00027A75" w:rsidRPr="00384E92" w:rsidRDefault="00027A75" w:rsidP="00027A75">
      <w:pPr>
        <w:pStyle w:val="6"/>
      </w:pPr>
      <w:bookmarkStart w:id="561" w:name="_Toc89295655"/>
      <w:bookmarkStart w:id="562" w:name="_Toc94261376"/>
      <w:bookmarkStart w:id="563" w:name="_Toc97026763"/>
      <w:r w:rsidRPr="00384E92">
        <w:t>6.</w:t>
      </w:r>
      <w:r>
        <w:t>1.3.5.3</w:t>
      </w:r>
      <w:r w:rsidRPr="00384E92">
        <w:t>.</w:t>
      </w:r>
      <w:r>
        <w:t>3</w:t>
      </w:r>
      <w:r w:rsidRPr="00384E92">
        <w:tab/>
      </w:r>
      <w:r>
        <w:t>DELETE</w:t>
      </w:r>
      <w:bookmarkEnd w:id="561"/>
      <w:bookmarkEnd w:id="562"/>
      <w:bookmarkEnd w:id="563"/>
    </w:p>
    <w:p w14:paraId="0D749565" w14:textId="77777777" w:rsidR="00027A75" w:rsidRDefault="00027A75" w:rsidP="00027A75">
      <w:r>
        <w:t>This method shall support the URI query parameters specified in table 6.1.3.5.3.3-1.</w:t>
      </w:r>
    </w:p>
    <w:p w14:paraId="4C93F72B" w14:textId="77777777" w:rsidR="00027A75" w:rsidRPr="00384E92" w:rsidRDefault="00027A75" w:rsidP="00027A75">
      <w:pPr>
        <w:pStyle w:val="TH"/>
        <w:rPr>
          <w:rFonts w:cs="Arial"/>
        </w:rPr>
      </w:pPr>
      <w:r w:rsidRPr="00384E92">
        <w:t>Table 6.</w:t>
      </w:r>
      <w:r>
        <w:t>1.3.5.3.3</w:t>
      </w:r>
      <w:r w:rsidRPr="00384E92">
        <w:t xml:space="preserve">-1: URI query parameters supported by the </w:t>
      </w:r>
      <w:r>
        <w:t>DELETE</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027A75" w:rsidRPr="00B54FF5" w14:paraId="43D9B8EF"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7DFE4B" w14:textId="77777777" w:rsidR="00027A75" w:rsidRPr="0016361A" w:rsidRDefault="00027A75" w:rsidP="005330BF">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3915CA2" w14:textId="77777777" w:rsidR="00027A75" w:rsidRPr="0016361A" w:rsidRDefault="00027A75" w:rsidP="005330BF">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A9BA771" w14:textId="77777777" w:rsidR="00027A75" w:rsidRPr="0016361A" w:rsidRDefault="00027A75" w:rsidP="005330BF">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07365CE" w14:textId="77777777" w:rsidR="00027A75" w:rsidRPr="0016361A" w:rsidRDefault="00027A75" w:rsidP="005330BF">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6155BD0" w14:textId="77777777" w:rsidR="00027A75" w:rsidRPr="0016361A" w:rsidRDefault="00027A75" w:rsidP="005330BF">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C701B73" w14:textId="77777777" w:rsidR="00027A75" w:rsidRPr="0016361A" w:rsidRDefault="00027A75" w:rsidP="005330BF">
            <w:pPr>
              <w:pStyle w:val="TAH"/>
            </w:pPr>
            <w:r w:rsidRPr="0016361A">
              <w:t>Applicability</w:t>
            </w:r>
          </w:p>
        </w:tc>
      </w:tr>
      <w:tr w:rsidR="00027A75" w:rsidRPr="00B54FF5" w14:paraId="57F63266"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987E78" w14:textId="77777777" w:rsidR="00027A75" w:rsidRPr="0016361A" w:rsidRDefault="00027A75" w:rsidP="005330BF">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7F388CAB" w14:textId="77777777" w:rsidR="00027A75" w:rsidRPr="0016361A" w:rsidRDefault="00027A75" w:rsidP="005330BF">
            <w:pPr>
              <w:pStyle w:val="TAL"/>
            </w:pPr>
          </w:p>
        </w:tc>
        <w:tc>
          <w:tcPr>
            <w:tcW w:w="215" w:type="pct"/>
            <w:tcBorders>
              <w:top w:val="single" w:sz="4" w:space="0" w:color="auto"/>
              <w:left w:val="single" w:sz="6" w:space="0" w:color="000000"/>
              <w:bottom w:val="single" w:sz="6" w:space="0" w:color="000000"/>
              <w:right w:val="single" w:sz="6" w:space="0" w:color="000000"/>
            </w:tcBorders>
          </w:tcPr>
          <w:p w14:paraId="37797C79" w14:textId="77777777" w:rsidR="00027A75" w:rsidRPr="0016361A" w:rsidRDefault="00027A75" w:rsidP="005330BF">
            <w:pPr>
              <w:pStyle w:val="TAC"/>
            </w:pPr>
          </w:p>
        </w:tc>
        <w:tc>
          <w:tcPr>
            <w:tcW w:w="580" w:type="pct"/>
            <w:tcBorders>
              <w:top w:val="single" w:sz="4" w:space="0" w:color="auto"/>
              <w:left w:val="single" w:sz="6" w:space="0" w:color="000000"/>
              <w:bottom w:val="single" w:sz="6" w:space="0" w:color="000000"/>
              <w:right w:val="single" w:sz="6" w:space="0" w:color="000000"/>
            </w:tcBorders>
          </w:tcPr>
          <w:p w14:paraId="4AA90DA4" w14:textId="77777777" w:rsidR="00027A75" w:rsidRPr="0016361A" w:rsidRDefault="00027A75" w:rsidP="005330B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27D24B1" w14:textId="77777777" w:rsidR="00027A75" w:rsidRPr="0016361A" w:rsidRDefault="00027A75" w:rsidP="005330BF">
            <w:pPr>
              <w:pStyle w:val="TAL"/>
            </w:pPr>
          </w:p>
        </w:tc>
        <w:tc>
          <w:tcPr>
            <w:tcW w:w="796" w:type="pct"/>
            <w:tcBorders>
              <w:top w:val="single" w:sz="4" w:space="0" w:color="auto"/>
              <w:left w:val="single" w:sz="6" w:space="0" w:color="000000"/>
              <w:bottom w:val="single" w:sz="6" w:space="0" w:color="000000"/>
              <w:right w:val="single" w:sz="6" w:space="0" w:color="000000"/>
            </w:tcBorders>
          </w:tcPr>
          <w:p w14:paraId="25F58B85" w14:textId="77777777" w:rsidR="00027A75" w:rsidRPr="0016361A" w:rsidRDefault="00027A75" w:rsidP="005330BF">
            <w:pPr>
              <w:pStyle w:val="TAL"/>
            </w:pPr>
          </w:p>
        </w:tc>
      </w:tr>
    </w:tbl>
    <w:p w14:paraId="1AF85F07" w14:textId="77777777" w:rsidR="00027A75" w:rsidRDefault="00027A75" w:rsidP="00027A75"/>
    <w:p w14:paraId="45625F91" w14:textId="77777777" w:rsidR="00027A75" w:rsidRPr="00384E92" w:rsidRDefault="00027A75" w:rsidP="00027A75">
      <w:r>
        <w:t>This method shall support the request data structures specified in table 6.1.3.5.3.3-2 and the response data structures and response codes specified in table 6.1.3.5.3.3-3.</w:t>
      </w:r>
    </w:p>
    <w:p w14:paraId="69F91736" w14:textId="77777777" w:rsidR="00027A75" w:rsidRPr="001769FF" w:rsidRDefault="00027A75" w:rsidP="00027A75">
      <w:pPr>
        <w:pStyle w:val="TH"/>
      </w:pPr>
      <w:r w:rsidRPr="001769FF">
        <w:t>Table 6.</w:t>
      </w:r>
      <w:r>
        <w:t>1.3.5.</w:t>
      </w:r>
      <w:r w:rsidRPr="001769FF">
        <w:t>3.</w:t>
      </w:r>
      <w:r>
        <w:t>3</w:t>
      </w:r>
      <w:r w:rsidRPr="001769FF">
        <w:t xml:space="preserve">-2: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027A75" w:rsidRPr="00B54FF5" w14:paraId="445A9E95" w14:textId="77777777" w:rsidTr="005330B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3FC7525" w14:textId="77777777" w:rsidR="00027A75" w:rsidRPr="0016361A" w:rsidRDefault="00027A75" w:rsidP="005330B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726CFF3" w14:textId="77777777" w:rsidR="00027A75" w:rsidRPr="0016361A" w:rsidRDefault="00027A75" w:rsidP="005330BF">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704905F" w14:textId="77777777" w:rsidR="00027A75" w:rsidRPr="0016361A" w:rsidRDefault="00027A75" w:rsidP="005330BF">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5233FFD" w14:textId="77777777" w:rsidR="00027A75" w:rsidRPr="0016361A" w:rsidRDefault="00027A75" w:rsidP="005330BF">
            <w:pPr>
              <w:pStyle w:val="TAH"/>
            </w:pPr>
            <w:r w:rsidRPr="0016361A">
              <w:t>Description</w:t>
            </w:r>
          </w:p>
        </w:tc>
      </w:tr>
      <w:tr w:rsidR="00027A75" w:rsidRPr="00B54FF5" w14:paraId="7AB2D7F3" w14:textId="77777777" w:rsidTr="005330B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3829384" w14:textId="77777777" w:rsidR="00027A75" w:rsidRPr="0016361A" w:rsidRDefault="00027A75" w:rsidP="005330BF">
            <w:pPr>
              <w:pStyle w:val="TAL"/>
            </w:pPr>
            <w:r w:rsidRPr="0016361A">
              <w:t>n/a</w:t>
            </w:r>
          </w:p>
        </w:tc>
        <w:tc>
          <w:tcPr>
            <w:tcW w:w="425" w:type="dxa"/>
            <w:tcBorders>
              <w:top w:val="single" w:sz="4" w:space="0" w:color="auto"/>
              <w:left w:val="single" w:sz="6" w:space="0" w:color="000000"/>
              <w:bottom w:val="single" w:sz="6" w:space="0" w:color="000000"/>
              <w:right w:val="single" w:sz="6" w:space="0" w:color="000000"/>
            </w:tcBorders>
          </w:tcPr>
          <w:p w14:paraId="2362238B" w14:textId="77777777" w:rsidR="00027A75" w:rsidRPr="0016361A" w:rsidRDefault="00027A75" w:rsidP="005330BF">
            <w:pPr>
              <w:pStyle w:val="TAC"/>
              <w:rPr>
                <w:lang w:eastAsia="zh-CN"/>
              </w:rPr>
            </w:pPr>
          </w:p>
        </w:tc>
        <w:tc>
          <w:tcPr>
            <w:tcW w:w="1276" w:type="dxa"/>
            <w:tcBorders>
              <w:top w:val="single" w:sz="4" w:space="0" w:color="auto"/>
              <w:left w:val="single" w:sz="6" w:space="0" w:color="000000"/>
              <w:bottom w:val="single" w:sz="6" w:space="0" w:color="000000"/>
              <w:right w:val="single" w:sz="6" w:space="0" w:color="000000"/>
            </w:tcBorders>
          </w:tcPr>
          <w:p w14:paraId="06FA5741" w14:textId="77777777" w:rsidR="00027A75" w:rsidRPr="0016361A" w:rsidRDefault="00027A75" w:rsidP="005330BF">
            <w:pPr>
              <w:pStyle w:val="TAL"/>
              <w:rPr>
                <w:lang w:eastAsia="zh-CN"/>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CF1FE3A" w14:textId="77777777" w:rsidR="00027A75" w:rsidRPr="002C2FE7" w:rsidRDefault="00027A75" w:rsidP="005330BF">
            <w:pPr>
              <w:pStyle w:val="TAL"/>
            </w:pPr>
          </w:p>
        </w:tc>
      </w:tr>
    </w:tbl>
    <w:p w14:paraId="3A138029" w14:textId="77777777" w:rsidR="00027A75" w:rsidRDefault="00027A75" w:rsidP="00027A75"/>
    <w:p w14:paraId="19287A8A" w14:textId="7E4DAA04" w:rsidR="00027A75" w:rsidRPr="001769FF" w:rsidRDefault="00027A75" w:rsidP="00027A75">
      <w:pPr>
        <w:pStyle w:val="TH"/>
      </w:pPr>
      <w:r w:rsidRPr="001769FF">
        <w:lastRenderedPageBreak/>
        <w:t>Table 6.</w:t>
      </w:r>
      <w:r>
        <w:t>1.3.5.</w:t>
      </w:r>
      <w:r w:rsidRPr="001769FF">
        <w:t>3.</w:t>
      </w:r>
      <w:r>
        <w:t>3</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27A75" w:rsidRPr="00B54FF5" w14:paraId="7B633B6D"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0F1CB36" w14:textId="77777777" w:rsidR="00027A75" w:rsidRPr="0016361A" w:rsidRDefault="00027A75" w:rsidP="005330BF">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70DB09C" w14:textId="77777777" w:rsidR="00027A75" w:rsidRPr="0016361A" w:rsidRDefault="00027A75" w:rsidP="005330BF">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33D09EC" w14:textId="77777777" w:rsidR="00027A75" w:rsidRPr="0016361A" w:rsidRDefault="00027A75" w:rsidP="005330BF">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7B24D84" w14:textId="77777777" w:rsidR="00027A75" w:rsidRPr="0016361A" w:rsidRDefault="00027A75" w:rsidP="005330BF">
            <w:pPr>
              <w:pStyle w:val="TAH"/>
            </w:pPr>
            <w:r w:rsidRPr="0016361A">
              <w:t>Response</w:t>
            </w:r>
          </w:p>
          <w:p w14:paraId="6E54B64A" w14:textId="77777777" w:rsidR="00027A75" w:rsidRPr="0016361A" w:rsidRDefault="00027A75" w:rsidP="005330BF">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2E236F5" w14:textId="77777777" w:rsidR="00027A75" w:rsidRPr="0016361A" w:rsidRDefault="00027A75" w:rsidP="005330BF">
            <w:pPr>
              <w:pStyle w:val="TAH"/>
            </w:pPr>
            <w:r w:rsidRPr="0016361A">
              <w:t>Description</w:t>
            </w:r>
          </w:p>
        </w:tc>
      </w:tr>
      <w:tr w:rsidR="00027A75" w:rsidRPr="00B54FF5" w14:paraId="7436B7CE"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EBD06A" w14:textId="77777777" w:rsidR="00027A75" w:rsidRPr="002C2FE7" w:rsidRDefault="00027A75" w:rsidP="005330BF">
            <w:pPr>
              <w:pStyle w:val="TAL"/>
              <w:rPr>
                <w:lang w:eastAsia="zh-CN"/>
              </w:rPr>
            </w:pPr>
            <w:r w:rsidRPr="0016361A">
              <w:t>n/a</w:t>
            </w:r>
          </w:p>
        </w:tc>
        <w:tc>
          <w:tcPr>
            <w:tcW w:w="225" w:type="pct"/>
            <w:tcBorders>
              <w:top w:val="single" w:sz="4" w:space="0" w:color="auto"/>
              <w:left w:val="single" w:sz="6" w:space="0" w:color="000000"/>
              <w:bottom w:val="single" w:sz="6" w:space="0" w:color="000000"/>
              <w:right w:val="single" w:sz="6" w:space="0" w:color="000000"/>
            </w:tcBorders>
          </w:tcPr>
          <w:p w14:paraId="79A74A3F" w14:textId="77777777" w:rsidR="00027A75" w:rsidRPr="0016361A" w:rsidRDefault="00027A75" w:rsidP="005330BF">
            <w:pPr>
              <w:pStyle w:val="TAC"/>
            </w:pPr>
          </w:p>
        </w:tc>
        <w:tc>
          <w:tcPr>
            <w:tcW w:w="649" w:type="pct"/>
            <w:tcBorders>
              <w:top w:val="single" w:sz="4" w:space="0" w:color="auto"/>
              <w:left w:val="single" w:sz="6" w:space="0" w:color="000000"/>
              <w:bottom w:val="single" w:sz="6" w:space="0" w:color="000000"/>
              <w:right w:val="single" w:sz="6" w:space="0" w:color="000000"/>
            </w:tcBorders>
          </w:tcPr>
          <w:p w14:paraId="21D847A1" w14:textId="77777777" w:rsidR="00027A75" w:rsidRDefault="00027A75" w:rsidP="005330BF">
            <w:pPr>
              <w:pStyle w:val="TAL"/>
              <w:rPr>
                <w:lang w:eastAsia="zh-CN"/>
              </w:rPr>
            </w:pPr>
          </w:p>
        </w:tc>
        <w:tc>
          <w:tcPr>
            <w:tcW w:w="583" w:type="pct"/>
            <w:tcBorders>
              <w:top w:val="single" w:sz="4" w:space="0" w:color="auto"/>
              <w:left w:val="single" w:sz="6" w:space="0" w:color="000000"/>
              <w:bottom w:val="single" w:sz="6" w:space="0" w:color="000000"/>
              <w:right w:val="single" w:sz="6" w:space="0" w:color="000000"/>
            </w:tcBorders>
          </w:tcPr>
          <w:p w14:paraId="01409EF8" w14:textId="77777777" w:rsidR="00027A75" w:rsidRDefault="00027A75" w:rsidP="005330BF">
            <w:pPr>
              <w:pStyle w:val="TAL"/>
              <w:rPr>
                <w:lang w:eastAsia="zh-CN"/>
              </w:rPr>
            </w:pPr>
            <w:r>
              <w:rPr>
                <w:lang w:eastAsia="zh-CN"/>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71F3B67" w14:textId="77777777" w:rsidR="00027A75" w:rsidRDefault="00027A75" w:rsidP="005330BF">
            <w:pPr>
              <w:pStyle w:val="TAL"/>
            </w:pPr>
            <w:r>
              <w:t>The configuration was deleted successfully.</w:t>
            </w:r>
          </w:p>
        </w:tc>
      </w:tr>
      <w:tr w:rsidR="005E7304" w:rsidRPr="00B54FF5" w14:paraId="7424B87B"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C7FCF63" w14:textId="3C6FDF38" w:rsidR="005E7304" w:rsidRPr="0016361A" w:rsidRDefault="005E7304" w:rsidP="005E730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7E43F562" w14:textId="2AD33DBD" w:rsidR="005E7304" w:rsidRPr="0016361A" w:rsidRDefault="005E7304" w:rsidP="005E730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029AA83" w14:textId="04F43FB3" w:rsidR="005E7304" w:rsidRDefault="005E7304" w:rsidP="005E7304">
            <w:pPr>
              <w:pStyle w:val="TAL"/>
              <w:rPr>
                <w:lang w:eastAsia="zh-CN"/>
              </w:rPr>
            </w:pPr>
            <w:r>
              <w:t>0..1</w:t>
            </w:r>
          </w:p>
        </w:tc>
        <w:tc>
          <w:tcPr>
            <w:tcW w:w="583" w:type="pct"/>
            <w:tcBorders>
              <w:top w:val="single" w:sz="4" w:space="0" w:color="auto"/>
              <w:left w:val="single" w:sz="6" w:space="0" w:color="000000"/>
              <w:bottom w:val="single" w:sz="6" w:space="0" w:color="000000"/>
              <w:right w:val="single" w:sz="6" w:space="0" w:color="000000"/>
            </w:tcBorders>
          </w:tcPr>
          <w:p w14:paraId="297F2B73" w14:textId="293C66CF" w:rsidR="005E7304" w:rsidRDefault="005E7304" w:rsidP="005E7304">
            <w:pPr>
              <w:pStyle w:val="TAL"/>
              <w:rPr>
                <w:lang w:eastAsia="zh-CN"/>
              </w:rPr>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EB295AD" w14:textId="0D40D032" w:rsidR="005E7304" w:rsidRDefault="005E7304" w:rsidP="005E7304">
            <w:pPr>
              <w:pStyle w:val="TAL"/>
            </w:pPr>
            <w:r>
              <w:t xml:space="preserve">Temporary redirection, during </w:t>
            </w:r>
            <w:r w:rsidRPr="00B05BE8">
              <w:t>Individual</w:t>
            </w:r>
            <w:r>
              <w:t xml:space="preserve"> Time Synchronization Exposure Configuration resource deletion. The response shall include a Location header field containing an alternative URI of the resource located in an alternative TSCTSF (service) instance.</w:t>
            </w:r>
          </w:p>
        </w:tc>
      </w:tr>
      <w:tr w:rsidR="005E7304" w:rsidRPr="00B54FF5" w14:paraId="6D449947"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90BC720" w14:textId="0A7FBC19" w:rsidR="005E7304" w:rsidRPr="0016361A" w:rsidRDefault="005E7304" w:rsidP="005E730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13E2F15E" w14:textId="615FCBD2" w:rsidR="005E7304" w:rsidRPr="0016361A" w:rsidRDefault="005E7304" w:rsidP="005E730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452555B" w14:textId="331B0EBB" w:rsidR="005E7304" w:rsidRDefault="005E7304" w:rsidP="005E7304">
            <w:pPr>
              <w:pStyle w:val="TAL"/>
              <w:rPr>
                <w:lang w:eastAsia="zh-CN"/>
              </w:rPr>
            </w:pPr>
            <w:r>
              <w:t>0..1</w:t>
            </w:r>
          </w:p>
        </w:tc>
        <w:tc>
          <w:tcPr>
            <w:tcW w:w="583" w:type="pct"/>
            <w:tcBorders>
              <w:top w:val="single" w:sz="4" w:space="0" w:color="auto"/>
              <w:left w:val="single" w:sz="6" w:space="0" w:color="000000"/>
              <w:bottom w:val="single" w:sz="6" w:space="0" w:color="000000"/>
              <w:right w:val="single" w:sz="6" w:space="0" w:color="000000"/>
            </w:tcBorders>
          </w:tcPr>
          <w:p w14:paraId="65A12BFE" w14:textId="3010F4CD" w:rsidR="005E7304" w:rsidRDefault="005E7304" w:rsidP="005E7304">
            <w:pPr>
              <w:pStyle w:val="TAL"/>
              <w:rPr>
                <w:lang w:eastAsia="zh-CN"/>
              </w:rPr>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321A85B" w14:textId="158C2049" w:rsidR="005E7304" w:rsidRDefault="005E7304" w:rsidP="005E7304">
            <w:pPr>
              <w:pStyle w:val="TAL"/>
            </w:pPr>
            <w:r>
              <w:t xml:space="preserve">Permanent redirection, during </w:t>
            </w:r>
            <w:r w:rsidRPr="00B05BE8">
              <w:t>Individual</w:t>
            </w:r>
            <w:r>
              <w:t xml:space="preserve"> Time Synchronization Exposure Configuration resource deletion. The response shall include a Location header field containing an alternative URI of the resource located in an alternative TSCTSF (service) instance.</w:t>
            </w:r>
          </w:p>
        </w:tc>
      </w:tr>
      <w:tr w:rsidR="005E7304" w:rsidRPr="00B54FF5" w14:paraId="2A24B38A" w14:textId="77777777" w:rsidTr="005330B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23659EC" w14:textId="77777777"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Table 5.2.7.1-1 of 3GPP TS 29.500 [4] also apply.</w:t>
            </w:r>
          </w:p>
        </w:tc>
      </w:tr>
    </w:tbl>
    <w:p w14:paraId="5D0871E6" w14:textId="77777777" w:rsidR="00027A75" w:rsidRDefault="00027A75" w:rsidP="00027A75"/>
    <w:p w14:paraId="7C1AF7AA" w14:textId="77777777" w:rsidR="005E7304" w:rsidRDefault="005E7304" w:rsidP="005E7304">
      <w:pPr>
        <w:pStyle w:val="TH"/>
      </w:pPr>
      <w:r>
        <w:t>Table </w:t>
      </w:r>
      <w:r w:rsidRPr="001769FF">
        <w:t>6.</w:t>
      </w:r>
      <w:r>
        <w:t>1.3.5.</w:t>
      </w:r>
      <w:r w:rsidRPr="001769FF">
        <w:t>3.</w:t>
      </w:r>
      <w:r>
        <w:t>3</w:t>
      </w:r>
      <w:r w:rsidRPr="001769FF">
        <w:t>-</w:t>
      </w:r>
      <w:r>
        <w:t>4: Headers supported by the 307 Response Code on this resource</w:t>
      </w:r>
    </w:p>
    <w:tbl>
      <w:tblPr>
        <w:tblW w:w="496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417"/>
        <w:gridCol w:w="1119"/>
        <w:gridCol w:w="5028"/>
      </w:tblGrid>
      <w:tr w:rsidR="005E7304" w14:paraId="46087418" w14:textId="77777777" w:rsidTr="005E7304">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319C1E42" w14:textId="77777777" w:rsidR="005E7304" w:rsidRDefault="005E7304" w:rsidP="005E7304">
            <w:pPr>
              <w:pStyle w:val="TAH"/>
            </w:pPr>
            <w:r>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4D419A39" w14:textId="77777777" w:rsidR="005E7304" w:rsidRDefault="005E7304" w:rsidP="005E7304">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68C66B26" w14:textId="77777777" w:rsidR="005E7304" w:rsidRDefault="005E7304" w:rsidP="005E7304">
            <w:pPr>
              <w:pStyle w:val="TAH"/>
            </w:pPr>
            <w:r>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1F0986F8" w14:textId="77777777" w:rsidR="005E7304" w:rsidRDefault="005E7304" w:rsidP="005E7304">
            <w:pPr>
              <w:pStyle w:val="TAH"/>
            </w:pPr>
            <w:r>
              <w:t>Cardinality</w:t>
            </w:r>
          </w:p>
        </w:tc>
        <w:tc>
          <w:tcPr>
            <w:tcW w:w="2628" w:type="pct"/>
            <w:tcBorders>
              <w:top w:val="single" w:sz="4" w:space="0" w:color="auto"/>
              <w:left w:val="single" w:sz="4" w:space="0" w:color="auto"/>
              <w:bottom w:val="single" w:sz="4" w:space="0" w:color="auto"/>
              <w:right w:val="single" w:sz="4" w:space="0" w:color="auto"/>
            </w:tcBorders>
            <w:shd w:val="clear" w:color="auto" w:fill="C0C0C0"/>
            <w:vAlign w:val="center"/>
          </w:tcPr>
          <w:p w14:paraId="4B8B9CBA" w14:textId="77777777" w:rsidR="005E7304" w:rsidRDefault="005E7304" w:rsidP="005E7304">
            <w:pPr>
              <w:pStyle w:val="TAH"/>
            </w:pPr>
            <w:r>
              <w:t>Description</w:t>
            </w:r>
          </w:p>
        </w:tc>
      </w:tr>
      <w:tr w:rsidR="005E7304" w14:paraId="6C7A5DEC" w14:textId="77777777" w:rsidTr="005E7304">
        <w:trPr>
          <w:jc w:val="center"/>
        </w:trPr>
        <w:tc>
          <w:tcPr>
            <w:tcW w:w="831" w:type="pct"/>
            <w:tcBorders>
              <w:top w:val="single" w:sz="4" w:space="0" w:color="auto"/>
              <w:left w:val="single" w:sz="6" w:space="0" w:color="000000"/>
              <w:bottom w:val="single" w:sz="4" w:space="0" w:color="auto"/>
              <w:right w:val="single" w:sz="6" w:space="0" w:color="000000"/>
            </w:tcBorders>
            <w:shd w:val="clear" w:color="auto" w:fill="auto"/>
          </w:tcPr>
          <w:p w14:paraId="4D5AA578" w14:textId="77777777" w:rsidR="005E7304" w:rsidRDefault="005E7304" w:rsidP="005E7304">
            <w:pPr>
              <w:pStyle w:val="TAL"/>
            </w:pPr>
            <w:r>
              <w:t>Location</w:t>
            </w:r>
          </w:p>
        </w:tc>
        <w:tc>
          <w:tcPr>
            <w:tcW w:w="737" w:type="pct"/>
            <w:tcBorders>
              <w:top w:val="single" w:sz="4" w:space="0" w:color="auto"/>
              <w:left w:val="single" w:sz="6" w:space="0" w:color="000000"/>
              <w:bottom w:val="single" w:sz="4" w:space="0" w:color="auto"/>
              <w:right w:val="single" w:sz="6" w:space="0" w:color="000000"/>
            </w:tcBorders>
          </w:tcPr>
          <w:p w14:paraId="298AC3E3" w14:textId="77777777" w:rsidR="005E7304" w:rsidRDefault="005E7304" w:rsidP="005E7304">
            <w:pPr>
              <w:pStyle w:val="TAL"/>
            </w:pPr>
            <w:r>
              <w:t>string</w:t>
            </w:r>
          </w:p>
        </w:tc>
        <w:tc>
          <w:tcPr>
            <w:tcW w:w="218" w:type="pct"/>
            <w:tcBorders>
              <w:top w:val="single" w:sz="4" w:space="0" w:color="auto"/>
              <w:left w:val="single" w:sz="6" w:space="0" w:color="000000"/>
              <w:bottom w:val="single" w:sz="4" w:space="0" w:color="auto"/>
              <w:right w:val="single" w:sz="6" w:space="0" w:color="000000"/>
            </w:tcBorders>
          </w:tcPr>
          <w:p w14:paraId="4B89A665" w14:textId="77777777" w:rsidR="005E7304" w:rsidRPr="00DE79C3" w:rsidRDefault="005E7304" w:rsidP="005E7304">
            <w:pPr>
              <w:pStyle w:val="TAC"/>
            </w:pPr>
            <w:r w:rsidRPr="00DE79C3">
              <w:t>M</w:t>
            </w:r>
          </w:p>
        </w:tc>
        <w:tc>
          <w:tcPr>
            <w:tcW w:w="585" w:type="pct"/>
            <w:tcBorders>
              <w:top w:val="single" w:sz="4" w:space="0" w:color="auto"/>
              <w:left w:val="single" w:sz="6" w:space="0" w:color="000000"/>
              <w:bottom w:val="single" w:sz="4" w:space="0" w:color="auto"/>
              <w:right w:val="single" w:sz="6" w:space="0" w:color="000000"/>
            </w:tcBorders>
          </w:tcPr>
          <w:p w14:paraId="7AC13CBE" w14:textId="77777777" w:rsidR="005E7304" w:rsidRPr="00DE79C3" w:rsidRDefault="005E7304" w:rsidP="005E7304">
            <w:pPr>
              <w:pStyle w:val="TAC"/>
            </w:pPr>
            <w:r w:rsidRPr="00DE79C3">
              <w:t>1</w:t>
            </w:r>
          </w:p>
        </w:tc>
        <w:tc>
          <w:tcPr>
            <w:tcW w:w="2628" w:type="pct"/>
            <w:tcBorders>
              <w:top w:val="single" w:sz="4" w:space="0" w:color="auto"/>
              <w:left w:val="single" w:sz="6" w:space="0" w:color="000000"/>
              <w:bottom w:val="single" w:sz="4" w:space="0" w:color="auto"/>
              <w:right w:val="single" w:sz="6" w:space="0" w:color="000000"/>
            </w:tcBorders>
            <w:shd w:val="clear" w:color="auto" w:fill="auto"/>
            <w:vAlign w:val="center"/>
          </w:tcPr>
          <w:p w14:paraId="62442CDF"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1A6B6834" w14:textId="77777777" w:rsidTr="005E730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2D720AB1" w14:textId="77777777" w:rsidR="005E7304" w:rsidRDefault="005E7304" w:rsidP="005E7304">
            <w:pPr>
              <w:pStyle w:val="TAL"/>
            </w:pPr>
            <w:r>
              <w:rPr>
                <w:lang w:eastAsia="zh-CN"/>
              </w:rPr>
              <w:t>3gpp-Sbi-Target-Nf-Id</w:t>
            </w:r>
          </w:p>
        </w:tc>
        <w:tc>
          <w:tcPr>
            <w:tcW w:w="737" w:type="pct"/>
            <w:tcBorders>
              <w:top w:val="single" w:sz="4" w:space="0" w:color="auto"/>
              <w:left w:val="single" w:sz="6" w:space="0" w:color="000000"/>
              <w:bottom w:val="single" w:sz="6" w:space="0" w:color="000000"/>
              <w:right w:val="single" w:sz="6" w:space="0" w:color="000000"/>
            </w:tcBorders>
          </w:tcPr>
          <w:p w14:paraId="0B10E7C5" w14:textId="77777777" w:rsidR="005E7304" w:rsidRDefault="005E7304" w:rsidP="005E7304">
            <w:pPr>
              <w:pStyle w:val="TAL"/>
            </w:pPr>
            <w:r>
              <w:rPr>
                <w:lang w:eastAsia="fr-FR"/>
              </w:rPr>
              <w:t>string</w:t>
            </w:r>
          </w:p>
        </w:tc>
        <w:tc>
          <w:tcPr>
            <w:tcW w:w="218" w:type="pct"/>
            <w:tcBorders>
              <w:top w:val="single" w:sz="4" w:space="0" w:color="auto"/>
              <w:left w:val="single" w:sz="6" w:space="0" w:color="000000"/>
              <w:bottom w:val="single" w:sz="6" w:space="0" w:color="000000"/>
              <w:right w:val="single" w:sz="6" w:space="0" w:color="000000"/>
            </w:tcBorders>
          </w:tcPr>
          <w:p w14:paraId="22981E46" w14:textId="77777777" w:rsidR="005E7304" w:rsidRPr="00DE79C3" w:rsidRDefault="005E7304" w:rsidP="005E7304">
            <w:pPr>
              <w:pStyle w:val="TAC"/>
            </w:pPr>
            <w:r w:rsidRPr="00DE79C3">
              <w:t>O</w:t>
            </w:r>
          </w:p>
        </w:tc>
        <w:tc>
          <w:tcPr>
            <w:tcW w:w="585" w:type="pct"/>
            <w:tcBorders>
              <w:top w:val="single" w:sz="4" w:space="0" w:color="auto"/>
              <w:left w:val="single" w:sz="6" w:space="0" w:color="000000"/>
              <w:bottom w:val="single" w:sz="6" w:space="0" w:color="000000"/>
              <w:right w:val="single" w:sz="6" w:space="0" w:color="000000"/>
            </w:tcBorders>
          </w:tcPr>
          <w:p w14:paraId="40CE35A0" w14:textId="77777777" w:rsidR="005E7304" w:rsidRPr="00DE79C3" w:rsidRDefault="005E7304" w:rsidP="005E7304">
            <w:pPr>
              <w:pStyle w:val="TAC"/>
            </w:pPr>
            <w:r w:rsidRPr="00DE79C3">
              <w:t>0..1</w:t>
            </w:r>
          </w:p>
        </w:tc>
        <w:tc>
          <w:tcPr>
            <w:tcW w:w="2628" w:type="pct"/>
            <w:tcBorders>
              <w:top w:val="single" w:sz="4" w:space="0" w:color="auto"/>
              <w:left w:val="single" w:sz="6" w:space="0" w:color="000000"/>
              <w:bottom w:val="single" w:sz="6" w:space="0" w:color="000000"/>
              <w:right w:val="single" w:sz="6" w:space="0" w:color="000000"/>
            </w:tcBorders>
            <w:shd w:val="clear" w:color="auto" w:fill="auto"/>
            <w:vAlign w:val="center"/>
          </w:tcPr>
          <w:p w14:paraId="41EC1EEE" w14:textId="77777777" w:rsidR="005E7304" w:rsidRDefault="005E7304" w:rsidP="005E7304">
            <w:pPr>
              <w:pStyle w:val="TAL"/>
            </w:pPr>
            <w:r>
              <w:rPr>
                <w:lang w:eastAsia="fr-FR"/>
              </w:rPr>
              <w:t>Identifier of the target NF (service) instance towards which the request is redirected.</w:t>
            </w:r>
          </w:p>
        </w:tc>
      </w:tr>
    </w:tbl>
    <w:p w14:paraId="25896144" w14:textId="77777777" w:rsidR="005E7304" w:rsidRDefault="005E7304" w:rsidP="005E7304"/>
    <w:p w14:paraId="22654765" w14:textId="77777777" w:rsidR="005E7304" w:rsidRDefault="005E7304" w:rsidP="005E7304">
      <w:pPr>
        <w:pStyle w:val="TH"/>
      </w:pPr>
      <w:r>
        <w:t>Table </w:t>
      </w:r>
      <w:r w:rsidRPr="001769FF">
        <w:t>6.</w:t>
      </w:r>
      <w:r>
        <w:t>1.3.5.</w:t>
      </w:r>
      <w:r w:rsidRPr="001769FF">
        <w:t>3.</w:t>
      </w:r>
      <w:r>
        <w:t>3</w:t>
      </w:r>
      <w:r w:rsidRPr="001769FF">
        <w:t>-</w:t>
      </w:r>
      <w:r>
        <w:t>5: Headers supported by the 308 Response Code on this resource</w:t>
      </w:r>
    </w:p>
    <w:tbl>
      <w:tblPr>
        <w:tblW w:w="496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417"/>
        <w:gridCol w:w="1119"/>
        <w:gridCol w:w="5028"/>
      </w:tblGrid>
      <w:tr w:rsidR="005E7304" w14:paraId="4AE57483" w14:textId="77777777" w:rsidTr="005E7304">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2270B16E" w14:textId="77777777" w:rsidR="005E7304" w:rsidRDefault="005E7304" w:rsidP="005E7304">
            <w:pPr>
              <w:pStyle w:val="TAH"/>
            </w:pPr>
            <w:r>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5853843A" w14:textId="77777777" w:rsidR="005E7304" w:rsidRDefault="005E7304" w:rsidP="005E7304">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170498EA" w14:textId="77777777" w:rsidR="005E7304" w:rsidRDefault="005E7304" w:rsidP="005E7304">
            <w:pPr>
              <w:pStyle w:val="TAH"/>
            </w:pPr>
            <w:r>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266AF571" w14:textId="77777777" w:rsidR="005E7304" w:rsidRDefault="005E7304" w:rsidP="005E7304">
            <w:pPr>
              <w:pStyle w:val="TAH"/>
            </w:pPr>
            <w:r>
              <w:t>Cardinality</w:t>
            </w:r>
          </w:p>
        </w:tc>
        <w:tc>
          <w:tcPr>
            <w:tcW w:w="2628" w:type="pct"/>
            <w:tcBorders>
              <w:top w:val="single" w:sz="4" w:space="0" w:color="auto"/>
              <w:left w:val="single" w:sz="4" w:space="0" w:color="auto"/>
              <w:bottom w:val="single" w:sz="4" w:space="0" w:color="auto"/>
              <w:right w:val="single" w:sz="4" w:space="0" w:color="auto"/>
            </w:tcBorders>
            <w:shd w:val="clear" w:color="auto" w:fill="C0C0C0"/>
            <w:vAlign w:val="center"/>
          </w:tcPr>
          <w:p w14:paraId="7056BEDF" w14:textId="77777777" w:rsidR="005E7304" w:rsidRDefault="005E7304" w:rsidP="005E7304">
            <w:pPr>
              <w:pStyle w:val="TAH"/>
            </w:pPr>
            <w:r>
              <w:t>Description</w:t>
            </w:r>
          </w:p>
        </w:tc>
      </w:tr>
      <w:tr w:rsidR="005E7304" w14:paraId="7DC21051" w14:textId="77777777" w:rsidTr="005E7304">
        <w:trPr>
          <w:jc w:val="center"/>
        </w:trPr>
        <w:tc>
          <w:tcPr>
            <w:tcW w:w="831" w:type="pct"/>
            <w:tcBorders>
              <w:top w:val="single" w:sz="4" w:space="0" w:color="auto"/>
              <w:left w:val="single" w:sz="6" w:space="0" w:color="000000"/>
              <w:bottom w:val="single" w:sz="4" w:space="0" w:color="auto"/>
              <w:right w:val="single" w:sz="6" w:space="0" w:color="000000"/>
            </w:tcBorders>
            <w:shd w:val="clear" w:color="auto" w:fill="auto"/>
          </w:tcPr>
          <w:p w14:paraId="5FB39709" w14:textId="77777777" w:rsidR="005E7304" w:rsidRDefault="005E7304" w:rsidP="005E7304">
            <w:pPr>
              <w:pStyle w:val="TAL"/>
            </w:pPr>
            <w:r>
              <w:t>Location</w:t>
            </w:r>
          </w:p>
        </w:tc>
        <w:tc>
          <w:tcPr>
            <w:tcW w:w="737" w:type="pct"/>
            <w:tcBorders>
              <w:top w:val="single" w:sz="4" w:space="0" w:color="auto"/>
              <w:left w:val="single" w:sz="6" w:space="0" w:color="000000"/>
              <w:bottom w:val="single" w:sz="4" w:space="0" w:color="auto"/>
              <w:right w:val="single" w:sz="6" w:space="0" w:color="000000"/>
            </w:tcBorders>
          </w:tcPr>
          <w:p w14:paraId="07B61F1F" w14:textId="77777777" w:rsidR="005E7304" w:rsidRDefault="005E7304" w:rsidP="005E7304">
            <w:pPr>
              <w:pStyle w:val="TAL"/>
            </w:pPr>
            <w:r>
              <w:t>string</w:t>
            </w:r>
          </w:p>
        </w:tc>
        <w:tc>
          <w:tcPr>
            <w:tcW w:w="218" w:type="pct"/>
            <w:tcBorders>
              <w:top w:val="single" w:sz="4" w:space="0" w:color="auto"/>
              <w:left w:val="single" w:sz="6" w:space="0" w:color="000000"/>
              <w:bottom w:val="single" w:sz="4" w:space="0" w:color="auto"/>
              <w:right w:val="single" w:sz="6" w:space="0" w:color="000000"/>
            </w:tcBorders>
          </w:tcPr>
          <w:p w14:paraId="70D49C7C" w14:textId="77777777" w:rsidR="005E7304" w:rsidRDefault="005E7304" w:rsidP="005E7304">
            <w:pPr>
              <w:pStyle w:val="TAC"/>
            </w:pPr>
            <w:r>
              <w:t>M</w:t>
            </w:r>
          </w:p>
        </w:tc>
        <w:tc>
          <w:tcPr>
            <w:tcW w:w="585" w:type="pct"/>
            <w:tcBorders>
              <w:top w:val="single" w:sz="4" w:space="0" w:color="auto"/>
              <w:left w:val="single" w:sz="6" w:space="0" w:color="000000"/>
              <w:bottom w:val="single" w:sz="4" w:space="0" w:color="auto"/>
              <w:right w:val="single" w:sz="6" w:space="0" w:color="000000"/>
            </w:tcBorders>
          </w:tcPr>
          <w:p w14:paraId="2784320A" w14:textId="77777777" w:rsidR="005E7304" w:rsidRDefault="005E7304" w:rsidP="005E7304">
            <w:pPr>
              <w:pStyle w:val="TAC"/>
            </w:pPr>
            <w:r>
              <w:t>1</w:t>
            </w:r>
          </w:p>
        </w:tc>
        <w:tc>
          <w:tcPr>
            <w:tcW w:w="2628" w:type="pct"/>
            <w:tcBorders>
              <w:top w:val="single" w:sz="4" w:space="0" w:color="auto"/>
              <w:left w:val="single" w:sz="6" w:space="0" w:color="000000"/>
              <w:bottom w:val="single" w:sz="4" w:space="0" w:color="auto"/>
              <w:right w:val="single" w:sz="6" w:space="0" w:color="000000"/>
            </w:tcBorders>
            <w:shd w:val="clear" w:color="auto" w:fill="auto"/>
            <w:vAlign w:val="center"/>
          </w:tcPr>
          <w:p w14:paraId="1580802E"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037C6C17" w14:textId="77777777" w:rsidTr="005E730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18F8E8B1" w14:textId="77777777" w:rsidR="005E7304" w:rsidRDefault="005E7304" w:rsidP="005E7304">
            <w:pPr>
              <w:pStyle w:val="TAL"/>
            </w:pPr>
            <w:r>
              <w:rPr>
                <w:lang w:eastAsia="zh-CN"/>
              </w:rPr>
              <w:t>3gpp-Sbi-Target-Nf-Id</w:t>
            </w:r>
          </w:p>
        </w:tc>
        <w:tc>
          <w:tcPr>
            <w:tcW w:w="737" w:type="pct"/>
            <w:tcBorders>
              <w:top w:val="single" w:sz="4" w:space="0" w:color="auto"/>
              <w:left w:val="single" w:sz="6" w:space="0" w:color="000000"/>
              <w:bottom w:val="single" w:sz="6" w:space="0" w:color="000000"/>
              <w:right w:val="single" w:sz="6" w:space="0" w:color="000000"/>
            </w:tcBorders>
          </w:tcPr>
          <w:p w14:paraId="20038C1E" w14:textId="77777777" w:rsidR="005E7304" w:rsidRDefault="005E7304" w:rsidP="005E7304">
            <w:pPr>
              <w:pStyle w:val="TAL"/>
            </w:pPr>
            <w:r>
              <w:rPr>
                <w:lang w:eastAsia="fr-FR"/>
              </w:rPr>
              <w:t>string</w:t>
            </w:r>
          </w:p>
        </w:tc>
        <w:tc>
          <w:tcPr>
            <w:tcW w:w="218" w:type="pct"/>
            <w:tcBorders>
              <w:top w:val="single" w:sz="4" w:space="0" w:color="auto"/>
              <w:left w:val="single" w:sz="6" w:space="0" w:color="000000"/>
              <w:bottom w:val="single" w:sz="6" w:space="0" w:color="000000"/>
              <w:right w:val="single" w:sz="6" w:space="0" w:color="000000"/>
            </w:tcBorders>
          </w:tcPr>
          <w:p w14:paraId="43232F1E" w14:textId="77777777" w:rsidR="005E7304" w:rsidRDefault="005E7304" w:rsidP="005E7304">
            <w:pPr>
              <w:pStyle w:val="TAC"/>
            </w:pPr>
            <w:r>
              <w:rPr>
                <w:lang w:eastAsia="fr-FR"/>
              </w:rPr>
              <w:t>O</w:t>
            </w:r>
          </w:p>
        </w:tc>
        <w:tc>
          <w:tcPr>
            <w:tcW w:w="585" w:type="pct"/>
            <w:tcBorders>
              <w:top w:val="single" w:sz="4" w:space="0" w:color="auto"/>
              <w:left w:val="single" w:sz="6" w:space="0" w:color="000000"/>
              <w:bottom w:val="single" w:sz="6" w:space="0" w:color="000000"/>
              <w:right w:val="single" w:sz="6" w:space="0" w:color="000000"/>
            </w:tcBorders>
          </w:tcPr>
          <w:p w14:paraId="37D37208" w14:textId="77777777" w:rsidR="005E7304" w:rsidRDefault="005E7304" w:rsidP="005E7304">
            <w:pPr>
              <w:pStyle w:val="TAC"/>
            </w:pPr>
            <w:r>
              <w:rPr>
                <w:lang w:eastAsia="fr-FR"/>
              </w:rPr>
              <w:t>0..1</w:t>
            </w:r>
          </w:p>
        </w:tc>
        <w:tc>
          <w:tcPr>
            <w:tcW w:w="2628" w:type="pct"/>
            <w:tcBorders>
              <w:top w:val="single" w:sz="4" w:space="0" w:color="auto"/>
              <w:left w:val="single" w:sz="6" w:space="0" w:color="000000"/>
              <w:bottom w:val="single" w:sz="6" w:space="0" w:color="000000"/>
              <w:right w:val="single" w:sz="6" w:space="0" w:color="000000"/>
            </w:tcBorders>
            <w:shd w:val="clear" w:color="auto" w:fill="auto"/>
            <w:vAlign w:val="center"/>
          </w:tcPr>
          <w:p w14:paraId="45CA7878" w14:textId="77777777" w:rsidR="005E7304" w:rsidRDefault="005E7304" w:rsidP="005E7304">
            <w:pPr>
              <w:pStyle w:val="TAL"/>
            </w:pPr>
            <w:r>
              <w:rPr>
                <w:lang w:eastAsia="fr-FR"/>
              </w:rPr>
              <w:t>Identifier of the target NF (service) instance towards which the request is redirected.</w:t>
            </w:r>
          </w:p>
        </w:tc>
      </w:tr>
    </w:tbl>
    <w:p w14:paraId="5FCDFACA" w14:textId="77777777" w:rsidR="005E7304" w:rsidRPr="005E7304" w:rsidRDefault="005E7304" w:rsidP="00027A75"/>
    <w:p w14:paraId="192925CE" w14:textId="77777777" w:rsidR="00027A75" w:rsidRDefault="00027A75" w:rsidP="00027A75">
      <w:pPr>
        <w:pStyle w:val="5"/>
      </w:pPr>
      <w:bookmarkStart w:id="564" w:name="_Toc89295656"/>
      <w:bookmarkStart w:id="565" w:name="_Toc94261377"/>
      <w:bookmarkStart w:id="566" w:name="_Toc97026764"/>
      <w:r>
        <w:t>6.1.3.5.4</w:t>
      </w:r>
      <w:r>
        <w:tab/>
        <w:t>Resource Custom Operations</w:t>
      </w:r>
      <w:bookmarkEnd w:id="564"/>
      <w:bookmarkEnd w:id="565"/>
      <w:bookmarkEnd w:id="566"/>
    </w:p>
    <w:p w14:paraId="42ABFD1D" w14:textId="5A9BFFCA" w:rsidR="00027A75" w:rsidRDefault="00027A75" w:rsidP="004829B1">
      <w:r w:rsidRPr="00027A75">
        <w:rPr>
          <w:rFonts w:hint="eastAsia"/>
        </w:rPr>
        <w:t>N</w:t>
      </w:r>
      <w:r w:rsidRPr="00027A75">
        <w:t>one.</w:t>
      </w:r>
    </w:p>
    <w:p w14:paraId="0E98346B" w14:textId="77777777" w:rsidR="00A031C6" w:rsidRDefault="00A031C6" w:rsidP="00A031C6">
      <w:pPr>
        <w:pStyle w:val="4"/>
      </w:pPr>
      <w:bookmarkStart w:id="567" w:name="_Toc81065764"/>
      <w:bookmarkStart w:id="568" w:name="_Toc89295657"/>
      <w:bookmarkStart w:id="569" w:name="_Toc94261378"/>
      <w:bookmarkStart w:id="570" w:name="_Toc97026765"/>
      <w:r>
        <w:t>6.1.3.6</w:t>
      </w:r>
      <w:r>
        <w:tab/>
        <w:t xml:space="preserve">Resource: </w:t>
      </w:r>
      <w:bookmarkEnd w:id="567"/>
      <w:r>
        <w:rPr>
          <w:lang w:eastAsia="zh-CN"/>
        </w:rPr>
        <w:t>ASTI Configurations</w:t>
      </w:r>
      <w:bookmarkEnd w:id="568"/>
      <w:bookmarkEnd w:id="569"/>
      <w:bookmarkEnd w:id="570"/>
    </w:p>
    <w:p w14:paraId="001F94E3" w14:textId="77777777" w:rsidR="00A031C6" w:rsidRDefault="00A031C6" w:rsidP="00A031C6">
      <w:pPr>
        <w:pStyle w:val="5"/>
      </w:pPr>
      <w:bookmarkStart w:id="571" w:name="_Toc81065765"/>
      <w:bookmarkStart w:id="572" w:name="_Toc89295658"/>
      <w:bookmarkStart w:id="573" w:name="_Toc94261379"/>
      <w:bookmarkStart w:id="574" w:name="_Toc97026766"/>
      <w:r>
        <w:t>6.1.3.6.1</w:t>
      </w:r>
      <w:r>
        <w:tab/>
        <w:t>Description</w:t>
      </w:r>
      <w:bookmarkEnd w:id="571"/>
      <w:bookmarkEnd w:id="572"/>
      <w:bookmarkEnd w:id="573"/>
      <w:bookmarkEnd w:id="574"/>
    </w:p>
    <w:p w14:paraId="569F7BCA" w14:textId="77777777" w:rsidR="00A031C6" w:rsidRPr="00BF7F6B" w:rsidRDefault="00A031C6" w:rsidP="00A031C6">
      <w:r>
        <w:t xml:space="preserve">This resource allows a NF service consumer to create a new </w:t>
      </w:r>
      <w:r>
        <w:rPr>
          <w:rFonts w:hint="eastAsia"/>
          <w:lang w:eastAsia="zh-CN"/>
        </w:rPr>
        <w:t>Individual</w:t>
      </w:r>
      <w:r>
        <w:rPr>
          <w:lang w:eastAsia="zh-CN"/>
        </w:rPr>
        <w:t xml:space="preserve"> ASTI Configuration</w:t>
      </w:r>
      <w:r>
        <w:t xml:space="preserve"> resource.</w:t>
      </w:r>
    </w:p>
    <w:p w14:paraId="3F5CDE7C" w14:textId="77777777" w:rsidR="00A031C6" w:rsidRDefault="00A031C6" w:rsidP="00A031C6">
      <w:pPr>
        <w:pStyle w:val="5"/>
      </w:pPr>
      <w:bookmarkStart w:id="575" w:name="_Toc81065766"/>
      <w:bookmarkStart w:id="576" w:name="_Toc89295659"/>
      <w:bookmarkStart w:id="577" w:name="_Toc94261380"/>
      <w:bookmarkStart w:id="578" w:name="_Toc97026767"/>
      <w:r>
        <w:t>6.1.3.6.2</w:t>
      </w:r>
      <w:r>
        <w:tab/>
        <w:t>Resource Definition</w:t>
      </w:r>
      <w:bookmarkEnd w:id="575"/>
      <w:bookmarkEnd w:id="576"/>
      <w:bookmarkEnd w:id="577"/>
      <w:bookmarkEnd w:id="578"/>
    </w:p>
    <w:p w14:paraId="68D004B3" w14:textId="77777777" w:rsidR="00A031C6" w:rsidRDefault="00A031C6" w:rsidP="00A031C6">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Pr>
          <w:b/>
          <w:noProof/>
        </w:rPr>
        <w:t>asti-configurations</w:t>
      </w:r>
    </w:p>
    <w:p w14:paraId="0F513613" w14:textId="77777777" w:rsidR="00A031C6" w:rsidRDefault="00A031C6" w:rsidP="00A031C6">
      <w:pPr>
        <w:rPr>
          <w:rFonts w:ascii="Arial" w:hAnsi="Arial" w:cs="Arial"/>
        </w:rPr>
      </w:pPr>
      <w:r>
        <w:t>This resource shall support the resource URI variables defined in table 6.1.3.6.2-1</w:t>
      </w:r>
      <w:r>
        <w:rPr>
          <w:rFonts w:ascii="Arial" w:hAnsi="Arial" w:cs="Arial"/>
        </w:rPr>
        <w:t>.</w:t>
      </w:r>
    </w:p>
    <w:p w14:paraId="399431B9" w14:textId="77777777" w:rsidR="00A031C6" w:rsidRDefault="00A031C6" w:rsidP="00A031C6">
      <w:pPr>
        <w:pStyle w:val="TH"/>
        <w:rPr>
          <w:rFonts w:cs="Arial"/>
        </w:rPr>
      </w:pPr>
      <w:r>
        <w:t>Table 6.1.3.6.2-1: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A031C6" w:rsidRPr="00B54FF5" w14:paraId="5D8A610D" w14:textId="77777777" w:rsidTr="005E730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544503D" w14:textId="77777777" w:rsidR="00A031C6" w:rsidRPr="0016361A" w:rsidRDefault="00A031C6" w:rsidP="005E7304">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28C6F952" w14:textId="77777777" w:rsidR="00A031C6" w:rsidRPr="0016361A" w:rsidRDefault="00A031C6" w:rsidP="005E7304">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4578B5D" w14:textId="77777777" w:rsidR="00A031C6" w:rsidRPr="0016361A" w:rsidRDefault="00A031C6" w:rsidP="005E7304">
            <w:pPr>
              <w:pStyle w:val="TAH"/>
            </w:pPr>
            <w:r w:rsidRPr="0016361A">
              <w:t>Definition</w:t>
            </w:r>
          </w:p>
        </w:tc>
      </w:tr>
      <w:tr w:rsidR="00A031C6" w:rsidRPr="00B54FF5" w14:paraId="79908BD1" w14:textId="77777777" w:rsidTr="005E730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0BA09B7" w14:textId="77777777" w:rsidR="00A031C6" w:rsidRPr="0016361A" w:rsidRDefault="00A031C6" w:rsidP="005E7304">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1C136ABA" w14:textId="77777777" w:rsidR="00A031C6" w:rsidRPr="0016361A" w:rsidRDefault="00A031C6" w:rsidP="005E7304">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FF232B8" w14:textId="77777777" w:rsidR="00A031C6" w:rsidRPr="0016361A" w:rsidRDefault="00A031C6" w:rsidP="005E7304">
            <w:pPr>
              <w:pStyle w:val="TAL"/>
            </w:pPr>
            <w:r w:rsidRPr="0016361A">
              <w:t>See clause</w:t>
            </w:r>
            <w:r w:rsidRPr="0016361A">
              <w:rPr>
                <w:lang w:val="en-US" w:eastAsia="zh-CN"/>
              </w:rPr>
              <w:t> </w:t>
            </w:r>
            <w:r>
              <w:t>6.2</w:t>
            </w:r>
            <w:r w:rsidRPr="0016361A">
              <w:t>.1</w:t>
            </w:r>
          </w:p>
        </w:tc>
      </w:tr>
      <w:tr w:rsidR="00A031C6" w:rsidRPr="00B54FF5" w14:paraId="4E8C29F4" w14:textId="77777777" w:rsidTr="005E730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950BC00" w14:textId="77777777" w:rsidR="00A031C6" w:rsidRPr="0016361A" w:rsidRDefault="00A031C6" w:rsidP="005E7304">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69491534" w14:textId="77777777" w:rsidR="00A031C6" w:rsidRPr="0016361A" w:rsidRDefault="00A031C6" w:rsidP="005E7304">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3BF577D" w14:textId="77777777" w:rsidR="00A031C6" w:rsidRPr="0016361A" w:rsidRDefault="00A031C6" w:rsidP="005E7304">
            <w:pPr>
              <w:pStyle w:val="TAL"/>
            </w:pPr>
            <w:r w:rsidRPr="0016361A">
              <w:t>See clause </w:t>
            </w:r>
            <w:r>
              <w:t>6.2</w:t>
            </w:r>
            <w:r w:rsidRPr="0016361A">
              <w:t>.1</w:t>
            </w:r>
          </w:p>
        </w:tc>
      </w:tr>
    </w:tbl>
    <w:p w14:paraId="723263C8" w14:textId="77777777" w:rsidR="00A031C6" w:rsidRPr="00384E92" w:rsidRDefault="00A031C6" w:rsidP="00A031C6"/>
    <w:p w14:paraId="122AF050" w14:textId="77777777" w:rsidR="00A031C6" w:rsidRDefault="00A031C6" w:rsidP="00A031C6">
      <w:pPr>
        <w:pStyle w:val="5"/>
      </w:pPr>
      <w:bookmarkStart w:id="579" w:name="_Toc81065767"/>
      <w:bookmarkStart w:id="580" w:name="_Toc89295660"/>
      <w:bookmarkStart w:id="581" w:name="_Toc94261381"/>
      <w:bookmarkStart w:id="582" w:name="_Toc97026768"/>
      <w:r>
        <w:lastRenderedPageBreak/>
        <w:t>6.1.3.6.3</w:t>
      </w:r>
      <w:r>
        <w:tab/>
        <w:t>Resource Standard Methods</w:t>
      </w:r>
      <w:bookmarkEnd w:id="579"/>
      <w:bookmarkEnd w:id="580"/>
      <w:bookmarkEnd w:id="581"/>
      <w:bookmarkEnd w:id="582"/>
    </w:p>
    <w:p w14:paraId="1451DBE5" w14:textId="77777777" w:rsidR="00A031C6" w:rsidRPr="00384E92" w:rsidRDefault="00A031C6" w:rsidP="00A031C6">
      <w:pPr>
        <w:pStyle w:val="6"/>
      </w:pPr>
      <w:bookmarkStart w:id="583" w:name="_Toc89295661"/>
      <w:bookmarkStart w:id="584" w:name="_Toc94261382"/>
      <w:bookmarkStart w:id="585" w:name="_Toc97026769"/>
      <w:r>
        <w:t>6.1.3.6.3</w:t>
      </w:r>
      <w:r w:rsidRPr="00384E92">
        <w:t>.1</w:t>
      </w:r>
      <w:r w:rsidRPr="00384E92">
        <w:tab/>
      </w:r>
      <w:r>
        <w:t>POST</w:t>
      </w:r>
      <w:bookmarkEnd w:id="583"/>
      <w:bookmarkEnd w:id="584"/>
      <w:bookmarkEnd w:id="585"/>
    </w:p>
    <w:p w14:paraId="236DA7D3" w14:textId="77777777" w:rsidR="00A031C6" w:rsidRDefault="00A031C6" w:rsidP="00A031C6">
      <w:r>
        <w:t>This method shall support the URI query parameters specified in table 6.1.3.6.3.1-1.</w:t>
      </w:r>
    </w:p>
    <w:p w14:paraId="40CC1601" w14:textId="77777777" w:rsidR="00A031C6" w:rsidRPr="00384E92" w:rsidRDefault="00A031C6" w:rsidP="00A031C6">
      <w:pPr>
        <w:pStyle w:val="TH"/>
        <w:rPr>
          <w:rFonts w:cs="Arial"/>
        </w:rPr>
      </w:pPr>
      <w:r w:rsidRPr="00384E92">
        <w:t xml:space="preserve">Table </w:t>
      </w:r>
      <w:r>
        <w:t>6.1.3.6.3.1</w:t>
      </w:r>
      <w:r w:rsidRPr="00384E92">
        <w:t xml:space="preserve">-1: URI query parameters supported by the </w:t>
      </w:r>
      <w:r>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031C6" w:rsidRPr="00B54FF5" w14:paraId="564119D2" w14:textId="77777777" w:rsidTr="005E730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7501B9" w14:textId="77777777" w:rsidR="00A031C6" w:rsidRPr="0016361A" w:rsidRDefault="00A031C6" w:rsidP="005E7304">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3CFFC7C" w14:textId="77777777" w:rsidR="00A031C6" w:rsidRPr="0016361A" w:rsidRDefault="00A031C6" w:rsidP="005E7304">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D15F8A3" w14:textId="77777777" w:rsidR="00A031C6" w:rsidRPr="0016361A" w:rsidRDefault="00A031C6" w:rsidP="005E7304">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EF06C03" w14:textId="77777777" w:rsidR="00A031C6" w:rsidRPr="0016361A" w:rsidRDefault="00A031C6" w:rsidP="005E7304">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86CB762" w14:textId="77777777" w:rsidR="00A031C6" w:rsidRPr="0016361A" w:rsidRDefault="00A031C6" w:rsidP="005E7304">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DC41407" w14:textId="77777777" w:rsidR="00A031C6" w:rsidRPr="0016361A" w:rsidRDefault="00A031C6" w:rsidP="005E7304">
            <w:pPr>
              <w:pStyle w:val="TAH"/>
            </w:pPr>
            <w:r w:rsidRPr="0016361A">
              <w:t>Applicability</w:t>
            </w:r>
          </w:p>
        </w:tc>
      </w:tr>
      <w:tr w:rsidR="00A031C6" w:rsidRPr="00B54FF5" w14:paraId="3F0E8B97" w14:textId="77777777" w:rsidTr="005E730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A887FDB" w14:textId="77777777" w:rsidR="00A031C6" w:rsidRPr="0016361A" w:rsidRDefault="00A031C6" w:rsidP="005E7304">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019DC3FD" w14:textId="77777777" w:rsidR="00A031C6" w:rsidRPr="0016361A" w:rsidRDefault="00A031C6" w:rsidP="005E7304">
            <w:pPr>
              <w:pStyle w:val="TAL"/>
            </w:pPr>
          </w:p>
        </w:tc>
        <w:tc>
          <w:tcPr>
            <w:tcW w:w="215" w:type="pct"/>
            <w:tcBorders>
              <w:top w:val="single" w:sz="4" w:space="0" w:color="auto"/>
              <w:left w:val="single" w:sz="6" w:space="0" w:color="000000"/>
              <w:bottom w:val="single" w:sz="6" w:space="0" w:color="000000"/>
              <w:right w:val="single" w:sz="6" w:space="0" w:color="000000"/>
            </w:tcBorders>
          </w:tcPr>
          <w:p w14:paraId="1C7462B5" w14:textId="77777777" w:rsidR="00A031C6" w:rsidRPr="0016361A" w:rsidRDefault="00A031C6" w:rsidP="005E7304">
            <w:pPr>
              <w:pStyle w:val="TAC"/>
            </w:pPr>
          </w:p>
        </w:tc>
        <w:tc>
          <w:tcPr>
            <w:tcW w:w="580" w:type="pct"/>
            <w:tcBorders>
              <w:top w:val="single" w:sz="4" w:space="0" w:color="auto"/>
              <w:left w:val="single" w:sz="6" w:space="0" w:color="000000"/>
              <w:bottom w:val="single" w:sz="6" w:space="0" w:color="000000"/>
              <w:right w:val="single" w:sz="6" w:space="0" w:color="000000"/>
            </w:tcBorders>
          </w:tcPr>
          <w:p w14:paraId="37FB6A29" w14:textId="77777777" w:rsidR="00A031C6" w:rsidRPr="0016361A" w:rsidRDefault="00A031C6" w:rsidP="005E730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32472E9" w14:textId="77777777" w:rsidR="00A031C6" w:rsidRPr="0016361A" w:rsidRDefault="00A031C6" w:rsidP="005E7304">
            <w:pPr>
              <w:pStyle w:val="TAL"/>
            </w:pPr>
          </w:p>
        </w:tc>
        <w:tc>
          <w:tcPr>
            <w:tcW w:w="796" w:type="pct"/>
            <w:tcBorders>
              <w:top w:val="single" w:sz="4" w:space="0" w:color="auto"/>
              <w:left w:val="single" w:sz="6" w:space="0" w:color="000000"/>
              <w:bottom w:val="single" w:sz="6" w:space="0" w:color="000000"/>
              <w:right w:val="single" w:sz="6" w:space="0" w:color="000000"/>
            </w:tcBorders>
          </w:tcPr>
          <w:p w14:paraId="685925DD" w14:textId="77777777" w:rsidR="00A031C6" w:rsidRPr="0016361A" w:rsidRDefault="00A031C6" w:rsidP="005E7304">
            <w:pPr>
              <w:pStyle w:val="TAL"/>
            </w:pPr>
          </w:p>
        </w:tc>
      </w:tr>
    </w:tbl>
    <w:p w14:paraId="2C0E06CF" w14:textId="77777777" w:rsidR="00A031C6" w:rsidRDefault="00A031C6" w:rsidP="00A031C6"/>
    <w:p w14:paraId="3127FCB5" w14:textId="77777777" w:rsidR="00A031C6" w:rsidRPr="00384E92" w:rsidRDefault="00A031C6" w:rsidP="00A031C6">
      <w:r>
        <w:t>This method shall support the request data structures specified in table 6.1.3.6.3.1-2 and the response data structures and response codes specified in table 6.1.3.6.3.1-3.</w:t>
      </w:r>
    </w:p>
    <w:p w14:paraId="6616667F" w14:textId="77777777" w:rsidR="00A031C6" w:rsidRPr="001769FF" w:rsidRDefault="00A031C6" w:rsidP="00A031C6">
      <w:pPr>
        <w:pStyle w:val="TH"/>
      </w:pPr>
      <w:r w:rsidRPr="001769FF">
        <w:t xml:space="preserve">Table </w:t>
      </w:r>
      <w:r>
        <w:t>6.1.3.6.</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031C6" w:rsidRPr="00B54FF5" w14:paraId="71DDAC6B" w14:textId="77777777" w:rsidTr="005E730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466FF91" w14:textId="77777777" w:rsidR="00A031C6" w:rsidRPr="0016361A" w:rsidRDefault="00A031C6" w:rsidP="005E7304">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E670097" w14:textId="77777777" w:rsidR="00A031C6" w:rsidRPr="0016361A" w:rsidRDefault="00A031C6" w:rsidP="005E7304">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08E936C" w14:textId="77777777" w:rsidR="00A031C6" w:rsidRPr="0016361A" w:rsidRDefault="00A031C6" w:rsidP="005E7304">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8BA65BD" w14:textId="77777777" w:rsidR="00A031C6" w:rsidRPr="0016361A" w:rsidRDefault="00A031C6" w:rsidP="005E7304">
            <w:pPr>
              <w:pStyle w:val="TAH"/>
            </w:pPr>
            <w:r w:rsidRPr="0016361A">
              <w:t>Description</w:t>
            </w:r>
          </w:p>
        </w:tc>
      </w:tr>
      <w:tr w:rsidR="00A031C6" w:rsidRPr="00B54FF5" w14:paraId="091324FE" w14:textId="77777777" w:rsidTr="005E7304">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02C7DE1" w14:textId="77777777" w:rsidR="00A031C6" w:rsidRPr="0016361A" w:rsidRDefault="00A031C6" w:rsidP="005E7304">
            <w:pPr>
              <w:pStyle w:val="TAL"/>
            </w:pPr>
            <w:r>
              <w:t>AccessTimeDistributionData</w:t>
            </w:r>
          </w:p>
        </w:tc>
        <w:tc>
          <w:tcPr>
            <w:tcW w:w="425" w:type="dxa"/>
            <w:tcBorders>
              <w:top w:val="single" w:sz="4" w:space="0" w:color="auto"/>
              <w:left w:val="single" w:sz="6" w:space="0" w:color="000000"/>
              <w:bottom w:val="single" w:sz="6" w:space="0" w:color="000000"/>
              <w:right w:val="single" w:sz="6" w:space="0" w:color="000000"/>
            </w:tcBorders>
          </w:tcPr>
          <w:p w14:paraId="25E60811" w14:textId="77777777" w:rsidR="00A031C6" w:rsidRPr="0016361A" w:rsidRDefault="00A031C6" w:rsidP="005E7304">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04D03A2A" w14:textId="77777777" w:rsidR="00A031C6" w:rsidRPr="0016361A" w:rsidRDefault="00A031C6" w:rsidP="005E7304">
            <w:pPr>
              <w:pStyle w:val="TAL"/>
            </w:pPr>
            <w:r w:rsidRPr="0016361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3540365" w14:textId="77777777" w:rsidR="00A031C6" w:rsidRPr="0016361A" w:rsidRDefault="00A031C6" w:rsidP="005E7304">
            <w:pPr>
              <w:pStyle w:val="TAL"/>
            </w:pPr>
            <w:r>
              <w:t xml:space="preserve">Contains the information for the creation of a new Individual </w:t>
            </w:r>
            <w:r>
              <w:rPr>
                <w:lang w:eastAsia="zh-CN"/>
              </w:rPr>
              <w:t>ASTI Configuration</w:t>
            </w:r>
            <w:r>
              <w:t xml:space="preserve"> resource.</w:t>
            </w:r>
          </w:p>
        </w:tc>
      </w:tr>
    </w:tbl>
    <w:p w14:paraId="3E7EDBF2" w14:textId="77777777" w:rsidR="00A031C6" w:rsidRDefault="00A031C6" w:rsidP="00A031C6"/>
    <w:p w14:paraId="23C8AB2E" w14:textId="77777777" w:rsidR="00A031C6" w:rsidRPr="001769FF" w:rsidRDefault="00A031C6" w:rsidP="00A031C6">
      <w:pPr>
        <w:pStyle w:val="TH"/>
      </w:pPr>
      <w:r w:rsidRPr="001769FF">
        <w:t xml:space="preserve">Table </w:t>
      </w:r>
      <w:r>
        <w:t>6.1.3.6.</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031C6" w:rsidRPr="00B54FF5" w14:paraId="34798CA3" w14:textId="77777777" w:rsidTr="005E730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5BDC80" w14:textId="77777777" w:rsidR="00A031C6" w:rsidRPr="0016361A" w:rsidRDefault="00A031C6" w:rsidP="005E7304">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326FDB5" w14:textId="77777777" w:rsidR="00A031C6" w:rsidRPr="0016361A" w:rsidRDefault="00A031C6" w:rsidP="005E7304">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9DFCF1C" w14:textId="77777777" w:rsidR="00A031C6" w:rsidRPr="0016361A" w:rsidRDefault="00A031C6" w:rsidP="005E7304">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A195485" w14:textId="77777777" w:rsidR="00A031C6" w:rsidRPr="0016361A" w:rsidRDefault="00A031C6" w:rsidP="005E7304">
            <w:pPr>
              <w:pStyle w:val="TAH"/>
            </w:pPr>
            <w:r w:rsidRPr="0016361A">
              <w:t>Response</w:t>
            </w:r>
          </w:p>
          <w:p w14:paraId="58CC22CB" w14:textId="77777777" w:rsidR="00A031C6" w:rsidRPr="0016361A" w:rsidRDefault="00A031C6" w:rsidP="005E7304">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A5FB398" w14:textId="77777777" w:rsidR="00A031C6" w:rsidRPr="0016361A" w:rsidRDefault="00A031C6" w:rsidP="005E7304">
            <w:pPr>
              <w:pStyle w:val="TAH"/>
            </w:pPr>
            <w:r w:rsidRPr="0016361A">
              <w:t>Description</w:t>
            </w:r>
          </w:p>
        </w:tc>
      </w:tr>
      <w:tr w:rsidR="00A031C6" w:rsidRPr="00B54FF5" w14:paraId="50DE5DC8" w14:textId="77777777" w:rsidTr="005E730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6150875" w14:textId="77777777" w:rsidR="00A031C6" w:rsidRPr="0016361A" w:rsidRDefault="00A031C6" w:rsidP="005E7304">
            <w:pPr>
              <w:pStyle w:val="TAL"/>
            </w:pPr>
            <w:r>
              <w:t>AccessTimeDistributionData</w:t>
            </w:r>
          </w:p>
        </w:tc>
        <w:tc>
          <w:tcPr>
            <w:tcW w:w="225" w:type="pct"/>
            <w:tcBorders>
              <w:top w:val="single" w:sz="4" w:space="0" w:color="auto"/>
              <w:left w:val="single" w:sz="6" w:space="0" w:color="000000"/>
              <w:bottom w:val="single" w:sz="6" w:space="0" w:color="000000"/>
              <w:right w:val="single" w:sz="6" w:space="0" w:color="000000"/>
            </w:tcBorders>
          </w:tcPr>
          <w:p w14:paraId="5FF22FAB" w14:textId="77777777" w:rsidR="00A031C6" w:rsidRPr="0016361A" w:rsidRDefault="00A031C6" w:rsidP="005E7304">
            <w:pPr>
              <w:pStyle w:val="TAC"/>
            </w:pPr>
            <w:r w:rsidRPr="0016361A">
              <w:t>M</w:t>
            </w:r>
          </w:p>
        </w:tc>
        <w:tc>
          <w:tcPr>
            <w:tcW w:w="649" w:type="pct"/>
            <w:tcBorders>
              <w:top w:val="single" w:sz="4" w:space="0" w:color="auto"/>
              <w:left w:val="single" w:sz="6" w:space="0" w:color="000000"/>
              <w:bottom w:val="single" w:sz="6" w:space="0" w:color="000000"/>
              <w:right w:val="single" w:sz="6" w:space="0" w:color="000000"/>
            </w:tcBorders>
          </w:tcPr>
          <w:p w14:paraId="691B91AE" w14:textId="77777777" w:rsidR="00A031C6" w:rsidRPr="0016361A" w:rsidRDefault="00A031C6" w:rsidP="005E7304">
            <w:pPr>
              <w:pStyle w:val="TAL"/>
            </w:pPr>
            <w:r w:rsidRPr="0016361A">
              <w:t>1</w:t>
            </w:r>
          </w:p>
        </w:tc>
        <w:tc>
          <w:tcPr>
            <w:tcW w:w="583" w:type="pct"/>
            <w:tcBorders>
              <w:top w:val="single" w:sz="4" w:space="0" w:color="auto"/>
              <w:left w:val="single" w:sz="6" w:space="0" w:color="000000"/>
              <w:bottom w:val="single" w:sz="6" w:space="0" w:color="000000"/>
              <w:right w:val="single" w:sz="6" w:space="0" w:color="000000"/>
            </w:tcBorders>
          </w:tcPr>
          <w:p w14:paraId="61B0A2E4" w14:textId="77777777" w:rsidR="00A031C6" w:rsidRPr="0016361A" w:rsidRDefault="00A031C6" w:rsidP="005E7304">
            <w:pPr>
              <w:pStyle w:val="TAL"/>
            </w:pPr>
            <w:r>
              <w:rPr>
                <w:rFonts w:hint="eastAsia"/>
                <w:lang w:eastAsia="zh-CN"/>
              </w:rPr>
              <w:t>20</w:t>
            </w:r>
            <w:r>
              <w:rPr>
                <w:lang w:eastAsia="zh-CN"/>
              </w:rPr>
              <w:t>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065E722" w14:textId="77777777" w:rsidR="00A031C6" w:rsidRDefault="00A031C6" w:rsidP="005E7304">
            <w:pPr>
              <w:pStyle w:val="TAL"/>
              <w:spacing w:afterLines="50" w:after="120"/>
            </w:pPr>
            <w:r>
              <w:t xml:space="preserve">The resource was created successfully and a representation of the created resource is returned. </w:t>
            </w:r>
          </w:p>
          <w:p w14:paraId="7060E92D" w14:textId="77777777" w:rsidR="00A031C6" w:rsidRPr="0016361A" w:rsidRDefault="00A031C6" w:rsidP="005E7304">
            <w:pPr>
              <w:pStyle w:val="TAL"/>
            </w:pPr>
            <w:r>
              <w:t>The URI of the created resource shall be returned in the "Location" HTTP header.</w:t>
            </w:r>
          </w:p>
        </w:tc>
      </w:tr>
      <w:tr w:rsidR="00A031C6" w:rsidRPr="00B54FF5" w14:paraId="5FFAB5BD" w14:textId="77777777" w:rsidTr="005E730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DC09400" w14:textId="77777777" w:rsidR="00A031C6" w:rsidRPr="0016361A" w:rsidRDefault="00A031C6" w:rsidP="005E7304">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Table 5.2.7.1-1 of 3GPP TS 29.500 [4] also apply.</w:t>
            </w:r>
          </w:p>
        </w:tc>
      </w:tr>
    </w:tbl>
    <w:p w14:paraId="301B09AC" w14:textId="77777777" w:rsidR="00A031C6" w:rsidRDefault="00A031C6" w:rsidP="00A031C6"/>
    <w:p w14:paraId="263C0D44" w14:textId="77777777" w:rsidR="00A031C6" w:rsidRPr="00A04126" w:rsidRDefault="00A031C6" w:rsidP="00A031C6">
      <w:pPr>
        <w:pStyle w:val="TH"/>
        <w:rPr>
          <w:rFonts w:cs="Arial"/>
        </w:rPr>
      </w:pPr>
      <w:r w:rsidRPr="00A04126">
        <w:t xml:space="preserve">Table </w:t>
      </w:r>
      <w:r>
        <w:t>6.1.3.6</w:t>
      </w:r>
      <w:r w:rsidRPr="00A04126">
        <w:t>.3.1-</w:t>
      </w:r>
      <w:r>
        <w:t>4</w:t>
      </w:r>
      <w:r w:rsidRPr="00A04126">
        <w:t xml:space="preserve">: Headers supported by the </w:t>
      </w:r>
      <w:r>
        <w:t>201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A031C6" w:rsidRPr="00B54FF5" w14:paraId="415285C7" w14:textId="77777777" w:rsidTr="005E7304">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8D5AB57" w14:textId="77777777" w:rsidR="00A031C6" w:rsidRPr="0016361A" w:rsidRDefault="00A031C6" w:rsidP="005E7304">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681B06F0" w14:textId="77777777" w:rsidR="00A031C6" w:rsidRPr="0016361A" w:rsidRDefault="00A031C6" w:rsidP="005E7304">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FE61953" w14:textId="77777777" w:rsidR="00A031C6" w:rsidRPr="0016361A" w:rsidRDefault="00A031C6" w:rsidP="005E7304">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696673D2" w14:textId="77777777" w:rsidR="00A031C6" w:rsidRPr="0016361A" w:rsidRDefault="00A031C6" w:rsidP="005E7304">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1A762412" w14:textId="77777777" w:rsidR="00A031C6" w:rsidRPr="0016361A" w:rsidRDefault="00A031C6" w:rsidP="005E7304">
            <w:pPr>
              <w:pStyle w:val="TAH"/>
            </w:pPr>
            <w:r w:rsidRPr="0016361A">
              <w:t>Description</w:t>
            </w:r>
          </w:p>
        </w:tc>
      </w:tr>
      <w:tr w:rsidR="00A031C6" w:rsidRPr="00B54FF5" w14:paraId="1FD20AE3" w14:textId="77777777" w:rsidTr="005E7304">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5E308D3" w14:textId="77777777" w:rsidR="00A031C6" w:rsidRPr="0016361A" w:rsidRDefault="00A031C6" w:rsidP="005E7304">
            <w:pPr>
              <w:pStyle w:val="TAL"/>
            </w:pPr>
            <w:r w:rsidRPr="00376A4A">
              <w:t>Location</w:t>
            </w:r>
            <w:r w:rsidRPr="0016361A">
              <w:t xml:space="preserve"> </w:t>
            </w:r>
          </w:p>
        </w:tc>
        <w:tc>
          <w:tcPr>
            <w:tcW w:w="871" w:type="pct"/>
            <w:tcBorders>
              <w:top w:val="single" w:sz="4" w:space="0" w:color="auto"/>
              <w:left w:val="single" w:sz="6" w:space="0" w:color="000000"/>
              <w:bottom w:val="single" w:sz="6" w:space="0" w:color="000000"/>
              <w:right w:val="single" w:sz="6" w:space="0" w:color="000000"/>
            </w:tcBorders>
          </w:tcPr>
          <w:p w14:paraId="41D63ED9" w14:textId="77777777" w:rsidR="00A031C6" w:rsidRPr="0016361A" w:rsidRDefault="00A031C6" w:rsidP="005E7304">
            <w:pPr>
              <w:pStyle w:val="TAL"/>
            </w:pPr>
            <w:r w:rsidRPr="0016361A">
              <w:t>string</w:t>
            </w:r>
          </w:p>
        </w:tc>
        <w:tc>
          <w:tcPr>
            <w:tcW w:w="256" w:type="pct"/>
            <w:tcBorders>
              <w:top w:val="single" w:sz="4" w:space="0" w:color="auto"/>
              <w:left w:val="single" w:sz="6" w:space="0" w:color="000000"/>
              <w:bottom w:val="single" w:sz="6" w:space="0" w:color="000000"/>
              <w:right w:val="single" w:sz="6" w:space="0" w:color="000000"/>
            </w:tcBorders>
          </w:tcPr>
          <w:p w14:paraId="5335ED83" w14:textId="77777777" w:rsidR="00A031C6" w:rsidRPr="0016361A" w:rsidRDefault="00A031C6" w:rsidP="005E7304">
            <w:pPr>
              <w:pStyle w:val="TAC"/>
            </w:pPr>
            <w:r w:rsidRPr="0016361A">
              <w:t>M</w:t>
            </w:r>
          </w:p>
        </w:tc>
        <w:tc>
          <w:tcPr>
            <w:tcW w:w="776" w:type="pct"/>
            <w:tcBorders>
              <w:top w:val="single" w:sz="4" w:space="0" w:color="auto"/>
              <w:left w:val="single" w:sz="6" w:space="0" w:color="000000"/>
              <w:bottom w:val="single" w:sz="6" w:space="0" w:color="000000"/>
              <w:right w:val="single" w:sz="6" w:space="0" w:color="000000"/>
            </w:tcBorders>
          </w:tcPr>
          <w:p w14:paraId="56E59CE5" w14:textId="77777777" w:rsidR="00A031C6" w:rsidRPr="0016361A" w:rsidRDefault="00A031C6" w:rsidP="005E7304">
            <w:pPr>
              <w:pStyle w:val="TAL"/>
            </w:pPr>
            <w:r w:rsidRPr="0016361A">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41C0E305" w14:textId="77777777" w:rsidR="00A031C6" w:rsidRPr="0016361A" w:rsidRDefault="00A031C6" w:rsidP="005E7304">
            <w:pPr>
              <w:pStyle w:val="TAL"/>
            </w:pPr>
            <w:r w:rsidRPr="00376A4A">
              <w:t>Contains the URI of the newly created resource, according to the structure:</w:t>
            </w:r>
            <w:r>
              <w:br/>
            </w:r>
            <w:r w:rsidRPr="00E00A4B">
              <w:t>{apiRoot}</w:t>
            </w:r>
            <w:r w:rsidRPr="00363982">
              <w:t>/ntsctsf-time-sync/&lt;apiVersion&gt;/asti-configurations</w:t>
            </w:r>
            <w:r>
              <w:t>/{astiConfigId}</w:t>
            </w:r>
          </w:p>
        </w:tc>
      </w:tr>
    </w:tbl>
    <w:p w14:paraId="57F878A9" w14:textId="77777777" w:rsidR="00A031C6" w:rsidRPr="00A04126" w:rsidRDefault="00A031C6" w:rsidP="00A031C6"/>
    <w:p w14:paraId="7239CF32" w14:textId="77777777" w:rsidR="00A031C6" w:rsidRPr="00CB7E9F" w:rsidRDefault="00A031C6" w:rsidP="00A031C6">
      <w:pPr>
        <w:pStyle w:val="5"/>
      </w:pPr>
      <w:bookmarkStart w:id="586" w:name="_Toc81065768"/>
      <w:bookmarkStart w:id="587" w:name="_Toc89295662"/>
      <w:bookmarkStart w:id="588" w:name="_Toc94261383"/>
      <w:bookmarkStart w:id="589" w:name="_Toc97026770"/>
      <w:r>
        <w:t>6.1.3.6</w:t>
      </w:r>
      <w:r w:rsidRPr="00CB7E9F">
        <w:t>.4</w:t>
      </w:r>
      <w:r w:rsidRPr="00CB7E9F">
        <w:tab/>
        <w:t>Resource Custom Operations</w:t>
      </w:r>
      <w:bookmarkEnd w:id="586"/>
      <w:bookmarkEnd w:id="587"/>
      <w:bookmarkEnd w:id="588"/>
      <w:bookmarkEnd w:id="589"/>
    </w:p>
    <w:p w14:paraId="2ECEAF45" w14:textId="77777777" w:rsidR="00A031C6" w:rsidRDefault="00A031C6" w:rsidP="00A031C6">
      <w:pPr>
        <w:pStyle w:val="6"/>
      </w:pPr>
      <w:bookmarkStart w:id="590" w:name="_Toc28012193"/>
      <w:bookmarkStart w:id="591" w:name="_Toc34123046"/>
      <w:bookmarkStart w:id="592" w:name="_Toc36037996"/>
      <w:bookmarkStart w:id="593" w:name="_Toc38875378"/>
      <w:bookmarkStart w:id="594" w:name="_Toc43191859"/>
      <w:bookmarkStart w:id="595" w:name="_Toc45133254"/>
      <w:bookmarkStart w:id="596" w:name="_Toc51316758"/>
      <w:bookmarkStart w:id="597" w:name="_Toc51761938"/>
      <w:bookmarkStart w:id="598" w:name="_Toc56674925"/>
      <w:bookmarkStart w:id="599" w:name="_Toc56675316"/>
      <w:bookmarkStart w:id="600" w:name="_Toc59016302"/>
      <w:bookmarkStart w:id="601" w:name="_Toc63167900"/>
      <w:bookmarkStart w:id="602" w:name="_Toc66262410"/>
      <w:bookmarkStart w:id="603" w:name="_Toc68166916"/>
      <w:bookmarkStart w:id="604" w:name="_Toc73538034"/>
      <w:bookmarkStart w:id="605" w:name="_Toc75351910"/>
      <w:bookmarkStart w:id="606" w:name="_Toc83231720"/>
      <w:bookmarkStart w:id="607" w:name="_Toc85535025"/>
      <w:bookmarkStart w:id="608" w:name="_Toc89295663"/>
      <w:bookmarkStart w:id="609" w:name="_Toc94261384"/>
      <w:bookmarkStart w:id="610" w:name="_Toc97026771"/>
      <w:r>
        <w:t>6.1.3.6.4.1</w:t>
      </w:r>
      <w:r>
        <w:tab/>
        <w:t>Overview</w:t>
      </w:r>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p>
    <w:p w14:paraId="4A26B884" w14:textId="77777777" w:rsidR="00A031C6" w:rsidRDefault="00A031C6" w:rsidP="00A031C6">
      <w:pPr>
        <w:pStyle w:val="TH"/>
      </w:pPr>
      <w:r>
        <w:t>Table 6.1.3.6.4.1-1: Custom operations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
      <w:tblGrid>
        <w:gridCol w:w="1565"/>
        <w:gridCol w:w="2526"/>
        <w:gridCol w:w="2126"/>
        <w:gridCol w:w="3384"/>
      </w:tblGrid>
      <w:tr w:rsidR="00A031C6" w14:paraId="0E15F916" w14:textId="77777777" w:rsidTr="005E7304">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A81809C" w14:textId="77777777" w:rsidR="00A031C6" w:rsidRDefault="00A031C6" w:rsidP="005E7304">
            <w:pPr>
              <w:pStyle w:val="TAH"/>
            </w:pPr>
            <w:r>
              <w:t>Operation Name</w:t>
            </w:r>
          </w:p>
        </w:tc>
        <w:tc>
          <w:tcPr>
            <w:tcW w:w="2526" w:type="dxa"/>
            <w:tcBorders>
              <w:top w:val="single" w:sz="4" w:space="0" w:color="auto"/>
              <w:left w:val="single" w:sz="4" w:space="0" w:color="auto"/>
              <w:bottom w:val="single" w:sz="4" w:space="0" w:color="auto"/>
              <w:right w:val="single" w:sz="4" w:space="0" w:color="auto"/>
            </w:tcBorders>
            <w:shd w:val="clear" w:color="auto" w:fill="C0C0C0"/>
            <w:vAlign w:val="center"/>
          </w:tcPr>
          <w:p w14:paraId="652FC6A6" w14:textId="77777777" w:rsidR="00A031C6" w:rsidRDefault="00A031C6" w:rsidP="005E7304">
            <w:pPr>
              <w:pStyle w:val="TAH"/>
            </w:pPr>
            <w:r>
              <w:t>Custom operation URI</w:t>
            </w:r>
          </w:p>
        </w:tc>
        <w:tc>
          <w:tcPr>
            <w:tcW w:w="21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4E4B04F" w14:textId="77777777" w:rsidR="00A031C6" w:rsidRDefault="00A031C6" w:rsidP="005E7304">
            <w:pPr>
              <w:pStyle w:val="TAH"/>
            </w:pPr>
            <w:r>
              <w:t>Mapped HTTP method</w:t>
            </w:r>
          </w:p>
        </w:tc>
        <w:tc>
          <w:tcPr>
            <w:tcW w:w="338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44CB705" w14:textId="77777777" w:rsidR="00A031C6" w:rsidRDefault="00A031C6" w:rsidP="005E7304">
            <w:pPr>
              <w:pStyle w:val="TAH"/>
            </w:pPr>
            <w:r>
              <w:t>Description</w:t>
            </w:r>
          </w:p>
        </w:tc>
      </w:tr>
      <w:tr w:rsidR="00A031C6" w14:paraId="2C6EB0DC" w14:textId="77777777" w:rsidTr="005E7304">
        <w:trPr>
          <w:jc w:val="center"/>
        </w:trPr>
        <w:tc>
          <w:tcPr>
            <w:tcW w:w="1565" w:type="dxa"/>
            <w:tcBorders>
              <w:top w:val="single" w:sz="4" w:space="0" w:color="auto"/>
              <w:left w:val="single" w:sz="4" w:space="0" w:color="auto"/>
              <w:bottom w:val="single" w:sz="4" w:space="0" w:color="auto"/>
              <w:right w:val="single" w:sz="4" w:space="0" w:color="auto"/>
            </w:tcBorders>
            <w:hideMark/>
          </w:tcPr>
          <w:p w14:paraId="7C01724B" w14:textId="77777777" w:rsidR="00A031C6" w:rsidRDefault="00A031C6" w:rsidP="005E7304">
            <w:pPr>
              <w:pStyle w:val="TAL"/>
              <w:rPr>
                <w:lang w:eastAsia="zh-CN"/>
              </w:rPr>
            </w:pPr>
            <w:r>
              <w:rPr>
                <w:lang w:eastAsia="zh-CN"/>
              </w:rPr>
              <w:t>retrieve</w:t>
            </w:r>
          </w:p>
        </w:tc>
        <w:tc>
          <w:tcPr>
            <w:tcW w:w="2526" w:type="dxa"/>
            <w:tcBorders>
              <w:top w:val="single" w:sz="4" w:space="0" w:color="auto"/>
              <w:left w:val="single" w:sz="4" w:space="0" w:color="auto"/>
              <w:bottom w:val="single" w:sz="4" w:space="0" w:color="auto"/>
              <w:right w:val="single" w:sz="4" w:space="0" w:color="auto"/>
            </w:tcBorders>
          </w:tcPr>
          <w:p w14:paraId="5E8A9504" w14:textId="77777777" w:rsidR="00A031C6" w:rsidRDefault="00A031C6" w:rsidP="005E7304">
            <w:pPr>
              <w:pStyle w:val="TAL"/>
            </w:pPr>
            <w:r w:rsidRPr="0046632B">
              <w:t>/asti-configurations</w:t>
            </w:r>
            <w:r>
              <w:t>/retrieve</w:t>
            </w:r>
          </w:p>
        </w:tc>
        <w:tc>
          <w:tcPr>
            <w:tcW w:w="2126" w:type="dxa"/>
            <w:tcBorders>
              <w:top w:val="single" w:sz="4" w:space="0" w:color="auto"/>
              <w:left w:val="single" w:sz="4" w:space="0" w:color="auto"/>
              <w:bottom w:val="single" w:sz="4" w:space="0" w:color="auto"/>
              <w:right w:val="single" w:sz="4" w:space="0" w:color="auto"/>
            </w:tcBorders>
            <w:hideMark/>
          </w:tcPr>
          <w:p w14:paraId="05839858" w14:textId="77777777" w:rsidR="00A031C6" w:rsidRDefault="00A031C6" w:rsidP="005E7304">
            <w:pPr>
              <w:pStyle w:val="TAL"/>
            </w:pPr>
            <w:r>
              <w:t>retrieve (POST)</w:t>
            </w:r>
          </w:p>
        </w:tc>
        <w:tc>
          <w:tcPr>
            <w:tcW w:w="3384" w:type="dxa"/>
            <w:tcBorders>
              <w:top w:val="single" w:sz="4" w:space="0" w:color="auto"/>
              <w:left w:val="single" w:sz="4" w:space="0" w:color="auto"/>
              <w:bottom w:val="single" w:sz="4" w:space="0" w:color="auto"/>
              <w:right w:val="single" w:sz="4" w:space="0" w:color="auto"/>
            </w:tcBorders>
            <w:hideMark/>
          </w:tcPr>
          <w:p w14:paraId="24780BF0" w14:textId="77777777" w:rsidR="00A031C6" w:rsidRDefault="00A031C6" w:rsidP="005E7304">
            <w:pPr>
              <w:pStyle w:val="TAL"/>
            </w:pPr>
            <w:r>
              <w:t>Request the status of the 5G access stratum time distribution for a list of UEs.</w:t>
            </w:r>
          </w:p>
        </w:tc>
      </w:tr>
    </w:tbl>
    <w:p w14:paraId="2D83A404" w14:textId="77777777" w:rsidR="00A031C6" w:rsidRDefault="00A031C6" w:rsidP="00A031C6"/>
    <w:p w14:paraId="2E37FADB" w14:textId="77777777" w:rsidR="00A031C6" w:rsidRDefault="00A031C6" w:rsidP="00A031C6">
      <w:pPr>
        <w:pStyle w:val="6"/>
      </w:pPr>
      <w:bookmarkStart w:id="611" w:name="_Toc28012194"/>
      <w:bookmarkStart w:id="612" w:name="_Toc34123047"/>
      <w:bookmarkStart w:id="613" w:name="_Toc36037997"/>
      <w:bookmarkStart w:id="614" w:name="_Toc38875379"/>
      <w:bookmarkStart w:id="615" w:name="_Toc43191860"/>
      <w:bookmarkStart w:id="616" w:name="_Toc45133255"/>
      <w:bookmarkStart w:id="617" w:name="_Toc51316759"/>
      <w:bookmarkStart w:id="618" w:name="_Toc51761939"/>
      <w:bookmarkStart w:id="619" w:name="_Toc56674926"/>
      <w:bookmarkStart w:id="620" w:name="_Toc56675317"/>
      <w:bookmarkStart w:id="621" w:name="_Toc59016303"/>
      <w:bookmarkStart w:id="622" w:name="_Toc63167901"/>
      <w:bookmarkStart w:id="623" w:name="_Toc66262411"/>
      <w:bookmarkStart w:id="624" w:name="_Toc68166917"/>
      <w:bookmarkStart w:id="625" w:name="_Toc73538035"/>
      <w:bookmarkStart w:id="626" w:name="_Toc75351911"/>
      <w:bookmarkStart w:id="627" w:name="_Toc83231721"/>
      <w:bookmarkStart w:id="628" w:name="_Toc85535026"/>
      <w:bookmarkStart w:id="629" w:name="_Toc89295664"/>
      <w:bookmarkStart w:id="630" w:name="_Toc94261385"/>
      <w:bookmarkStart w:id="631" w:name="_Toc97026772"/>
      <w:r>
        <w:t>6.1.3.6</w:t>
      </w:r>
      <w:r w:rsidRPr="00A94431">
        <w:t>.4.2</w:t>
      </w:r>
      <w:r>
        <w:tab/>
        <w:t xml:space="preserve">Operation: </w:t>
      </w:r>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r>
        <w:t>retrieve</w:t>
      </w:r>
      <w:bookmarkEnd w:id="629"/>
      <w:bookmarkEnd w:id="630"/>
      <w:bookmarkEnd w:id="631"/>
    </w:p>
    <w:p w14:paraId="349F6F63" w14:textId="77777777" w:rsidR="00A031C6" w:rsidRPr="00A94431" w:rsidRDefault="00A031C6" w:rsidP="00A031C6">
      <w:pPr>
        <w:pStyle w:val="7"/>
      </w:pPr>
      <w:bookmarkStart w:id="632" w:name="_Toc28012195"/>
      <w:bookmarkStart w:id="633" w:name="_Toc34123048"/>
      <w:bookmarkStart w:id="634" w:name="_Toc36037998"/>
      <w:bookmarkStart w:id="635" w:name="_Toc38875380"/>
      <w:bookmarkStart w:id="636" w:name="_Toc43191861"/>
      <w:bookmarkStart w:id="637" w:name="_Toc45133256"/>
      <w:bookmarkStart w:id="638" w:name="_Toc51316760"/>
      <w:bookmarkStart w:id="639" w:name="_Toc51761940"/>
      <w:bookmarkStart w:id="640" w:name="_Toc56674927"/>
      <w:bookmarkStart w:id="641" w:name="_Toc56675318"/>
      <w:bookmarkStart w:id="642" w:name="_Toc59016304"/>
      <w:bookmarkStart w:id="643" w:name="_Toc63167902"/>
      <w:bookmarkStart w:id="644" w:name="_Toc66262412"/>
      <w:bookmarkStart w:id="645" w:name="_Toc68166918"/>
      <w:bookmarkStart w:id="646" w:name="_Toc73538036"/>
      <w:bookmarkStart w:id="647" w:name="_Toc75351912"/>
      <w:bookmarkStart w:id="648" w:name="_Toc83231722"/>
      <w:bookmarkStart w:id="649" w:name="_Toc85535027"/>
      <w:bookmarkStart w:id="650" w:name="_Toc89295665"/>
      <w:bookmarkStart w:id="651" w:name="_Toc94261386"/>
      <w:bookmarkStart w:id="652" w:name="_Toc97026773"/>
      <w:r>
        <w:t>6.1.3.6</w:t>
      </w:r>
      <w:r w:rsidRPr="00A94431">
        <w:t>.4.2.1</w:t>
      </w:r>
      <w:r w:rsidRPr="00A94431">
        <w:tab/>
        <w:t>Description</w:t>
      </w:r>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p>
    <w:p w14:paraId="6380FBE9" w14:textId="77777777" w:rsidR="00A031C6" w:rsidRDefault="00A031C6" w:rsidP="00A031C6">
      <w:pPr>
        <w:pStyle w:val="7"/>
      </w:pPr>
      <w:bookmarkStart w:id="653" w:name="_Toc28012196"/>
      <w:bookmarkStart w:id="654" w:name="_Toc34123049"/>
      <w:bookmarkStart w:id="655" w:name="_Toc36037999"/>
      <w:bookmarkStart w:id="656" w:name="_Toc38875381"/>
      <w:bookmarkStart w:id="657" w:name="_Toc43191862"/>
      <w:bookmarkStart w:id="658" w:name="_Toc45133257"/>
      <w:bookmarkStart w:id="659" w:name="_Toc51316761"/>
      <w:bookmarkStart w:id="660" w:name="_Toc51761941"/>
      <w:bookmarkStart w:id="661" w:name="_Toc56674928"/>
      <w:bookmarkStart w:id="662" w:name="_Toc56675319"/>
      <w:bookmarkStart w:id="663" w:name="_Toc59016305"/>
      <w:bookmarkStart w:id="664" w:name="_Toc63167903"/>
      <w:bookmarkStart w:id="665" w:name="_Toc66262413"/>
      <w:bookmarkStart w:id="666" w:name="_Toc68166919"/>
      <w:bookmarkStart w:id="667" w:name="_Toc73538037"/>
      <w:bookmarkStart w:id="668" w:name="_Toc75351913"/>
      <w:bookmarkStart w:id="669" w:name="_Toc83231723"/>
      <w:bookmarkStart w:id="670" w:name="_Toc85535028"/>
      <w:bookmarkStart w:id="671" w:name="_Toc89295666"/>
      <w:bookmarkStart w:id="672" w:name="_Toc94261387"/>
      <w:bookmarkStart w:id="673" w:name="_Toc97026774"/>
      <w:r>
        <w:t>6.1.3.6</w:t>
      </w:r>
      <w:r w:rsidRPr="0046632B">
        <w:t>.4.2</w:t>
      </w:r>
      <w:r>
        <w:t>.2</w:t>
      </w:r>
      <w:r>
        <w:tab/>
        <w:t>Operation Definition</w:t>
      </w:r>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p>
    <w:p w14:paraId="664CF667" w14:textId="77777777" w:rsidR="00A031C6" w:rsidRDefault="00A031C6" w:rsidP="00A031C6">
      <w:r>
        <w:t>This custom operation retrieves the status of the access stratum time distribution for a list of UEs.</w:t>
      </w:r>
    </w:p>
    <w:p w14:paraId="3195C8AD" w14:textId="77777777" w:rsidR="00A031C6" w:rsidRDefault="00A031C6" w:rsidP="00A031C6">
      <w:r>
        <w:lastRenderedPageBreak/>
        <w:t>This operation shall support the request data structures specified in table 6.1.3.6</w:t>
      </w:r>
      <w:r w:rsidRPr="0046632B">
        <w:t>.4.2</w:t>
      </w:r>
      <w:r>
        <w:t>.2-1 and the response data structure and response codes specified in table 6.1.3.6</w:t>
      </w:r>
      <w:r w:rsidRPr="0046632B">
        <w:t>.4.2</w:t>
      </w:r>
      <w:r>
        <w:t>.2-2.</w:t>
      </w:r>
    </w:p>
    <w:p w14:paraId="5A4066F8" w14:textId="77777777" w:rsidR="00A031C6" w:rsidRDefault="00A031C6" w:rsidP="00A031C6">
      <w:pPr>
        <w:pStyle w:val="TH"/>
      </w:pPr>
      <w:r>
        <w:t>Table 6.1.3.6</w:t>
      </w:r>
      <w:r w:rsidRPr="0046632B">
        <w:t>.4.2</w:t>
      </w:r>
      <w:r>
        <w:t>.2-1: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58"/>
        <w:gridCol w:w="450"/>
        <w:gridCol w:w="1261"/>
        <w:gridCol w:w="5883"/>
      </w:tblGrid>
      <w:tr w:rsidR="00A031C6" w14:paraId="6356763B" w14:textId="77777777" w:rsidTr="005E7304">
        <w:trPr>
          <w:jc w:val="center"/>
        </w:trPr>
        <w:tc>
          <w:tcPr>
            <w:tcW w:w="2058" w:type="dxa"/>
            <w:tcBorders>
              <w:top w:val="single" w:sz="4" w:space="0" w:color="auto"/>
              <w:left w:val="single" w:sz="4" w:space="0" w:color="auto"/>
              <w:bottom w:val="single" w:sz="4" w:space="0" w:color="auto"/>
              <w:right w:val="single" w:sz="4" w:space="0" w:color="auto"/>
            </w:tcBorders>
            <w:shd w:val="clear" w:color="auto" w:fill="C0C0C0"/>
            <w:hideMark/>
          </w:tcPr>
          <w:p w14:paraId="73BB14ED" w14:textId="77777777" w:rsidR="00A031C6" w:rsidRDefault="00A031C6" w:rsidP="005E7304">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B1ECA52" w14:textId="77777777" w:rsidR="00A031C6" w:rsidRDefault="00A031C6" w:rsidP="005E7304">
            <w:pPr>
              <w:pStyle w:val="TAH"/>
            </w:pPr>
            <w:r>
              <w:t>P</w:t>
            </w:r>
          </w:p>
        </w:tc>
        <w:tc>
          <w:tcPr>
            <w:tcW w:w="1261" w:type="dxa"/>
            <w:tcBorders>
              <w:top w:val="single" w:sz="4" w:space="0" w:color="auto"/>
              <w:left w:val="single" w:sz="4" w:space="0" w:color="auto"/>
              <w:bottom w:val="single" w:sz="4" w:space="0" w:color="auto"/>
              <w:right w:val="single" w:sz="4" w:space="0" w:color="auto"/>
            </w:tcBorders>
            <w:shd w:val="clear" w:color="auto" w:fill="C0C0C0"/>
            <w:hideMark/>
          </w:tcPr>
          <w:p w14:paraId="1744A04E" w14:textId="77777777" w:rsidR="00A031C6" w:rsidRDefault="00A031C6" w:rsidP="005E7304">
            <w:pPr>
              <w:pStyle w:val="TAH"/>
            </w:pPr>
            <w:r>
              <w:t>Cardinality</w:t>
            </w:r>
          </w:p>
        </w:tc>
        <w:tc>
          <w:tcPr>
            <w:tcW w:w="588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EC69532" w14:textId="77777777" w:rsidR="00A031C6" w:rsidRDefault="00A031C6" w:rsidP="005E7304">
            <w:pPr>
              <w:pStyle w:val="TAH"/>
            </w:pPr>
            <w:r>
              <w:t>Description</w:t>
            </w:r>
          </w:p>
        </w:tc>
      </w:tr>
      <w:tr w:rsidR="00A031C6" w14:paraId="5E2D0B64" w14:textId="77777777" w:rsidTr="005E7304">
        <w:trPr>
          <w:jc w:val="center"/>
        </w:trPr>
        <w:tc>
          <w:tcPr>
            <w:tcW w:w="2058" w:type="dxa"/>
            <w:tcBorders>
              <w:top w:val="single" w:sz="4" w:space="0" w:color="auto"/>
              <w:left w:val="single" w:sz="6" w:space="0" w:color="000000"/>
              <w:bottom w:val="single" w:sz="6" w:space="0" w:color="000000"/>
              <w:right w:val="single" w:sz="6" w:space="0" w:color="000000"/>
            </w:tcBorders>
            <w:hideMark/>
          </w:tcPr>
          <w:p w14:paraId="070291D3" w14:textId="77777777" w:rsidR="00A031C6" w:rsidRDefault="00A031C6" w:rsidP="005E7304">
            <w:pPr>
              <w:pStyle w:val="TAL"/>
            </w:pPr>
            <w:r>
              <w:t>StatusRequestData</w:t>
            </w:r>
          </w:p>
        </w:tc>
        <w:tc>
          <w:tcPr>
            <w:tcW w:w="450" w:type="dxa"/>
            <w:tcBorders>
              <w:top w:val="single" w:sz="4" w:space="0" w:color="auto"/>
              <w:left w:val="single" w:sz="6" w:space="0" w:color="000000"/>
              <w:bottom w:val="single" w:sz="6" w:space="0" w:color="000000"/>
              <w:right w:val="single" w:sz="6" w:space="0" w:color="000000"/>
            </w:tcBorders>
            <w:hideMark/>
          </w:tcPr>
          <w:p w14:paraId="08A0FDB5" w14:textId="77777777" w:rsidR="00A031C6" w:rsidRDefault="00A031C6" w:rsidP="005E7304">
            <w:pPr>
              <w:pStyle w:val="TAC"/>
            </w:pPr>
            <w:r>
              <w:t>M</w:t>
            </w:r>
          </w:p>
        </w:tc>
        <w:tc>
          <w:tcPr>
            <w:tcW w:w="1261" w:type="dxa"/>
            <w:tcBorders>
              <w:top w:val="single" w:sz="4" w:space="0" w:color="auto"/>
              <w:left w:val="single" w:sz="6" w:space="0" w:color="000000"/>
              <w:bottom w:val="single" w:sz="6" w:space="0" w:color="000000"/>
              <w:right w:val="single" w:sz="6" w:space="0" w:color="000000"/>
            </w:tcBorders>
            <w:hideMark/>
          </w:tcPr>
          <w:p w14:paraId="2331C91F" w14:textId="77777777" w:rsidR="00A031C6" w:rsidRDefault="00A031C6" w:rsidP="005E7304">
            <w:pPr>
              <w:pStyle w:val="TAC"/>
            </w:pPr>
            <w:r>
              <w:t>1</w:t>
            </w:r>
          </w:p>
        </w:tc>
        <w:tc>
          <w:tcPr>
            <w:tcW w:w="5883" w:type="dxa"/>
            <w:tcBorders>
              <w:top w:val="single" w:sz="4" w:space="0" w:color="auto"/>
              <w:left w:val="single" w:sz="6" w:space="0" w:color="000000"/>
              <w:bottom w:val="single" w:sz="6" w:space="0" w:color="000000"/>
              <w:right w:val="single" w:sz="6" w:space="0" w:color="000000"/>
            </w:tcBorders>
            <w:hideMark/>
          </w:tcPr>
          <w:p w14:paraId="47FD5EDC" w14:textId="77777777" w:rsidR="00A031C6" w:rsidRDefault="00A031C6" w:rsidP="005E7304">
            <w:pPr>
              <w:pStyle w:val="TAL"/>
            </w:pPr>
            <w:r>
              <w:t>Parameters to be sent by the NF service consumer when the status of the 5G access stratum time distribution for a list of UEs is requested.</w:t>
            </w:r>
          </w:p>
        </w:tc>
      </w:tr>
    </w:tbl>
    <w:p w14:paraId="011AE3A2" w14:textId="77777777" w:rsidR="00A031C6" w:rsidRDefault="00A031C6" w:rsidP="00A031C6"/>
    <w:p w14:paraId="7F9B6B54" w14:textId="77777777" w:rsidR="00A031C6" w:rsidRDefault="00A031C6" w:rsidP="00A031C6">
      <w:pPr>
        <w:pStyle w:val="TH"/>
      </w:pPr>
      <w:r>
        <w:t>Table 6.1.3.6</w:t>
      </w:r>
      <w:r w:rsidRPr="0046632B">
        <w:t>.4.2</w:t>
      </w:r>
      <w:r>
        <w:t>.2-2: Data structures supported by the POST Response Body on this resource</w:t>
      </w:r>
    </w:p>
    <w:tbl>
      <w:tblPr>
        <w:tblW w:w="4938"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418"/>
        <w:gridCol w:w="443"/>
        <w:gridCol w:w="1082"/>
        <w:gridCol w:w="1813"/>
        <w:gridCol w:w="4756"/>
      </w:tblGrid>
      <w:tr w:rsidR="00A031C6" w14:paraId="44FEDBEB" w14:textId="77777777" w:rsidTr="005E7304">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08717F8A" w14:textId="77777777" w:rsidR="00A031C6" w:rsidRDefault="00A031C6" w:rsidP="005E7304">
            <w:pPr>
              <w:pStyle w:val="TAH"/>
            </w:pPr>
            <w:r>
              <w:t>Data type</w:t>
            </w:r>
          </w:p>
        </w:tc>
        <w:tc>
          <w:tcPr>
            <w:tcW w:w="233" w:type="pct"/>
            <w:tcBorders>
              <w:top w:val="single" w:sz="4" w:space="0" w:color="auto"/>
              <w:left w:val="single" w:sz="4" w:space="0" w:color="auto"/>
              <w:bottom w:val="single" w:sz="4" w:space="0" w:color="auto"/>
              <w:right w:val="single" w:sz="4" w:space="0" w:color="auto"/>
            </w:tcBorders>
            <w:shd w:val="clear" w:color="auto" w:fill="C0C0C0"/>
            <w:hideMark/>
          </w:tcPr>
          <w:p w14:paraId="0536801E" w14:textId="77777777" w:rsidR="00A031C6" w:rsidRDefault="00A031C6" w:rsidP="005E7304">
            <w:pPr>
              <w:pStyle w:val="TAH"/>
            </w:pPr>
            <w:r>
              <w:t>P</w:t>
            </w:r>
          </w:p>
        </w:tc>
        <w:tc>
          <w:tcPr>
            <w:tcW w:w="569" w:type="pct"/>
            <w:tcBorders>
              <w:top w:val="single" w:sz="4" w:space="0" w:color="auto"/>
              <w:left w:val="single" w:sz="4" w:space="0" w:color="auto"/>
              <w:bottom w:val="single" w:sz="4" w:space="0" w:color="auto"/>
              <w:right w:val="single" w:sz="4" w:space="0" w:color="auto"/>
            </w:tcBorders>
            <w:shd w:val="clear" w:color="auto" w:fill="C0C0C0"/>
            <w:hideMark/>
          </w:tcPr>
          <w:p w14:paraId="16DDAE1B" w14:textId="77777777" w:rsidR="00A031C6" w:rsidRDefault="00A031C6" w:rsidP="005E7304">
            <w:pPr>
              <w:pStyle w:val="TAH"/>
            </w:pPr>
            <w:r>
              <w:t>Cardinality</w:t>
            </w:r>
          </w:p>
        </w:tc>
        <w:tc>
          <w:tcPr>
            <w:tcW w:w="953" w:type="pct"/>
            <w:tcBorders>
              <w:top w:val="single" w:sz="4" w:space="0" w:color="auto"/>
              <w:left w:val="single" w:sz="4" w:space="0" w:color="auto"/>
              <w:bottom w:val="single" w:sz="4" w:space="0" w:color="auto"/>
              <w:right w:val="single" w:sz="4" w:space="0" w:color="auto"/>
            </w:tcBorders>
            <w:shd w:val="clear" w:color="auto" w:fill="C0C0C0"/>
            <w:hideMark/>
          </w:tcPr>
          <w:p w14:paraId="516D05EB" w14:textId="77777777" w:rsidR="00A031C6" w:rsidRDefault="00A031C6" w:rsidP="005E7304">
            <w:pPr>
              <w:pStyle w:val="TAH"/>
            </w:pPr>
            <w:r>
              <w:t>Response codes</w:t>
            </w:r>
          </w:p>
        </w:tc>
        <w:tc>
          <w:tcPr>
            <w:tcW w:w="2500" w:type="pct"/>
            <w:tcBorders>
              <w:top w:val="single" w:sz="4" w:space="0" w:color="auto"/>
              <w:left w:val="single" w:sz="4" w:space="0" w:color="auto"/>
              <w:bottom w:val="single" w:sz="4" w:space="0" w:color="auto"/>
              <w:right w:val="single" w:sz="4" w:space="0" w:color="auto"/>
            </w:tcBorders>
            <w:shd w:val="clear" w:color="auto" w:fill="C0C0C0"/>
            <w:hideMark/>
          </w:tcPr>
          <w:p w14:paraId="5E88E67B" w14:textId="77777777" w:rsidR="00A031C6" w:rsidRDefault="00A031C6" w:rsidP="005E7304">
            <w:pPr>
              <w:pStyle w:val="TAH"/>
            </w:pPr>
            <w:r>
              <w:t>Description</w:t>
            </w:r>
          </w:p>
        </w:tc>
      </w:tr>
      <w:tr w:rsidR="00A031C6" w14:paraId="0546519D" w14:textId="77777777" w:rsidTr="005E7304">
        <w:trPr>
          <w:jc w:val="center"/>
        </w:trPr>
        <w:tc>
          <w:tcPr>
            <w:tcW w:w="745" w:type="pct"/>
            <w:tcBorders>
              <w:top w:val="single" w:sz="4" w:space="0" w:color="auto"/>
              <w:left w:val="single" w:sz="6" w:space="0" w:color="000000"/>
              <w:bottom w:val="single" w:sz="4" w:space="0" w:color="auto"/>
              <w:right w:val="single" w:sz="6" w:space="0" w:color="000000"/>
            </w:tcBorders>
          </w:tcPr>
          <w:p w14:paraId="00479B0B" w14:textId="77777777" w:rsidR="00A031C6" w:rsidRDefault="00A031C6" w:rsidP="005E7304">
            <w:pPr>
              <w:pStyle w:val="TAL"/>
            </w:pPr>
            <w:r>
              <w:t>StatusResponseData</w:t>
            </w:r>
          </w:p>
        </w:tc>
        <w:tc>
          <w:tcPr>
            <w:tcW w:w="233" w:type="pct"/>
            <w:tcBorders>
              <w:top w:val="single" w:sz="4" w:space="0" w:color="auto"/>
              <w:left w:val="single" w:sz="6" w:space="0" w:color="000000"/>
              <w:bottom w:val="single" w:sz="4" w:space="0" w:color="auto"/>
              <w:right w:val="single" w:sz="6" w:space="0" w:color="000000"/>
            </w:tcBorders>
          </w:tcPr>
          <w:p w14:paraId="5613B236" w14:textId="77777777" w:rsidR="00A031C6" w:rsidRDefault="00A031C6" w:rsidP="005E7304">
            <w:pPr>
              <w:pStyle w:val="TAC"/>
              <w:rPr>
                <w:lang w:eastAsia="zh-CN"/>
              </w:rPr>
            </w:pPr>
            <w:r>
              <w:rPr>
                <w:rFonts w:hint="eastAsia"/>
                <w:lang w:eastAsia="zh-CN"/>
              </w:rPr>
              <w:t>M</w:t>
            </w:r>
          </w:p>
        </w:tc>
        <w:tc>
          <w:tcPr>
            <w:tcW w:w="569" w:type="pct"/>
            <w:tcBorders>
              <w:top w:val="single" w:sz="4" w:space="0" w:color="auto"/>
              <w:left w:val="single" w:sz="6" w:space="0" w:color="000000"/>
              <w:bottom w:val="single" w:sz="4" w:space="0" w:color="auto"/>
              <w:right w:val="single" w:sz="6" w:space="0" w:color="000000"/>
            </w:tcBorders>
          </w:tcPr>
          <w:p w14:paraId="4CA8AAD1" w14:textId="77777777" w:rsidR="00A031C6" w:rsidRDefault="00A031C6" w:rsidP="005E7304">
            <w:pPr>
              <w:pStyle w:val="TAC"/>
            </w:pPr>
            <w:r>
              <w:t>1</w:t>
            </w:r>
          </w:p>
        </w:tc>
        <w:tc>
          <w:tcPr>
            <w:tcW w:w="953" w:type="pct"/>
            <w:tcBorders>
              <w:top w:val="single" w:sz="4" w:space="0" w:color="auto"/>
              <w:left w:val="single" w:sz="6" w:space="0" w:color="000000"/>
              <w:bottom w:val="single" w:sz="4" w:space="0" w:color="auto"/>
              <w:right w:val="single" w:sz="6" w:space="0" w:color="000000"/>
            </w:tcBorders>
          </w:tcPr>
          <w:p w14:paraId="7DADFD0C" w14:textId="77777777" w:rsidR="00A031C6" w:rsidRDefault="00A031C6" w:rsidP="005E7304">
            <w:pPr>
              <w:pStyle w:val="TAL"/>
            </w:pPr>
            <w:r>
              <w:t>200 OK</w:t>
            </w:r>
          </w:p>
        </w:tc>
        <w:tc>
          <w:tcPr>
            <w:tcW w:w="2500" w:type="pct"/>
            <w:tcBorders>
              <w:top w:val="single" w:sz="4" w:space="0" w:color="auto"/>
              <w:left w:val="single" w:sz="6" w:space="0" w:color="000000"/>
              <w:bottom w:val="single" w:sz="4" w:space="0" w:color="auto"/>
              <w:right w:val="single" w:sz="6" w:space="0" w:color="000000"/>
            </w:tcBorders>
          </w:tcPr>
          <w:p w14:paraId="16D1AF7F" w14:textId="77777777" w:rsidR="00A031C6" w:rsidRDefault="00A031C6" w:rsidP="005E7304">
            <w:pPr>
              <w:pStyle w:val="TAL"/>
            </w:pPr>
            <w:r>
              <w:t>Status of the 5G access stratum time distribution for a list of UEs is returned.</w:t>
            </w:r>
          </w:p>
        </w:tc>
      </w:tr>
      <w:tr w:rsidR="00A031C6" w14:paraId="5535BAC5" w14:textId="77777777" w:rsidTr="005E7304">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5B5A988" w14:textId="77777777" w:rsidR="00A031C6" w:rsidRDefault="00A031C6" w:rsidP="005E7304">
            <w:pPr>
              <w:pStyle w:val="TAN"/>
            </w:pPr>
            <w:r>
              <w:t>NOTE:</w:t>
            </w:r>
            <w:r>
              <w:tab/>
              <w:t>The mandatory HTTP error status codes for the POST method listed in table 5.2.7.1-1 of 3GPP TS 29.500 [4] shall also apply.</w:t>
            </w:r>
          </w:p>
        </w:tc>
      </w:tr>
    </w:tbl>
    <w:p w14:paraId="094AF4DB" w14:textId="77777777" w:rsidR="00A031C6" w:rsidRDefault="00A031C6" w:rsidP="00A031C6"/>
    <w:p w14:paraId="01AB9BF6" w14:textId="77777777" w:rsidR="00A031C6" w:rsidRDefault="00A031C6" w:rsidP="00A031C6">
      <w:pPr>
        <w:pStyle w:val="4"/>
      </w:pPr>
      <w:bookmarkStart w:id="674" w:name="_Toc81065769"/>
      <w:bookmarkStart w:id="675" w:name="_Toc89295667"/>
      <w:bookmarkStart w:id="676" w:name="_Toc94261388"/>
      <w:bookmarkStart w:id="677" w:name="_Toc97026775"/>
      <w:r>
        <w:t>6.1.3.7</w:t>
      </w:r>
      <w:r>
        <w:tab/>
        <w:t xml:space="preserve">Resource: Individual </w:t>
      </w:r>
      <w:bookmarkEnd w:id="674"/>
      <w:r>
        <w:rPr>
          <w:lang w:eastAsia="zh-CN"/>
        </w:rPr>
        <w:t>ASTI Configuration</w:t>
      </w:r>
      <w:bookmarkEnd w:id="675"/>
      <w:bookmarkEnd w:id="676"/>
      <w:bookmarkEnd w:id="677"/>
    </w:p>
    <w:p w14:paraId="2F8AEFBB" w14:textId="77777777" w:rsidR="00A031C6" w:rsidRDefault="00A031C6" w:rsidP="00A031C6">
      <w:pPr>
        <w:pStyle w:val="5"/>
      </w:pPr>
      <w:bookmarkStart w:id="678" w:name="_Toc81065770"/>
      <w:bookmarkStart w:id="679" w:name="_Toc89295668"/>
      <w:bookmarkStart w:id="680" w:name="_Toc94261389"/>
      <w:bookmarkStart w:id="681" w:name="_Toc97026776"/>
      <w:r>
        <w:t>6.1.3.7.1</w:t>
      </w:r>
      <w:r>
        <w:tab/>
        <w:t>Description</w:t>
      </w:r>
      <w:bookmarkEnd w:id="678"/>
      <w:bookmarkEnd w:id="679"/>
      <w:bookmarkEnd w:id="680"/>
      <w:bookmarkEnd w:id="681"/>
    </w:p>
    <w:p w14:paraId="001B97BB" w14:textId="77777777" w:rsidR="00A031C6" w:rsidRDefault="00A031C6" w:rsidP="00A031C6">
      <w:r>
        <w:t>This resource allows</w:t>
      </w:r>
      <w:r w:rsidRPr="00C33812">
        <w:t xml:space="preserve"> </w:t>
      </w:r>
      <w:r>
        <w:t xml:space="preserve">a NF service consumer to read, modify or delete an existing Individual </w:t>
      </w:r>
      <w:r>
        <w:rPr>
          <w:lang w:eastAsia="zh-CN"/>
        </w:rPr>
        <w:t>ASTI Configuration</w:t>
      </w:r>
      <w:r>
        <w:t xml:space="preserve"> resource.</w:t>
      </w:r>
    </w:p>
    <w:p w14:paraId="3D988D4B" w14:textId="77777777" w:rsidR="00A031C6" w:rsidRDefault="00A031C6" w:rsidP="00A031C6">
      <w:pPr>
        <w:pStyle w:val="5"/>
      </w:pPr>
      <w:bookmarkStart w:id="682" w:name="_Toc81065771"/>
      <w:bookmarkStart w:id="683" w:name="_Toc89295669"/>
      <w:bookmarkStart w:id="684" w:name="_Toc94261390"/>
      <w:bookmarkStart w:id="685" w:name="_Toc97026777"/>
      <w:r>
        <w:t>6.1.3.7.2</w:t>
      </w:r>
      <w:r>
        <w:tab/>
        <w:t>Resource Definition</w:t>
      </w:r>
      <w:bookmarkEnd w:id="682"/>
      <w:bookmarkEnd w:id="683"/>
      <w:bookmarkEnd w:id="684"/>
      <w:bookmarkEnd w:id="685"/>
    </w:p>
    <w:p w14:paraId="20713E1B" w14:textId="77777777" w:rsidR="00A031C6" w:rsidRDefault="00A031C6" w:rsidP="00A031C6">
      <w:r>
        <w:t>Resource URI:</w:t>
      </w:r>
      <w:r w:rsidRPr="00676C3A">
        <w:rPr>
          <w:b/>
        </w:rPr>
        <w:t xml:space="preserve"> {apiRoot}/ntsctsf-time-sync/&lt;apiVersion&gt;/asti-configurations</w:t>
      </w:r>
      <w:proofErr w:type="gramStart"/>
      <w:r w:rsidRPr="00676C3A">
        <w:rPr>
          <w:b/>
        </w:rPr>
        <w:t>/{</w:t>
      </w:r>
      <w:proofErr w:type="gramEnd"/>
      <w:r w:rsidRPr="00676C3A">
        <w:rPr>
          <w:b/>
        </w:rPr>
        <w:t>astiConfigId}</w:t>
      </w:r>
    </w:p>
    <w:p w14:paraId="33685B17" w14:textId="77777777" w:rsidR="00A031C6" w:rsidRDefault="00A031C6" w:rsidP="00A031C6">
      <w:pPr>
        <w:rPr>
          <w:rFonts w:ascii="Arial" w:hAnsi="Arial" w:cs="Arial"/>
        </w:rPr>
      </w:pPr>
      <w:r>
        <w:t>This resource shall support the resource URI variables defined in table 6.1.3.7.2-1</w:t>
      </w:r>
      <w:r>
        <w:rPr>
          <w:rFonts w:ascii="Arial" w:hAnsi="Arial" w:cs="Arial"/>
        </w:rPr>
        <w:t>.</w:t>
      </w:r>
    </w:p>
    <w:p w14:paraId="457B4D8F" w14:textId="77777777" w:rsidR="00A031C6" w:rsidRDefault="00A031C6" w:rsidP="00A031C6">
      <w:pPr>
        <w:pStyle w:val="TH"/>
        <w:rPr>
          <w:rFonts w:cs="Arial"/>
        </w:rPr>
      </w:pPr>
      <w:r>
        <w:t>Table 6.1.3.7.2-1: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A031C6" w:rsidRPr="00B54FF5" w14:paraId="74A1C35C" w14:textId="77777777" w:rsidTr="005E730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65B3660" w14:textId="77777777" w:rsidR="00A031C6" w:rsidRPr="0016361A" w:rsidRDefault="00A031C6" w:rsidP="005E7304">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441C909" w14:textId="77777777" w:rsidR="00A031C6" w:rsidRPr="0016361A" w:rsidRDefault="00A031C6" w:rsidP="005E7304">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ACA0EAD" w14:textId="77777777" w:rsidR="00A031C6" w:rsidRPr="0016361A" w:rsidRDefault="00A031C6" w:rsidP="005E7304">
            <w:pPr>
              <w:pStyle w:val="TAH"/>
            </w:pPr>
            <w:r w:rsidRPr="0016361A">
              <w:t>Definition</w:t>
            </w:r>
          </w:p>
        </w:tc>
      </w:tr>
      <w:tr w:rsidR="00A031C6" w:rsidRPr="00B54FF5" w14:paraId="25EACF8A" w14:textId="77777777" w:rsidTr="005E730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CD08951" w14:textId="77777777" w:rsidR="00A031C6" w:rsidRPr="0016361A" w:rsidRDefault="00A031C6" w:rsidP="005E7304">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6730F404" w14:textId="77777777" w:rsidR="00A031C6" w:rsidRPr="0016361A" w:rsidRDefault="00A031C6" w:rsidP="005E7304">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C0E2693" w14:textId="77777777" w:rsidR="00A031C6" w:rsidRPr="0016361A" w:rsidRDefault="00A031C6" w:rsidP="005E7304">
            <w:pPr>
              <w:pStyle w:val="TAL"/>
            </w:pPr>
            <w:r w:rsidRPr="0016361A">
              <w:t>See clause</w:t>
            </w:r>
            <w:r w:rsidRPr="0016361A">
              <w:rPr>
                <w:lang w:val="en-US" w:eastAsia="zh-CN"/>
              </w:rPr>
              <w:t> </w:t>
            </w:r>
            <w:r>
              <w:t>6.2</w:t>
            </w:r>
            <w:r w:rsidRPr="0016361A">
              <w:t>.1</w:t>
            </w:r>
          </w:p>
        </w:tc>
      </w:tr>
      <w:tr w:rsidR="00A031C6" w:rsidRPr="00B54FF5" w14:paraId="00F9EA6E" w14:textId="77777777" w:rsidTr="005E730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C289775" w14:textId="77777777" w:rsidR="00A031C6" w:rsidRPr="0016361A" w:rsidRDefault="00A031C6" w:rsidP="005E7304">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7C47316D" w14:textId="77777777" w:rsidR="00A031C6" w:rsidRPr="0016361A" w:rsidRDefault="00A031C6" w:rsidP="005E7304">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2401F34" w14:textId="77777777" w:rsidR="00A031C6" w:rsidRPr="0016361A" w:rsidRDefault="00A031C6" w:rsidP="005E7304">
            <w:pPr>
              <w:pStyle w:val="TAL"/>
            </w:pPr>
            <w:r w:rsidRPr="0016361A">
              <w:t>See clause </w:t>
            </w:r>
            <w:r>
              <w:t>6.2</w:t>
            </w:r>
            <w:r w:rsidRPr="0016361A">
              <w:t>.1</w:t>
            </w:r>
          </w:p>
        </w:tc>
      </w:tr>
      <w:tr w:rsidR="00A031C6" w:rsidRPr="00B54FF5" w14:paraId="45CE40CC" w14:textId="77777777" w:rsidTr="005E7304">
        <w:trPr>
          <w:jc w:val="center"/>
        </w:trPr>
        <w:tc>
          <w:tcPr>
            <w:tcW w:w="687" w:type="pct"/>
            <w:tcBorders>
              <w:top w:val="single" w:sz="6" w:space="0" w:color="000000"/>
              <w:left w:val="single" w:sz="6" w:space="0" w:color="000000"/>
              <w:bottom w:val="single" w:sz="6" w:space="0" w:color="000000"/>
              <w:right w:val="single" w:sz="6" w:space="0" w:color="000000"/>
            </w:tcBorders>
          </w:tcPr>
          <w:p w14:paraId="0EA33DF4" w14:textId="77777777" w:rsidR="00A031C6" w:rsidRPr="00676C3A" w:rsidRDefault="00A031C6" w:rsidP="005E7304">
            <w:pPr>
              <w:pStyle w:val="TAL"/>
            </w:pPr>
            <w:r w:rsidRPr="00676C3A">
              <w:t>astiConfigId</w:t>
            </w:r>
          </w:p>
        </w:tc>
        <w:tc>
          <w:tcPr>
            <w:tcW w:w="1039" w:type="pct"/>
            <w:tcBorders>
              <w:top w:val="single" w:sz="6" w:space="0" w:color="000000"/>
              <w:left w:val="single" w:sz="6" w:space="0" w:color="000000"/>
              <w:bottom w:val="single" w:sz="6" w:space="0" w:color="000000"/>
              <w:right w:val="single" w:sz="6" w:space="0" w:color="000000"/>
            </w:tcBorders>
          </w:tcPr>
          <w:p w14:paraId="278C71C4" w14:textId="77777777" w:rsidR="00A031C6" w:rsidRPr="0016361A" w:rsidRDefault="00A031C6" w:rsidP="005E7304">
            <w:pPr>
              <w:pStyle w:val="TAL"/>
              <w:rPr>
                <w:lang w:eastAsia="zh-CN"/>
              </w:rPr>
            </w:pPr>
            <w:r>
              <w:rPr>
                <w:rFonts w:hint="eastAsia"/>
                <w:lang w:eastAsia="zh-CN"/>
              </w:rPr>
              <w:t>s</w:t>
            </w:r>
            <w:r>
              <w:rPr>
                <w:lang w:eastAsia="zh-CN"/>
              </w:rPr>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51F52D0E" w14:textId="77777777" w:rsidR="00A031C6" w:rsidRPr="0016361A" w:rsidRDefault="00A031C6" w:rsidP="005E7304">
            <w:pPr>
              <w:pStyle w:val="TAL"/>
            </w:pPr>
            <w:r w:rsidRPr="0016361A">
              <w:t>See clause </w:t>
            </w:r>
            <w:r>
              <w:t>6.2</w:t>
            </w:r>
            <w:r w:rsidRPr="0016361A">
              <w:t>.1</w:t>
            </w:r>
          </w:p>
        </w:tc>
      </w:tr>
    </w:tbl>
    <w:p w14:paraId="1498B804" w14:textId="77777777" w:rsidR="00A031C6" w:rsidRPr="00384E92" w:rsidRDefault="00A031C6" w:rsidP="00A031C6"/>
    <w:p w14:paraId="41D82621" w14:textId="77777777" w:rsidR="00A031C6" w:rsidRDefault="00A031C6" w:rsidP="00A031C6">
      <w:pPr>
        <w:pStyle w:val="5"/>
      </w:pPr>
      <w:bookmarkStart w:id="686" w:name="_Toc81065772"/>
      <w:bookmarkStart w:id="687" w:name="_Toc89295670"/>
      <w:bookmarkStart w:id="688" w:name="_Toc94261391"/>
      <w:bookmarkStart w:id="689" w:name="_Toc97026778"/>
      <w:r>
        <w:t>6.1.3.7.3</w:t>
      </w:r>
      <w:r>
        <w:tab/>
        <w:t>Resource Standard Methods</w:t>
      </w:r>
      <w:bookmarkEnd w:id="686"/>
      <w:bookmarkEnd w:id="687"/>
      <w:bookmarkEnd w:id="688"/>
      <w:bookmarkEnd w:id="689"/>
    </w:p>
    <w:p w14:paraId="1C3B8E11" w14:textId="77777777" w:rsidR="00A031C6" w:rsidRDefault="00A031C6" w:rsidP="00A031C6">
      <w:pPr>
        <w:pStyle w:val="6"/>
      </w:pPr>
      <w:bookmarkStart w:id="690" w:name="_Toc89295671"/>
      <w:bookmarkStart w:id="691" w:name="_Toc94261392"/>
      <w:bookmarkStart w:id="692" w:name="_Toc97026779"/>
      <w:bookmarkStart w:id="693" w:name="_Toc81065774"/>
      <w:r>
        <w:t>6.1.3.7.3.2</w:t>
      </w:r>
      <w:r>
        <w:tab/>
        <w:t>PUT</w:t>
      </w:r>
      <w:bookmarkEnd w:id="690"/>
      <w:bookmarkEnd w:id="691"/>
      <w:bookmarkEnd w:id="692"/>
    </w:p>
    <w:p w14:paraId="33C5DFFE" w14:textId="77777777" w:rsidR="00A031C6" w:rsidRDefault="00A031C6" w:rsidP="00A031C6">
      <w:r>
        <w:t>This method shall support the URI query parameters specified in table 6.1.3.7.3.2-1.</w:t>
      </w:r>
    </w:p>
    <w:p w14:paraId="492EE77E" w14:textId="77777777" w:rsidR="00A031C6" w:rsidRDefault="00A031C6" w:rsidP="00A031C6">
      <w:pPr>
        <w:pStyle w:val="TH"/>
        <w:rPr>
          <w:rFonts w:cs="Arial"/>
        </w:rPr>
      </w:pPr>
      <w:r>
        <w:t>Table 6.1.3.7.3.2-1: URI query parameters supported by the PATCH method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A031C6" w14:paraId="2F0C747F" w14:textId="77777777" w:rsidTr="005E7304">
        <w:trPr>
          <w:jc w:val="center"/>
        </w:trPr>
        <w:tc>
          <w:tcPr>
            <w:tcW w:w="1002" w:type="pct"/>
            <w:tcBorders>
              <w:top w:val="single" w:sz="4" w:space="0" w:color="auto"/>
              <w:left w:val="single" w:sz="4" w:space="0" w:color="auto"/>
              <w:bottom w:val="single" w:sz="4" w:space="0" w:color="auto"/>
              <w:right w:val="single" w:sz="4" w:space="0" w:color="auto"/>
            </w:tcBorders>
            <w:shd w:val="clear" w:color="auto" w:fill="C0C0C0"/>
            <w:hideMark/>
          </w:tcPr>
          <w:p w14:paraId="2773ACE9" w14:textId="77777777" w:rsidR="00A031C6" w:rsidRDefault="00A031C6" w:rsidP="005E7304">
            <w:pPr>
              <w:pStyle w:val="TAH"/>
            </w:pPr>
            <w:r>
              <w:t>Name</w:t>
            </w:r>
          </w:p>
        </w:tc>
        <w:tc>
          <w:tcPr>
            <w:tcW w:w="874" w:type="pct"/>
            <w:tcBorders>
              <w:top w:val="single" w:sz="4" w:space="0" w:color="auto"/>
              <w:left w:val="single" w:sz="4" w:space="0" w:color="auto"/>
              <w:bottom w:val="single" w:sz="4" w:space="0" w:color="auto"/>
              <w:right w:val="single" w:sz="4" w:space="0" w:color="auto"/>
            </w:tcBorders>
            <w:shd w:val="clear" w:color="auto" w:fill="C0C0C0"/>
            <w:hideMark/>
          </w:tcPr>
          <w:p w14:paraId="1BBD1BD9" w14:textId="77777777" w:rsidR="00A031C6" w:rsidRDefault="00A031C6" w:rsidP="005E7304">
            <w:pPr>
              <w:pStyle w:val="TAH"/>
            </w:pPr>
            <w:r>
              <w:t>Data type</w:t>
            </w:r>
          </w:p>
        </w:tc>
        <w:tc>
          <w:tcPr>
            <w:tcW w:w="185" w:type="pct"/>
            <w:tcBorders>
              <w:top w:val="single" w:sz="4" w:space="0" w:color="auto"/>
              <w:left w:val="single" w:sz="4" w:space="0" w:color="auto"/>
              <w:bottom w:val="single" w:sz="4" w:space="0" w:color="auto"/>
              <w:right w:val="single" w:sz="4" w:space="0" w:color="auto"/>
            </w:tcBorders>
            <w:shd w:val="clear" w:color="auto" w:fill="C0C0C0"/>
            <w:hideMark/>
          </w:tcPr>
          <w:p w14:paraId="40E205F6" w14:textId="77777777" w:rsidR="00A031C6" w:rsidRDefault="00A031C6" w:rsidP="005E7304">
            <w:pPr>
              <w:pStyle w:val="TAH"/>
            </w:pPr>
            <w:r>
              <w:t>P</w:t>
            </w:r>
          </w:p>
        </w:tc>
        <w:tc>
          <w:tcPr>
            <w:tcW w:w="598" w:type="pct"/>
            <w:tcBorders>
              <w:top w:val="single" w:sz="4" w:space="0" w:color="auto"/>
              <w:left w:val="single" w:sz="4" w:space="0" w:color="auto"/>
              <w:bottom w:val="single" w:sz="4" w:space="0" w:color="auto"/>
              <w:right w:val="single" w:sz="4" w:space="0" w:color="auto"/>
            </w:tcBorders>
            <w:shd w:val="clear" w:color="auto" w:fill="C0C0C0"/>
            <w:hideMark/>
          </w:tcPr>
          <w:p w14:paraId="3A0B75B3" w14:textId="77777777" w:rsidR="00A031C6" w:rsidRDefault="00A031C6" w:rsidP="005E7304">
            <w:pPr>
              <w:pStyle w:val="TAH"/>
            </w:pPr>
            <w:r>
              <w:t>Cardinality</w:t>
            </w:r>
          </w:p>
        </w:tc>
        <w:tc>
          <w:tcPr>
            <w:tcW w:w="2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AF2ADE" w14:textId="77777777" w:rsidR="00A031C6" w:rsidRDefault="00A031C6" w:rsidP="005E7304">
            <w:pPr>
              <w:pStyle w:val="TAH"/>
            </w:pPr>
            <w:r>
              <w:t>Description</w:t>
            </w:r>
          </w:p>
        </w:tc>
      </w:tr>
      <w:tr w:rsidR="00A031C6" w14:paraId="6E036DC4" w14:textId="77777777" w:rsidTr="005E7304">
        <w:trPr>
          <w:jc w:val="center"/>
        </w:trPr>
        <w:tc>
          <w:tcPr>
            <w:tcW w:w="1002" w:type="pct"/>
            <w:tcBorders>
              <w:top w:val="single" w:sz="4" w:space="0" w:color="auto"/>
              <w:left w:val="single" w:sz="6" w:space="0" w:color="000000"/>
              <w:bottom w:val="single" w:sz="6" w:space="0" w:color="000000"/>
              <w:right w:val="single" w:sz="6" w:space="0" w:color="000000"/>
            </w:tcBorders>
            <w:hideMark/>
          </w:tcPr>
          <w:p w14:paraId="0BDDEA8E" w14:textId="77777777" w:rsidR="00A031C6" w:rsidRDefault="00A031C6" w:rsidP="005E7304">
            <w:pPr>
              <w:pStyle w:val="TAL"/>
            </w:pPr>
            <w:r>
              <w:t>n/a</w:t>
            </w:r>
          </w:p>
        </w:tc>
        <w:tc>
          <w:tcPr>
            <w:tcW w:w="874" w:type="pct"/>
            <w:tcBorders>
              <w:top w:val="single" w:sz="4" w:space="0" w:color="auto"/>
              <w:left w:val="single" w:sz="6" w:space="0" w:color="000000"/>
              <w:bottom w:val="single" w:sz="6" w:space="0" w:color="000000"/>
              <w:right w:val="single" w:sz="6" w:space="0" w:color="000000"/>
            </w:tcBorders>
            <w:hideMark/>
          </w:tcPr>
          <w:p w14:paraId="5B7C08D3" w14:textId="77777777" w:rsidR="00A031C6" w:rsidRDefault="00A031C6" w:rsidP="005E7304">
            <w:pPr>
              <w:pStyle w:val="TAL"/>
            </w:pPr>
          </w:p>
        </w:tc>
        <w:tc>
          <w:tcPr>
            <w:tcW w:w="185" w:type="pct"/>
            <w:tcBorders>
              <w:top w:val="single" w:sz="4" w:space="0" w:color="auto"/>
              <w:left w:val="single" w:sz="6" w:space="0" w:color="000000"/>
              <w:bottom w:val="single" w:sz="6" w:space="0" w:color="000000"/>
              <w:right w:val="single" w:sz="6" w:space="0" w:color="000000"/>
            </w:tcBorders>
            <w:hideMark/>
          </w:tcPr>
          <w:p w14:paraId="406B6C2E" w14:textId="77777777" w:rsidR="00A031C6" w:rsidRDefault="00A031C6" w:rsidP="005E7304">
            <w:pPr>
              <w:pStyle w:val="TAC"/>
            </w:pPr>
          </w:p>
        </w:tc>
        <w:tc>
          <w:tcPr>
            <w:tcW w:w="598" w:type="pct"/>
            <w:tcBorders>
              <w:top w:val="single" w:sz="4" w:space="0" w:color="auto"/>
              <w:left w:val="single" w:sz="6" w:space="0" w:color="000000"/>
              <w:bottom w:val="single" w:sz="6" w:space="0" w:color="000000"/>
              <w:right w:val="single" w:sz="6" w:space="0" w:color="000000"/>
            </w:tcBorders>
            <w:hideMark/>
          </w:tcPr>
          <w:p w14:paraId="7421FF45" w14:textId="77777777" w:rsidR="00A031C6" w:rsidRDefault="00A031C6" w:rsidP="005E7304">
            <w:pPr>
              <w:pStyle w:val="TAC"/>
            </w:pPr>
          </w:p>
        </w:tc>
        <w:tc>
          <w:tcPr>
            <w:tcW w:w="2341" w:type="pct"/>
            <w:tcBorders>
              <w:top w:val="single" w:sz="4" w:space="0" w:color="auto"/>
              <w:left w:val="single" w:sz="6" w:space="0" w:color="000000"/>
              <w:bottom w:val="single" w:sz="6" w:space="0" w:color="000000"/>
              <w:right w:val="single" w:sz="6" w:space="0" w:color="000000"/>
            </w:tcBorders>
            <w:vAlign w:val="center"/>
            <w:hideMark/>
          </w:tcPr>
          <w:p w14:paraId="574ADCBF" w14:textId="77777777" w:rsidR="00A031C6" w:rsidRDefault="00A031C6" w:rsidP="005E7304">
            <w:pPr>
              <w:pStyle w:val="TAL"/>
            </w:pPr>
          </w:p>
        </w:tc>
      </w:tr>
    </w:tbl>
    <w:p w14:paraId="1496E501" w14:textId="77777777" w:rsidR="00A031C6" w:rsidRDefault="00A031C6" w:rsidP="00A031C6"/>
    <w:p w14:paraId="7BDC00F2" w14:textId="77777777" w:rsidR="00A031C6" w:rsidRDefault="00A031C6" w:rsidP="00A031C6">
      <w:r>
        <w:t>This method shall support the request data structures specified in table 6.1.3.7.3.2-2 and the response data structures and response codes specified in table 6.1.3.7.3.2-3.</w:t>
      </w:r>
    </w:p>
    <w:p w14:paraId="421D3CD9" w14:textId="77777777" w:rsidR="00A031C6" w:rsidRDefault="00A031C6" w:rsidP="00A031C6">
      <w:pPr>
        <w:pStyle w:val="TH"/>
      </w:pPr>
      <w:r>
        <w:t>Table 6.1.3.7.3.2-2: Data structures supported by the PUT Request Body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A031C6" w14:paraId="75F0153E" w14:textId="77777777" w:rsidTr="005E7304">
        <w:trPr>
          <w:jc w:val="center"/>
        </w:trPr>
        <w:tc>
          <w:tcPr>
            <w:tcW w:w="2870" w:type="dxa"/>
            <w:tcBorders>
              <w:top w:val="single" w:sz="4" w:space="0" w:color="auto"/>
              <w:left w:val="single" w:sz="4" w:space="0" w:color="auto"/>
              <w:bottom w:val="single" w:sz="4" w:space="0" w:color="auto"/>
              <w:right w:val="single" w:sz="4" w:space="0" w:color="auto"/>
            </w:tcBorders>
            <w:shd w:val="clear" w:color="auto" w:fill="C0C0C0"/>
            <w:hideMark/>
          </w:tcPr>
          <w:p w14:paraId="76B43143" w14:textId="77777777" w:rsidR="00A031C6" w:rsidRDefault="00A031C6" w:rsidP="005E7304">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9D2CEC6" w14:textId="77777777" w:rsidR="00A031C6" w:rsidRDefault="00A031C6" w:rsidP="005E7304">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27537073" w14:textId="77777777" w:rsidR="00A031C6" w:rsidRDefault="00A031C6" w:rsidP="005E7304">
            <w:pPr>
              <w:pStyle w:val="TAH"/>
            </w:pPr>
            <w:r>
              <w:t>Cardinality</w:t>
            </w:r>
          </w:p>
        </w:tc>
        <w:tc>
          <w:tcPr>
            <w:tcW w:w="503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70DC29E" w14:textId="77777777" w:rsidR="00A031C6" w:rsidRDefault="00A031C6" w:rsidP="005E7304">
            <w:pPr>
              <w:pStyle w:val="TAH"/>
            </w:pPr>
            <w:r>
              <w:t>Description</w:t>
            </w:r>
          </w:p>
        </w:tc>
      </w:tr>
      <w:tr w:rsidR="00A031C6" w14:paraId="27DFFEC7" w14:textId="77777777" w:rsidTr="005E7304">
        <w:trPr>
          <w:jc w:val="center"/>
        </w:trPr>
        <w:tc>
          <w:tcPr>
            <w:tcW w:w="2870" w:type="dxa"/>
            <w:tcBorders>
              <w:top w:val="single" w:sz="4" w:space="0" w:color="auto"/>
              <w:left w:val="single" w:sz="6" w:space="0" w:color="000000"/>
              <w:bottom w:val="single" w:sz="6" w:space="0" w:color="000000"/>
              <w:right w:val="single" w:sz="6" w:space="0" w:color="000000"/>
            </w:tcBorders>
            <w:hideMark/>
          </w:tcPr>
          <w:p w14:paraId="166BD04E" w14:textId="77777777" w:rsidR="00A031C6" w:rsidRDefault="00A031C6" w:rsidP="005E7304">
            <w:pPr>
              <w:pStyle w:val="TAL"/>
            </w:pPr>
            <w:r>
              <w:t>AccessTimeDistributionData</w:t>
            </w:r>
          </w:p>
        </w:tc>
        <w:tc>
          <w:tcPr>
            <w:tcW w:w="450" w:type="dxa"/>
            <w:tcBorders>
              <w:top w:val="single" w:sz="4" w:space="0" w:color="auto"/>
              <w:left w:val="single" w:sz="6" w:space="0" w:color="000000"/>
              <w:bottom w:val="single" w:sz="6" w:space="0" w:color="000000"/>
              <w:right w:val="single" w:sz="6" w:space="0" w:color="000000"/>
            </w:tcBorders>
            <w:hideMark/>
          </w:tcPr>
          <w:p w14:paraId="4122FFA7" w14:textId="77777777" w:rsidR="00A031C6" w:rsidRDefault="00A031C6" w:rsidP="005E7304">
            <w:pPr>
              <w:pStyle w:val="TAC"/>
            </w:pPr>
            <w:r>
              <w:t>M</w:t>
            </w:r>
          </w:p>
        </w:tc>
        <w:tc>
          <w:tcPr>
            <w:tcW w:w="1260" w:type="dxa"/>
            <w:tcBorders>
              <w:top w:val="single" w:sz="4" w:space="0" w:color="auto"/>
              <w:left w:val="single" w:sz="6" w:space="0" w:color="000000"/>
              <w:bottom w:val="single" w:sz="6" w:space="0" w:color="000000"/>
              <w:right w:val="single" w:sz="6" w:space="0" w:color="000000"/>
            </w:tcBorders>
            <w:hideMark/>
          </w:tcPr>
          <w:p w14:paraId="76B66FCC" w14:textId="77777777" w:rsidR="00A031C6" w:rsidRDefault="00A031C6" w:rsidP="005E7304">
            <w:pPr>
              <w:pStyle w:val="TAC"/>
            </w:pPr>
            <w:r>
              <w:t>1</w:t>
            </w:r>
          </w:p>
        </w:tc>
        <w:tc>
          <w:tcPr>
            <w:tcW w:w="5039" w:type="dxa"/>
            <w:tcBorders>
              <w:top w:val="single" w:sz="4" w:space="0" w:color="auto"/>
              <w:left w:val="single" w:sz="6" w:space="0" w:color="000000"/>
              <w:bottom w:val="single" w:sz="6" w:space="0" w:color="000000"/>
              <w:right w:val="single" w:sz="6" w:space="0" w:color="000000"/>
            </w:tcBorders>
            <w:hideMark/>
          </w:tcPr>
          <w:p w14:paraId="4FEBE5E9" w14:textId="77777777" w:rsidR="00A031C6" w:rsidRDefault="00A031C6" w:rsidP="005E7304">
            <w:pPr>
              <w:pStyle w:val="TAL"/>
            </w:pPr>
            <w:r>
              <w:t xml:space="preserve">Contains the modification(s) to apply to the Individual </w:t>
            </w:r>
            <w:r>
              <w:rPr>
                <w:lang w:eastAsia="zh-CN"/>
              </w:rPr>
              <w:t>ASTI Configuration</w:t>
            </w:r>
            <w:r>
              <w:t xml:space="preserve"> resource.</w:t>
            </w:r>
          </w:p>
        </w:tc>
      </w:tr>
    </w:tbl>
    <w:p w14:paraId="573DD7AE" w14:textId="77777777" w:rsidR="00A031C6" w:rsidRDefault="00A031C6" w:rsidP="00A031C6"/>
    <w:p w14:paraId="7A8821AC" w14:textId="5AA55C83" w:rsidR="00A031C6" w:rsidRDefault="00A031C6" w:rsidP="00A031C6">
      <w:pPr>
        <w:pStyle w:val="TH"/>
      </w:pPr>
      <w:r>
        <w:lastRenderedPageBreak/>
        <w:t>Table 6.</w:t>
      </w:r>
      <w:r w:rsidR="00481B19">
        <w:t>1</w:t>
      </w:r>
      <w:r>
        <w:t>.3.</w:t>
      </w:r>
      <w:r w:rsidR="009065E7">
        <w:t>7</w:t>
      </w:r>
      <w:r>
        <w:t>.3.2-3: Data structures supported by the PUT Response Body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A031C6" w14:paraId="22201657" w14:textId="77777777" w:rsidTr="005E7304">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hideMark/>
          </w:tcPr>
          <w:p w14:paraId="5380C02A" w14:textId="77777777" w:rsidR="00A031C6" w:rsidRDefault="00A031C6" w:rsidP="005E7304">
            <w:pPr>
              <w:pStyle w:val="TAH"/>
            </w:pPr>
            <w:r>
              <w:t>Data type</w:t>
            </w:r>
          </w:p>
        </w:tc>
        <w:tc>
          <w:tcPr>
            <w:tcW w:w="234" w:type="pct"/>
            <w:tcBorders>
              <w:top w:val="single" w:sz="4" w:space="0" w:color="auto"/>
              <w:left w:val="single" w:sz="4" w:space="0" w:color="auto"/>
              <w:bottom w:val="single" w:sz="4" w:space="0" w:color="auto"/>
              <w:right w:val="single" w:sz="4" w:space="0" w:color="auto"/>
            </w:tcBorders>
            <w:shd w:val="clear" w:color="auto" w:fill="C0C0C0"/>
            <w:hideMark/>
          </w:tcPr>
          <w:p w14:paraId="0D58EEB1" w14:textId="77777777" w:rsidR="00A031C6" w:rsidRDefault="00A031C6" w:rsidP="005E7304">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hideMark/>
          </w:tcPr>
          <w:p w14:paraId="27C9B134" w14:textId="77777777" w:rsidR="00A031C6" w:rsidRDefault="00A031C6" w:rsidP="005E7304">
            <w:pPr>
              <w:pStyle w:val="TAH"/>
            </w:pPr>
            <w:r>
              <w:t>Cardinality</w:t>
            </w:r>
          </w:p>
        </w:tc>
        <w:tc>
          <w:tcPr>
            <w:tcW w:w="840" w:type="pct"/>
            <w:tcBorders>
              <w:top w:val="single" w:sz="4" w:space="0" w:color="auto"/>
              <w:left w:val="single" w:sz="4" w:space="0" w:color="auto"/>
              <w:bottom w:val="single" w:sz="4" w:space="0" w:color="auto"/>
              <w:right w:val="single" w:sz="4" w:space="0" w:color="auto"/>
            </w:tcBorders>
            <w:shd w:val="clear" w:color="auto" w:fill="C0C0C0"/>
            <w:hideMark/>
          </w:tcPr>
          <w:p w14:paraId="7F9FD481" w14:textId="77777777" w:rsidR="00A031C6" w:rsidRDefault="00A031C6" w:rsidP="005E7304">
            <w:pPr>
              <w:pStyle w:val="TAH"/>
            </w:pPr>
            <w:r>
              <w:t>Response codes</w:t>
            </w:r>
          </w:p>
        </w:tc>
        <w:tc>
          <w:tcPr>
            <w:tcW w:w="2341" w:type="pct"/>
            <w:tcBorders>
              <w:top w:val="single" w:sz="4" w:space="0" w:color="auto"/>
              <w:left w:val="single" w:sz="4" w:space="0" w:color="auto"/>
              <w:bottom w:val="single" w:sz="4" w:space="0" w:color="auto"/>
              <w:right w:val="single" w:sz="4" w:space="0" w:color="auto"/>
            </w:tcBorders>
            <w:shd w:val="clear" w:color="auto" w:fill="C0C0C0"/>
            <w:hideMark/>
          </w:tcPr>
          <w:p w14:paraId="31A8570B" w14:textId="77777777" w:rsidR="00A031C6" w:rsidRDefault="00A031C6" w:rsidP="005E7304">
            <w:pPr>
              <w:pStyle w:val="TAH"/>
            </w:pPr>
            <w:r>
              <w:t>Description</w:t>
            </w:r>
          </w:p>
        </w:tc>
      </w:tr>
      <w:tr w:rsidR="00A031C6" w14:paraId="37175DC0" w14:textId="77777777" w:rsidTr="005E7304">
        <w:trPr>
          <w:jc w:val="center"/>
        </w:trPr>
        <w:tc>
          <w:tcPr>
            <w:tcW w:w="977" w:type="pct"/>
            <w:tcBorders>
              <w:top w:val="single" w:sz="4" w:space="0" w:color="auto"/>
              <w:left w:val="single" w:sz="6" w:space="0" w:color="000000"/>
              <w:bottom w:val="single" w:sz="4" w:space="0" w:color="auto"/>
              <w:right w:val="single" w:sz="6" w:space="0" w:color="000000"/>
            </w:tcBorders>
            <w:hideMark/>
          </w:tcPr>
          <w:p w14:paraId="4405DD2C" w14:textId="77777777" w:rsidR="00A031C6" w:rsidRDefault="00A031C6" w:rsidP="005E7304">
            <w:pPr>
              <w:pStyle w:val="TAL"/>
            </w:pPr>
            <w:r>
              <w:t>AccessTimeDistributionData</w:t>
            </w:r>
          </w:p>
        </w:tc>
        <w:tc>
          <w:tcPr>
            <w:tcW w:w="234" w:type="pct"/>
            <w:tcBorders>
              <w:top w:val="single" w:sz="4" w:space="0" w:color="auto"/>
              <w:left w:val="single" w:sz="6" w:space="0" w:color="000000"/>
              <w:bottom w:val="single" w:sz="4" w:space="0" w:color="auto"/>
              <w:right w:val="single" w:sz="6" w:space="0" w:color="000000"/>
            </w:tcBorders>
            <w:hideMark/>
          </w:tcPr>
          <w:p w14:paraId="3002CB75" w14:textId="77777777" w:rsidR="00A031C6" w:rsidRDefault="00A031C6" w:rsidP="005E7304">
            <w:pPr>
              <w:pStyle w:val="TAC"/>
            </w:pPr>
            <w:r>
              <w:t>M</w:t>
            </w:r>
          </w:p>
        </w:tc>
        <w:tc>
          <w:tcPr>
            <w:tcW w:w="608" w:type="pct"/>
            <w:tcBorders>
              <w:top w:val="single" w:sz="4" w:space="0" w:color="auto"/>
              <w:left w:val="single" w:sz="6" w:space="0" w:color="000000"/>
              <w:bottom w:val="single" w:sz="4" w:space="0" w:color="auto"/>
              <w:right w:val="single" w:sz="6" w:space="0" w:color="000000"/>
            </w:tcBorders>
            <w:hideMark/>
          </w:tcPr>
          <w:p w14:paraId="7644259C" w14:textId="77777777" w:rsidR="00A031C6" w:rsidRDefault="00A031C6" w:rsidP="005E7304">
            <w:pPr>
              <w:pStyle w:val="TAC"/>
            </w:pPr>
            <w:r>
              <w:t>1</w:t>
            </w:r>
          </w:p>
        </w:tc>
        <w:tc>
          <w:tcPr>
            <w:tcW w:w="840" w:type="pct"/>
            <w:tcBorders>
              <w:top w:val="single" w:sz="4" w:space="0" w:color="auto"/>
              <w:left w:val="single" w:sz="6" w:space="0" w:color="000000"/>
              <w:bottom w:val="single" w:sz="4" w:space="0" w:color="auto"/>
              <w:right w:val="single" w:sz="6" w:space="0" w:color="000000"/>
            </w:tcBorders>
            <w:hideMark/>
          </w:tcPr>
          <w:p w14:paraId="2F63D745" w14:textId="77777777" w:rsidR="00A031C6" w:rsidRDefault="00A031C6" w:rsidP="005E7304">
            <w:pPr>
              <w:pStyle w:val="TAL"/>
            </w:pPr>
            <w:r>
              <w:t>200 OK</w:t>
            </w:r>
          </w:p>
        </w:tc>
        <w:tc>
          <w:tcPr>
            <w:tcW w:w="2341" w:type="pct"/>
            <w:tcBorders>
              <w:top w:val="single" w:sz="4" w:space="0" w:color="auto"/>
              <w:left w:val="single" w:sz="6" w:space="0" w:color="000000"/>
              <w:bottom w:val="single" w:sz="4" w:space="0" w:color="auto"/>
              <w:right w:val="single" w:sz="6" w:space="0" w:color="000000"/>
            </w:tcBorders>
            <w:hideMark/>
          </w:tcPr>
          <w:p w14:paraId="244646D0" w14:textId="77777777" w:rsidR="00A031C6" w:rsidRDefault="00A031C6" w:rsidP="005E7304">
            <w:pPr>
              <w:pStyle w:val="TAL"/>
            </w:pPr>
            <w:r>
              <w:t xml:space="preserve">Successful case. </w:t>
            </w:r>
            <w:r>
              <w:rPr>
                <w:rFonts w:hint="eastAsia"/>
                <w:lang w:eastAsia="zh-CN"/>
              </w:rPr>
              <w:t>T</w:t>
            </w:r>
            <w:r>
              <w:t xml:space="preserve">he Individual </w:t>
            </w:r>
            <w:r>
              <w:rPr>
                <w:lang w:eastAsia="zh-CN"/>
              </w:rPr>
              <w:t>ASTI Configuration</w:t>
            </w:r>
            <w:r>
              <w:t xml:space="preserve"> resource was modified and a representation of that resource is returned.</w:t>
            </w:r>
          </w:p>
        </w:tc>
      </w:tr>
      <w:tr w:rsidR="00A031C6" w14:paraId="6DD40B02" w14:textId="77777777" w:rsidTr="005E7304">
        <w:trPr>
          <w:jc w:val="center"/>
        </w:trPr>
        <w:tc>
          <w:tcPr>
            <w:tcW w:w="977" w:type="pct"/>
            <w:tcBorders>
              <w:top w:val="single" w:sz="4" w:space="0" w:color="auto"/>
              <w:left w:val="single" w:sz="6" w:space="0" w:color="000000"/>
              <w:bottom w:val="single" w:sz="4" w:space="0" w:color="auto"/>
              <w:right w:val="single" w:sz="6" w:space="0" w:color="000000"/>
            </w:tcBorders>
          </w:tcPr>
          <w:p w14:paraId="16744D78" w14:textId="77777777" w:rsidR="00A031C6" w:rsidRDefault="00A031C6" w:rsidP="005E7304">
            <w:pPr>
              <w:pStyle w:val="TAL"/>
            </w:pPr>
            <w:r>
              <w:t>n/a</w:t>
            </w:r>
          </w:p>
        </w:tc>
        <w:tc>
          <w:tcPr>
            <w:tcW w:w="234" w:type="pct"/>
            <w:tcBorders>
              <w:top w:val="single" w:sz="4" w:space="0" w:color="auto"/>
              <w:left w:val="single" w:sz="6" w:space="0" w:color="000000"/>
              <w:bottom w:val="single" w:sz="4" w:space="0" w:color="auto"/>
              <w:right w:val="single" w:sz="6" w:space="0" w:color="000000"/>
            </w:tcBorders>
          </w:tcPr>
          <w:p w14:paraId="06CCA959" w14:textId="77777777" w:rsidR="00A031C6" w:rsidRDefault="00A031C6" w:rsidP="005E7304">
            <w:pPr>
              <w:pStyle w:val="TAC"/>
            </w:pPr>
          </w:p>
        </w:tc>
        <w:tc>
          <w:tcPr>
            <w:tcW w:w="608" w:type="pct"/>
            <w:tcBorders>
              <w:top w:val="single" w:sz="4" w:space="0" w:color="auto"/>
              <w:left w:val="single" w:sz="6" w:space="0" w:color="000000"/>
              <w:bottom w:val="single" w:sz="4" w:space="0" w:color="auto"/>
              <w:right w:val="single" w:sz="6" w:space="0" w:color="000000"/>
            </w:tcBorders>
          </w:tcPr>
          <w:p w14:paraId="74896A02" w14:textId="77777777" w:rsidR="00A031C6" w:rsidRDefault="00A031C6" w:rsidP="005E7304">
            <w:pPr>
              <w:pStyle w:val="TAC"/>
            </w:pPr>
          </w:p>
        </w:tc>
        <w:tc>
          <w:tcPr>
            <w:tcW w:w="840" w:type="pct"/>
            <w:tcBorders>
              <w:top w:val="single" w:sz="4" w:space="0" w:color="auto"/>
              <w:left w:val="single" w:sz="6" w:space="0" w:color="000000"/>
              <w:bottom w:val="single" w:sz="4" w:space="0" w:color="auto"/>
              <w:right w:val="single" w:sz="6" w:space="0" w:color="000000"/>
            </w:tcBorders>
          </w:tcPr>
          <w:p w14:paraId="56B4D526" w14:textId="77777777" w:rsidR="00A031C6" w:rsidRDefault="00A031C6" w:rsidP="005E7304">
            <w:pPr>
              <w:pStyle w:val="TAL"/>
            </w:pPr>
            <w:r>
              <w:t>204 No Content</w:t>
            </w:r>
          </w:p>
        </w:tc>
        <w:tc>
          <w:tcPr>
            <w:tcW w:w="2341" w:type="pct"/>
            <w:tcBorders>
              <w:top w:val="single" w:sz="4" w:space="0" w:color="auto"/>
              <w:left w:val="single" w:sz="6" w:space="0" w:color="000000"/>
              <w:bottom w:val="single" w:sz="4" w:space="0" w:color="auto"/>
              <w:right w:val="single" w:sz="6" w:space="0" w:color="000000"/>
            </w:tcBorders>
          </w:tcPr>
          <w:p w14:paraId="7261E78C" w14:textId="77777777" w:rsidR="00A031C6" w:rsidRDefault="00A031C6" w:rsidP="005E7304">
            <w:pPr>
              <w:pStyle w:val="TAL"/>
            </w:pPr>
            <w:r>
              <w:t>Successful case.</w:t>
            </w:r>
          </w:p>
          <w:p w14:paraId="30FCD069" w14:textId="77777777" w:rsidR="00A031C6" w:rsidRDefault="00A031C6" w:rsidP="005E7304">
            <w:pPr>
              <w:pStyle w:val="TAL"/>
            </w:pPr>
            <w:r>
              <w:t xml:space="preserve">The Individual </w:t>
            </w:r>
            <w:r>
              <w:rPr>
                <w:lang w:eastAsia="zh-CN"/>
              </w:rPr>
              <w:t>ASTI Configuration</w:t>
            </w:r>
            <w:r>
              <w:t xml:space="preserve"> resource was modified.</w:t>
            </w:r>
          </w:p>
        </w:tc>
      </w:tr>
      <w:tr w:rsidR="009065E7" w14:paraId="5221287A" w14:textId="77777777" w:rsidTr="005E7304">
        <w:trPr>
          <w:jc w:val="center"/>
        </w:trPr>
        <w:tc>
          <w:tcPr>
            <w:tcW w:w="977" w:type="pct"/>
            <w:tcBorders>
              <w:top w:val="single" w:sz="4" w:space="0" w:color="auto"/>
              <w:left w:val="single" w:sz="6" w:space="0" w:color="000000"/>
              <w:bottom w:val="single" w:sz="4" w:space="0" w:color="auto"/>
              <w:right w:val="single" w:sz="6" w:space="0" w:color="000000"/>
            </w:tcBorders>
          </w:tcPr>
          <w:p w14:paraId="27DBAD61" w14:textId="092070DF" w:rsidR="009065E7" w:rsidRDefault="009065E7" w:rsidP="009065E7">
            <w:pPr>
              <w:pStyle w:val="TAL"/>
            </w:pPr>
            <w:r>
              <w:t>RedirectResponse</w:t>
            </w:r>
          </w:p>
        </w:tc>
        <w:tc>
          <w:tcPr>
            <w:tcW w:w="234" w:type="pct"/>
            <w:tcBorders>
              <w:top w:val="single" w:sz="4" w:space="0" w:color="auto"/>
              <w:left w:val="single" w:sz="6" w:space="0" w:color="000000"/>
              <w:bottom w:val="single" w:sz="4" w:space="0" w:color="auto"/>
              <w:right w:val="single" w:sz="6" w:space="0" w:color="000000"/>
            </w:tcBorders>
          </w:tcPr>
          <w:p w14:paraId="31971D82" w14:textId="3C96C2B9" w:rsidR="009065E7" w:rsidRDefault="009065E7" w:rsidP="009065E7">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0D53D1B5" w14:textId="7EB91762" w:rsidR="009065E7" w:rsidRDefault="009065E7" w:rsidP="009065E7">
            <w:pPr>
              <w:pStyle w:val="TAC"/>
            </w:pPr>
            <w:r>
              <w:t>0..1</w:t>
            </w:r>
          </w:p>
        </w:tc>
        <w:tc>
          <w:tcPr>
            <w:tcW w:w="840" w:type="pct"/>
            <w:tcBorders>
              <w:top w:val="single" w:sz="4" w:space="0" w:color="auto"/>
              <w:left w:val="single" w:sz="6" w:space="0" w:color="000000"/>
              <w:bottom w:val="single" w:sz="4" w:space="0" w:color="auto"/>
              <w:right w:val="single" w:sz="6" w:space="0" w:color="000000"/>
            </w:tcBorders>
          </w:tcPr>
          <w:p w14:paraId="63A0B92F" w14:textId="1DC30530" w:rsidR="009065E7" w:rsidRDefault="009065E7" w:rsidP="009065E7">
            <w:pPr>
              <w:pStyle w:val="TAL"/>
            </w:pPr>
            <w:r>
              <w:t>307 Temporary Redirect</w:t>
            </w:r>
          </w:p>
        </w:tc>
        <w:tc>
          <w:tcPr>
            <w:tcW w:w="2341" w:type="pct"/>
            <w:tcBorders>
              <w:top w:val="single" w:sz="4" w:space="0" w:color="auto"/>
              <w:left w:val="single" w:sz="6" w:space="0" w:color="000000"/>
              <w:bottom w:val="single" w:sz="4" w:space="0" w:color="auto"/>
              <w:right w:val="single" w:sz="6" w:space="0" w:color="000000"/>
            </w:tcBorders>
          </w:tcPr>
          <w:p w14:paraId="27ED3544" w14:textId="5DAABC35" w:rsidR="009065E7" w:rsidRDefault="009065E7" w:rsidP="009065E7">
            <w:pPr>
              <w:pStyle w:val="TAL"/>
            </w:pPr>
            <w:r>
              <w:t xml:space="preserve">Temporary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 The response shall include a Location header field containing an alternative URI of the resource located in an alternative TSCTSF (service) instance.</w:t>
            </w:r>
          </w:p>
        </w:tc>
      </w:tr>
      <w:tr w:rsidR="009065E7" w14:paraId="65C5B6F5" w14:textId="77777777" w:rsidTr="005E7304">
        <w:trPr>
          <w:jc w:val="center"/>
        </w:trPr>
        <w:tc>
          <w:tcPr>
            <w:tcW w:w="977" w:type="pct"/>
            <w:tcBorders>
              <w:top w:val="single" w:sz="4" w:space="0" w:color="auto"/>
              <w:left w:val="single" w:sz="6" w:space="0" w:color="000000"/>
              <w:bottom w:val="single" w:sz="4" w:space="0" w:color="auto"/>
              <w:right w:val="single" w:sz="6" w:space="0" w:color="000000"/>
            </w:tcBorders>
          </w:tcPr>
          <w:p w14:paraId="3FBC1089" w14:textId="7A0318D0" w:rsidR="009065E7" w:rsidRDefault="009065E7" w:rsidP="009065E7">
            <w:pPr>
              <w:pStyle w:val="TAL"/>
            </w:pPr>
            <w:r>
              <w:t>RedirectResponse</w:t>
            </w:r>
          </w:p>
        </w:tc>
        <w:tc>
          <w:tcPr>
            <w:tcW w:w="234" w:type="pct"/>
            <w:tcBorders>
              <w:top w:val="single" w:sz="4" w:space="0" w:color="auto"/>
              <w:left w:val="single" w:sz="6" w:space="0" w:color="000000"/>
              <w:bottom w:val="single" w:sz="4" w:space="0" w:color="auto"/>
              <w:right w:val="single" w:sz="6" w:space="0" w:color="000000"/>
            </w:tcBorders>
          </w:tcPr>
          <w:p w14:paraId="2CD324CC" w14:textId="63DBE26A" w:rsidR="009065E7" w:rsidRDefault="009065E7" w:rsidP="009065E7">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3B377576" w14:textId="0589EA48" w:rsidR="009065E7" w:rsidRDefault="009065E7" w:rsidP="009065E7">
            <w:pPr>
              <w:pStyle w:val="TAC"/>
            </w:pPr>
            <w:r>
              <w:t>0..1</w:t>
            </w:r>
          </w:p>
        </w:tc>
        <w:tc>
          <w:tcPr>
            <w:tcW w:w="840" w:type="pct"/>
            <w:tcBorders>
              <w:top w:val="single" w:sz="4" w:space="0" w:color="auto"/>
              <w:left w:val="single" w:sz="6" w:space="0" w:color="000000"/>
              <w:bottom w:val="single" w:sz="4" w:space="0" w:color="auto"/>
              <w:right w:val="single" w:sz="6" w:space="0" w:color="000000"/>
            </w:tcBorders>
          </w:tcPr>
          <w:p w14:paraId="59A1F10E" w14:textId="16ED839B" w:rsidR="009065E7" w:rsidRDefault="009065E7" w:rsidP="009065E7">
            <w:pPr>
              <w:pStyle w:val="TAL"/>
            </w:pPr>
            <w:r>
              <w:t>308 Permanent Redirect</w:t>
            </w:r>
          </w:p>
        </w:tc>
        <w:tc>
          <w:tcPr>
            <w:tcW w:w="2341" w:type="pct"/>
            <w:tcBorders>
              <w:top w:val="single" w:sz="4" w:space="0" w:color="auto"/>
              <w:left w:val="single" w:sz="6" w:space="0" w:color="000000"/>
              <w:bottom w:val="single" w:sz="4" w:space="0" w:color="auto"/>
              <w:right w:val="single" w:sz="6" w:space="0" w:color="000000"/>
            </w:tcBorders>
          </w:tcPr>
          <w:p w14:paraId="34A980FA" w14:textId="30DE94AC" w:rsidR="009065E7" w:rsidRDefault="009065E7" w:rsidP="009065E7">
            <w:pPr>
              <w:pStyle w:val="TAL"/>
            </w:pPr>
            <w:r>
              <w:t xml:space="preserve">Permanent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 The response shall include a Location header field containing an alternative URI of the resource located in an alternative TSCTSF (service) instance.</w:t>
            </w:r>
          </w:p>
        </w:tc>
      </w:tr>
      <w:tr w:rsidR="009065E7" w14:paraId="6170833E" w14:textId="77777777" w:rsidTr="005E7304">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7AB734C6" w14:textId="77777777" w:rsidR="009065E7" w:rsidRDefault="009065E7" w:rsidP="009065E7">
            <w:pPr>
              <w:pStyle w:val="TAN"/>
            </w:pPr>
            <w:r>
              <w:t>NOTE:</w:t>
            </w:r>
            <w:r>
              <w:tab/>
              <w:t>In addition, the HTTP status codes which are specified as mandatory in table 5.2.7.1-1 of 3GPP TS 29.500 [4] for the PATCH method shall also apply.</w:t>
            </w:r>
          </w:p>
        </w:tc>
      </w:tr>
    </w:tbl>
    <w:p w14:paraId="3467D058" w14:textId="77777777" w:rsidR="00A031C6" w:rsidRDefault="00A031C6" w:rsidP="00A031C6"/>
    <w:p w14:paraId="0DB08C40" w14:textId="67E94576" w:rsidR="00A031C6" w:rsidRDefault="00A031C6" w:rsidP="00A031C6">
      <w:pPr>
        <w:pStyle w:val="EditorsNote"/>
      </w:pPr>
    </w:p>
    <w:p w14:paraId="663DC033" w14:textId="735660B8" w:rsidR="009065E7" w:rsidRDefault="009065E7" w:rsidP="009065E7">
      <w:pPr>
        <w:pStyle w:val="TH"/>
      </w:pPr>
      <w:r>
        <w:t>Table </w:t>
      </w:r>
      <w:r w:rsidRPr="001769FF">
        <w:t>6.</w:t>
      </w:r>
      <w:r w:rsidR="00481B19">
        <w:t>1</w:t>
      </w:r>
      <w:r>
        <w:t>.3.7.</w:t>
      </w:r>
      <w:r w:rsidRPr="001769FF">
        <w:t>3.</w:t>
      </w:r>
      <w:r>
        <w:t>2-4: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9065E7" w14:paraId="1918FF29" w14:textId="77777777" w:rsidTr="00E05F35">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6A0353F2" w14:textId="77777777" w:rsidR="009065E7" w:rsidRDefault="009065E7" w:rsidP="00E05F35">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1CB84894" w14:textId="77777777" w:rsidR="009065E7" w:rsidRDefault="009065E7" w:rsidP="00E05F35">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4C50B30" w14:textId="77777777" w:rsidR="009065E7" w:rsidRDefault="009065E7" w:rsidP="00E05F35">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764B1DD4" w14:textId="77777777" w:rsidR="009065E7" w:rsidRDefault="009065E7" w:rsidP="00E05F35">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3AC455B6" w14:textId="77777777" w:rsidR="009065E7" w:rsidRDefault="009065E7" w:rsidP="00E05F35">
            <w:pPr>
              <w:pStyle w:val="TAH"/>
            </w:pPr>
            <w:r>
              <w:t>Description</w:t>
            </w:r>
          </w:p>
        </w:tc>
      </w:tr>
      <w:tr w:rsidR="009065E7" w14:paraId="24AE7CAB" w14:textId="77777777" w:rsidTr="00E05F35">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6F018BC7" w14:textId="77777777" w:rsidR="009065E7" w:rsidRDefault="009065E7" w:rsidP="00E05F35">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295C40DD" w14:textId="77777777" w:rsidR="009065E7" w:rsidRDefault="009065E7" w:rsidP="00E05F35">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53312398" w14:textId="77777777" w:rsidR="009065E7" w:rsidRDefault="009065E7" w:rsidP="00E05F35">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1F2F58BC" w14:textId="77777777" w:rsidR="009065E7" w:rsidRDefault="009065E7" w:rsidP="00E05F35">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766BE7F4" w14:textId="77777777" w:rsidR="009065E7" w:rsidRDefault="009065E7" w:rsidP="00E05F35">
            <w:pPr>
              <w:pStyle w:val="TAL"/>
            </w:pPr>
            <w:r>
              <w:t>An alternative URI of the resource located in an alternative TSCTSF (service) instance.</w:t>
            </w:r>
          </w:p>
        </w:tc>
      </w:tr>
      <w:tr w:rsidR="009065E7" w14:paraId="576567DA" w14:textId="77777777" w:rsidTr="00E05F35">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54F17DDE" w14:textId="77777777" w:rsidR="009065E7" w:rsidRDefault="009065E7" w:rsidP="00E05F35">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4F768E01" w14:textId="77777777" w:rsidR="009065E7" w:rsidRDefault="009065E7" w:rsidP="00E05F35">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1232ACD5" w14:textId="77777777" w:rsidR="009065E7" w:rsidRDefault="009065E7" w:rsidP="00E05F35">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3D1D3382" w14:textId="77777777" w:rsidR="009065E7" w:rsidRDefault="009065E7" w:rsidP="00E05F35">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44DCAAF" w14:textId="77777777" w:rsidR="009065E7" w:rsidRDefault="009065E7" w:rsidP="00E05F35">
            <w:pPr>
              <w:pStyle w:val="TAL"/>
            </w:pPr>
            <w:r>
              <w:rPr>
                <w:lang w:eastAsia="fr-FR"/>
              </w:rPr>
              <w:t>Identifier of the target NF (service) instance towards which the request is redirected.</w:t>
            </w:r>
          </w:p>
        </w:tc>
      </w:tr>
    </w:tbl>
    <w:p w14:paraId="684DEC96" w14:textId="77777777" w:rsidR="009065E7" w:rsidRDefault="009065E7" w:rsidP="009065E7"/>
    <w:p w14:paraId="107A20E5" w14:textId="26A1D770" w:rsidR="009065E7" w:rsidRDefault="009065E7" w:rsidP="009065E7">
      <w:pPr>
        <w:pStyle w:val="TH"/>
      </w:pPr>
      <w:r>
        <w:t>Table </w:t>
      </w:r>
      <w:r w:rsidRPr="001769FF">
        <w:t>6.</w:t>
      </w:r>
      <w:r w:rsidR="00481B19">
        <w:t>1</w:t>
      </w:r>
      <w:r>
        <w:t>.3.7.</w:t>
      </w:r>
      <w:r w:rsidRPr="001769FF">
        <w:t>3.</w:t>
      </w:r>
      <w:r>
        <w:t>2-5: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9065E7" w14:paraId="5C5CFC92" w14:textId="77777777" w:rsidTr="00E05F35">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384CA1F8" w14:textId="77777777" w:rsidR="009065E7" w:rsidRDefault="009065E7" w:rsidP="00E05F35">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EEE8A72" w14:textId="77777777" w:rsidR="009065E7" w:rsidRDefault="009065E7" w:rsidP="00E05F35">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50423212" w14:textId="77777777" w:rsidR="009065E7" w:rsidRDefault="009065E7" w:rsidP="00E05F35">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1687C3B8" w14:textId="77777777" w:rsidR="009065E7" w:rsidRDefault="009065E7" w:rsidP="00E05F35">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716C21E3" w14:textId="77777777" w:rsidR="009065E7" w:rsidRDefault="009065E7" w:rsidP="00E05F35">
            <w:pPr>
              <w:pStyle w:val="TAH"/>
            </w:pPr>
            <w:r>
              <w:t>Description</w:t>
            </w:r>
          </w:p>
        </w:tc>
      </w:tr>
      <w:tr w:rsidR="009065E7" w14:paraId="0195FAC2" w14:textId="77777777" w:rsidTr="00E05F35">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765257A9" w14:textId="77777777" w:rsidR="009065E7" w:rsidRDefault="009065E7" w:rsidP="00E05F35">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4FF9DA71" w14:textId="77777777" w:rsidR="009065E7" w:rsidRDefault="009065E7" w:rsidP="00E05F35">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3F3DF831" w14:textId="77777777" w:rsidR="009065E7" w:rsidRDefault="009065E7" w:rsidP="00E05F35">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47675328" w14:textId="77777777" w:rsidR="009065E7" w:rsidRDefault="009065E7" w:rsidP="00E05F35">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61EDF9D3" w14:textId="77777777" w:rsidR="009065E7" w:rsidRDefault="009065E7" w:rsidP="00E05F35">
            <w:pPr>
              <w:pStyle w:val="TAL"/>
            </w:pPr>
            <w:r>
              <w:t>An alternative URI of the resource located in an alternative TSCTSF (service) instance.</w:t>
            </w:r>
          </w:p>
        </w:tc>
      </w:tr>
      <w:tr w:rsidR="009065E7" w14:paraId="042A73DC" w14:textId="77777777" w:rsidTr="00E05F35">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71C1958D" w14:textId="77777777" w:rsidR="009065E7" w:rsidRDefault="009065E7" w:rsidP="00E05F35">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2A934174" w14:textId="77777777" w:rsidR="009065E7" w:rsidRDefault="009065E7" w:rsidP="00E05F35">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6E42CE7D" w14:textId="77777777" w:rsidR="009065E7" w:rsidRDefault="009065E7" w:rsidP="00E05F35">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13F878F7" w14:textId="77777777" w:rsidR="009065E7" w:rsidRDefault="009065E7" w:rsidP="00E05F35">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E455068" w14:textId="77777777" w:rsidR="009065E7" w:rsidRDefault="009065E7" w:rsidP="00E05F35">
            <w:pPr>
              <w:pStyle w:val="TAL"/>
            </w:pPr>
            <w:r>
              <w:rPr>
                <w:lang w:eastAsia="fr-FR"/>
              </w:rPr>
              <w:t>Identifier of the target NF (service) instance towards which the request is redirected.</w:t>
            </w:r>
          </w:p>
        </w:tc>
      </w:tr>
    </w:tbl>
    <w:p w14:paraId="0C87CA02" w14:textId="77777777" w:rsidR="009065E7" w:rsidRPr="009065E7" w:rsidRDefault="009065E7" w:rsidP="009065E7"/>
    <w:p w14:paraId="49012347" w14:textId="77777777" w:rsidR="00A031C6" w:rsidRDefault="00A031C6" w:rsidP="00A031C6">
      <w:pPr>
        <w:pStyle w:val="6"/>
      </w:pPr>
      <w:bookmarkStart w:id="694" w:name="_Toc89295672"/>
      <w:bookmarkStart w:id="695" w:name="_Toc94261393"/>
      <w:bookmarkStart w:id="696" w:name="_Toc97026780"/>
      <w:bookmarkStart w:id="697" w:name="_Toc81065775"/>
      <w:bookmarkEnd w:id="693"/>
      <w:r>
        <w:t>6.1.3.7.3.3</w:t>
      </w:r>
      <w:r>
        <w:tab/>
        <w:t>DELETE</w:t>
      </w:r>
      <w:bookmarkEnd w:id="694"/>
      <w:bookmarkEnd w:id="695"/>
      <w:bookmarkEnd w:id="696"/>
    </w:p>
    <w:p w14:paraId="4BB34531" w14:textId="77777777" w:rsidR="00A031C6" w:rsidRDefault="00A031C6" w:rsidP="00A031C6">
      <w:r>
        <w:t>This method shall support the URI query parameters specified in table 6.1.3.7.3.3-1.</w:t>
      </w:r>
    </w:p>
    <w:p w14:paraId="37723FF1" w14:textId="77777777" w:rsidR="00A031C6" w:rsidRDefault="00A031C6" w:rsidP="00A031C6">
      <w:pPr>
        <w:pStyle w:val="TH"/>
        <w:rPr>
          <w:rFonts w:cs="Arial"/>
        </w:rPr>
      </w:pPr>
      <w:r>
        <w:t>Table 6.1.3.7.3.3-1: URI query parameters supported by the DELETE method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A031C6" w14:paraId="6C69C4D9" w14:textId="77777777" w:rsidTr="005E7304">
        <w:trPr>
          <w:jc w:val="center"/>
        </w:trPr>
        <w:tc>
          <w:tcPr>
            <w:tcW w:w="1002" w:type="pct"/>
            <w:tcBorders>
              <w:top w:val="single" w:sz="4" w:space="0" w:color="auto"/>
              <w:left w:val="single" w:sz="4" w:space="0" w:color="auto"/>
              <w:bottom w:val="single" w:sz="4" w:space="0" w:color="auto"/>
              <w:right w:val="single" w:sz="4" w:space="0" w:color="auto"/>
            </w:tcBorders>
            <w:shd w:val="clear" w:color="auto" w:fill="C0C0C0"/>
            <w:hideMark/>
          </w:tcPr>
          <w:p w14:paraId="350BE3E8" w14:textId="77777777" w:rsidR="00A031C6" w:rsidRDefault="00A031C6" w:rsidP="005E7304">
            <w:pPr>
              <w:pStyle w:val="TAH"/>
            </w:pPr>
            <w:r>
              <w:t>Name</w:t>
            </w:r>
          </w:p>
        </w:tc>
        <w:tc>
          <w:tcPr>
            <w:tcW w:w="874" w:type="pct"/>
            <w:tcBorders>
              <w:top w:val="single" w:sz="4" w:space="0" w:color="auto"/>
              <w:left w:val="single" w:sz="4" w:space="0" w:color="auto"/>
              <w:bottom w:val="single" w:sz="4" w:space="0" w:color="auto"/>
              <w:right w:val="single" w:sz="4" w:space="0" w:color="auto"/>
            </w:tcBorders>
            <w:shd w:val="clear" w:color="auto" w:fill="C0C0C0"/>
            <w:hideMark/>
          </w:tcPr>
          <w:p w14:paraId="24330F94" w14:textId="77777777" w:rsidR="00A031C6" w:rsidRDefault="00A031C6" w:rsidP="005E7304">
            <w:pPr>
              <w:pStyle w:val="TAH"/>
            </w:pPr>
            <w:r>
              <w:t>Data type</w:t>
            </w:r>
          </w:p>
        </w:tc>
        <w:tc>
          <w:tcPr>
            <w:tcW w:w="185" w:type="pct"/>
            <w:tcBorders>
              <w:top w:val="single" w:sz="4" w:space="0" w:color="auto"/>
              <w:left w:val="single" w:sz="4" w:space="0" w:color="auto"/>
              <w:bottom w:val="single" w:sz="4" w:space="0" w:color="auto"/>
              <w:right w:val="single" w:sz="4" w:space="0" w:color="auto"/>
            </w:tcBorders>
            <w:shd w:val="clear" w:color="auto" w:fill="C0C0C0"/>
            <w:hideMark/>
          </w:tcPr>
          <w:p w14:paraId="55E96181" w14:textId="77777777" w:rsidR="00A031C6" w:rsidRDefault="00A031C6" w:rsidP="005E7304">
            <w:pPr>
              <w:pStyle w:val="TAH"/>
            </w:pPr>
            <w:r>
              <w:t>P</w:t>
            </w:r>
          </w:p>
        </w:tc>
        <w:tc>
          <w:tcPr>
            <w:tcW w:w="598" w:type="pct"/>
            <w:tcBorders>
              <w:top w:val="single" w:sz="4" w:space="0" w:color="auto"/>
              <w:left w:val="single" w:sz="4" w:space="0" w:color="auto"/>
              <w:bottom w:val="single" w:sz="4" w:space="0" w:color="auto"/>
              <w:right w:val="single" w:sz="4" w:space="0" w:color="auto"/>
            </w:tcBorders>
            <w:shd w:val="clear" w:color="auto" w:fill="C0C0C0"/>
            <w:hideMark/>
          </w:tcPr>
          <w:p w14:paraId="754E694D" w14:textId="77777777" w:rsidR="00A031C6" w:rsidRDefault="00A031C6" w:rsidP="005E7304">
            <w:pPr>
              <w:pStyle w:val="TAH"/>
            </w:pPr>
            <w:r>
              <w:t>Cardinality</w:t>
            </w:r>
          </w:p>
        </w:tc>
        <w:tc>
          <w:tcPr>
            <w:tcW w:w="2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2AAE33" w14:textId="77777777" w:rsidR="00A031C6" w:rsidRDefault="00A031C6" w:rsidP="005E7304">
            <w:pPr>
              <w:pStyle w:val="TAH"/>
            </w:pPr>
            <w:r>
              <w:t>Description</w:t>
            </w:r>
          </w:p>
        </w:tc>
      </w:tr>
      <w:tr w:rsidR="00A031C6" w14:paraId="14A1B604" w14:textId="77777777" w:rsidTr="005E7304">
        <w:trPr>
          <w:jc w:val="center"/>
        </w:trPr>
        <w:tc>
          <w:tcPr>
            <w:tcW w:w="1002" w:type="pct"/>
            <w:tcBorders>
              <w:top w:val="single" w:sz="4" w:space="0" w:color="auto"/>
              <w:left w:val="single" w:sz="6" w:space="0" w:color="000000"/>
              <w:bottom w:val="single" w:sz="6" w:space="0" w:color="000000"/>
              <w:right w:val="single" w:sz="6" w:space="0" w:color="000000"/>
            </w:tcBorders>
            <w:hideMark/>
          </w:tcPr>
          <w:p w14:paraId="30B1AF5F" w14:textId="77777777" w:rsidR="00A031C6" w:rsidRDefault="00A031C6" w:rsidP="005E7304">
            <w:pPr>
              <w:pStyle w:val="TAL"/>
            </w:pPr>
            <w:r>
              <w:t>n/a</w:t>
            </w:r>
          </w:p>
        </w:tc>
        <w:tc>
          <w:tcPr>
            <w:tcW w:w="874" w:type="pct"/>
            <w:tcBorders>
              <w:top w:val="single" w:sz="4" w:space="0" w:color="auto"/>
              <w:left w:val="single" w:sz="6" w:space="0" w:color="000000"/>
              <w:bottom w:val="single" w:sz="6" w:space="0" w:color="000000"/>
              <w:right w:val="single" w:sz="6" w:space="0" w:color="000000"/>
            </w:tcBorders>
            <w:hideMark/>
          </w:tcPr>
          <w:p w14:paraId="2BA190C7" w14:textId="77777777" w:rsidR="00A031C6" w:rsidRDefault="00A031C6" w:rsidP="005E7304">
            <w:pPr>
              <w:pStyle w:val="TAL"/>
            </w:pPr>
          </w:p>
        </w:tc>
        <w:tc>
          <w:tcPr>
            <w:tcW w:w="185" w:type="pct"/>
            <w:tcBorders>
              <w:top w:val="single" w:sz="4" w:space="0" w:color="auto"/>
              <w:left w:val="single" w:sz="6" w:space="0" w:color="000000"/>
              <w:bottom w:val="single" w:sz="6" w:space="0" w:color="000000"/>
              <w:right w:val="single" w:sz="6" w:space="0" w:color="000000"/>
            </w:tcBorders>
            <w:hideMark/>
          </w:tcPr>
          <w:p w14:paraId="703BDDC9" w14:textId="77777777" w:rsidR="00A031C6" w:rsidRDefault="00A031C6" w:rsidP="005E7304">
            <w:pPr>
              <w:pStyle w:val="TAC"/>
            </w:pPr>
          </w:p>
        </w:tc>
        <w:tc>
          <w:tcPr>
            <w:tcW w:w="598" w:type="pct"/>
            <w:tcBorders>
              <w:top w:val="single" w:sz="4" w:space="0" w:color="auto"/>
              <w:left w:val="single" w:sz="6" w:space="0" w:color="000000"/>
              <w:bottom w:val="single" w:sz="6" w:space="0" w:color="000000"/>
              <w:right w:val="single" w:sz="6" w:space="0" w:color="000000"/>
            </w:tcBorders>
            <w:hideMark/>
          </w:tcPr>
          <w:p w14:paraId="43B84A67" w14:textId="77777777" w:rsidR="00A031C6" w:rsidRDefault="00A031C6" w:rsidP="005E7304">
            <w:pPr>
              <w:pStyle w:val="TAC"/>
            </w:pPr>
          </w:p>
        </w:tc>
        <w:tc>
          <w:tcPr>
            <w:tcW w:w="2341" w:type="pct"/>
            <w:tcBorders>
              <w:top w:val="single" w:sz="4" w:space="0" w:color="auto"/>
              <w:left w:val="single" w:sz="6" w:space="0" w:color="000000"/>
              <w:bottom w:val="single" w:sz="6" w:space="0" w:color="000000"/>
              <w:right w:val="single" w:sz="6" w:space="0" w:color="000000"/>
            </w:tcBorders>
            <w:vAlign w:val="center"/>
            <w:hideMark/>
          </w:tcPr>
          <w:p w14:paraId="100B17EE" w14:textId="77777777" w:rsidR="00A031C6" w:rsidRDefault="00A031C6" w:rsidP="005E7304">
            <w:pPr>
              <w:pStyle w:val="TAL"/>
            </w:pPr>
          </w:p>
        </w:tc>
      </w:tr>
    </w:tbl>
    <w:p w14:paraId="1AD085E8" w14:textId="77777777" w:rsidR="00A031C6" w:rsidRDefault="00A031C6" w:rsidP="00A031C6"/>
    <w:p w14:paraId="4CADCF93" w14:textId="77777777" w:rsidR="00A031C6" w:rsidRDefault="00A031C6" w:rsidP="00A031C6">
      <w:r>
        <w:t>This method shall support the request data structures specified in table 6.1.7.3.3.3-2 and the response data structures and response codes specified in table 6.1.3.7.3.3-3.</w:t>
      </w:r>
    </w:p>
    <w:p w14:paraId="43012061" w14:textId="77777777" w:rsidR="00A031C6" w:rsidRDefault="00A031C6" w:rsidP="00A031C6">
      <w:pPr>
        <w:pStyle w:val="TH"/>
      </w:pPr>
      <w:r>
        <w:t>Table 6.1.3.7.3.3-2: Data structures supported by the DELETE Request Body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A031C6" w14:paraId="01139140" w14:textId="77777777" w:rsidTr="005E7304">
        <w:trPr>
          <w:jc w:val="center"/>
        </w:trPr>
        <w:tc>
          <w:tcPr>
            <w:tcW w:w="2870" w:type="dxa"/>
            <w:tcBorders>
              <w:top w:val="single" w:sz="4" w:space="0" w:color="auto"/>
              <w:left w:val="single" w:sz="4" w:space="0" w:color="auto"/>
              <w:bottom w:val="single" w:sz="4" w:space="0" w:color="auto"/>
              <w:right w:val="single" w:sz="4" w:space="0" w:color="auto"/>
            </w:tcBorders>
            <w:shd w:val="clear" w:color="auto" w:fill="C0C0C0"/>
            <w:hideMark/>
          </w:tcPr>
          <w:p w14:paraId="1D440B3F" w14:textId="77777777" w:rsidR="00A031C6" w:rsidRDefault="00A031C6" w:rsidP="005E7304">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67039D7" w14:textId="77777777" w:rsidR="00A031C6" w:rsidRDefault="00A031C6" w:rsidP="005E7304">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2A67D1A9" w14:textId="77777777" w:rsidR="00A031C6" w:rsidRDefault="00A031C6" w:rsidP="005E7304">
            <w:pPr>
              <w:pStyle w:val="TAH"/>
            </w:pPr>
            <w:r>
              <w:t>Cardinality</w:t>
            </w:r>
          </w:p>
        </w:tc>
        <w:tc>
          <w:tcPr>
            <w:tcW w:w="503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BE31117" w14:textId="77777777" w:rsidR="00A031C6" w:rsidRDefault="00A031C6" w:rsidP="005E7304">
            <w:pPr>
              <w:pStyle w:val="TAH"/>
            </w:pPr>
            <w:r>
              <w:t>Description</w:t>
            </w:r>
          </w:p>
        </w:tc>
      </w:tr>
      <w:tr w:rsidR="00A031C6" w14:paraId="6BAF0E9B" w14:textId="77777777" w:rsidTr="005E7304">
        <w:trPr>
          <w:jc w:val="center"/>
        </w:trPr>
        <w:tc>
          <w:tcPr>
            <w:tcW w:w="2870" w:type="dxa"/>
            <w:tcBorders>
              <w:top w:val="single" w:sz="4" w:space="0" w:color="auto"/>
              <w:left w:val="single" w:sz="6" w:space="0" w:color="000000"/>
              <w:bottom w:val="single" w:sz="6" w:space="0" w:color="000000"/>
              <w:right w:val="single" w:sz="6" w:space="0" w:color="000000"/>
            </w:tcBorders>
            <w:hideMark/>
          </w:tcPr>
          <w:p w14:paraId="66B7FB52" w14:textId="77777777" w:rsidR="00A031C6" w:rsidRDefault="00A031C6" w:rsidP="005E7304">
            <w:pPr>
              <w:pStyle w:val="TAL"/>
            </w:pPr>
            <w:r>
              <w:t>n/a</w:t>
            </w:r>
          </w:p>
        </w:tc>
        <w:tc>
          <w:tcPr>
            <w:tcW w:w="450" w:type="dxa"/>
            <w:tcBorders>
              <w:top w:val="single" w:sz="4" w:space="0" w:color="auto"/>
              <w:left w:val="single" w:sz="6" w:space="0" w:color="000000"/>
              <w:bottom w:val="single" w:sz="6" w:space="0" w:color="000000"/>
              <w:right w:val="single" w:sz="6" w:space="0" w:color="000000"/>
            </w:tcBorders>
          </w:tcPr>
          <w:p w14:paraId="3B316609" w14:textId="77777777" w:rsidR="00A031C6" w:rsidRDefault="00A031C6" w:rsidP="005E7304">
            <w:pPr>
              <w:pStyle w:val="TAC"/>
            </w:pPr>
          </w:p>
        </w:tc>
        <w:tc>
          <w:tcPr>
            <w:tcW w:w="1260" w:type="dxa"/>
            <w:tcBorders>
              <w:top w:val="single" w:sz="4" w:space="0" w:color="auto"/>
              <w:left w:val="single" w:sz="6" w:space="0" w:color="000000"/>
              <w:bottom w:val="single" w:sz="6" w:space="0" w:color="000000"/>
              <w:right w:val="single" w:sz="6" w:space="0" w:color="000000"/>
            </w:tcBorders>
          </w:tcPr>
          <w:p w14:paraId="71244620" w14:textId="77777777" w:rsidR="00A031C6" w:rsidRDefault="00A031C6" w:rsidP="005E7304">
            <w:pPr>
              <w:pStyle w:val="TAC"/>
            </w:pPr>
          </w:p>
        </w:tc>
        <w:tc>
          <w:tcPr>
            <w:tcW w:w="5039" w:type="dxa"/>
            <w:tcBorders>
              <w:top w:val="single" w:sz="4" w:space="0" w:color="auto"/>
              <w:left w:val="single" w:sz="6" w:space="0" w:color="000000"/>
              <w:bottom w:val="single" w:sz="6" w:space="0" w:color="000000"/>
              <w:right w:val="single" w:sz="6" w:space="0" w:color="000000"/>
            </w:tcBorders>
          </w:tcPr>
          <w:p w14:paraId="17A3382F" w14:textId="77777777" w:rsidR="00A031C6" w:rsidRDefault="00A031C6" w:rsidP="005E7304">
            <w:pPr>
              <w:pStyle w:val="TAL"/>
            </w:pPr>
          </w:p>
        </w:tc>
      </w:tr>
    </w:tbl>
    <w:p w14:paraId="35D03E9B" w14:textId="77777777" w:rsidR="00A031C6" w:rsidRDefault="00A031C6" w:rsidP="00A031C6"/>
    <w:p w14:paraId="10FE822C" w14:textId="77777777" w:rsidR="00A031C6" w:rsidRDefault="00A031C6" w:rsidP="00A031C6">
      <w:pPr>
        <w:pStyle w:val="TH"/>
      </w:pPr>
      <w:r>
        <w:lastRenderedPageBreak/>
        <w:t>Table 6.1.3.7.3.3-3: Data structures supported by the DELETE Response Body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A031C6" w14:paraId="35BCC488" w14:textId="77777777" w:rsidTr="005E7304">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hideMark/>
          </w:tcPr>
          <w:p w14:paraId="0ED49EDD" w14:textId="77777777" w:rsidR="00A031C6" w:rsidRDefault="00A031C6" w:rsidP="005E7304">
            <w:pPr>
              <w:pStyle w:val="TAH"/>
            </w:pPr>
            <w:r>
              <w:t>Data type</w:t>
            </w:r>
          </w:p>
        </w:tc>
        <w:tc>
          <w:tcPr>
            <w:tcW w:w="234" w:type="pct"/>
            <w:tcBorders>
              <w:top w:val="single" w:sz="4" w:space="0" w:color="auto"/>
              <w:left w:val="single" w:sz="4" w:space="0" w:color="auto"/>
              <w:bottom w:val="single" w:sz="4" w:space="0" w:color="auto"/>
              <w:right w:val="single" w:sz="4" w:space="0" w:color="auto"/>
            </w:tcBorders>
            <w:shd w:val="clear" w:color="auto" w:fill="C0C0C0"/>
            <w:hideMark/>
          </w:tcPr>
          <w:p w14:paraId="0DDF45B3" w14:textId="77777777" w:rsidR="00A031C6" w:rsidRDefault="00A031C6" w:rsidP="005E7304">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hideMark/>
          </w:tcPr>
          <w:p w14:paraId="4981AD75" w14:textId="77777777" w:rsidR="00A031C6" w:rsidRDefault="00A031C6" w:rsidP="005E7304">
            <w:pPr>
              <w:pStyle w:val="TAH"/>
            </w:pPr>
            <w:r>
              <w:t>Cardinality</w:t>
            </w:r>
          </w:p>
        </w:tc>
        <w:tc>
          <w:tcPr>
            <w:tcW w:w="840" w:type="pct"/>
            <w:tcBorders>
              <w:top w:val="single" w:sz="4" w:space="0" w:color="auto"/>
              <w:left w:val="single" w:sz="4" w:space="0" w:color="auto"/>
              <w:bottom w:val="single" w:sz="4" w:space="0" w:color="auto"/>
              <w:right w:val="single" w:sz="4" w:space="0" w:color="auto"/>
            </w:tcBorders>
            <w:shd w:val="clear" w:color="auto" w:fill="C0C0C0"/>
            <w:hideMark/>
          </w:tcPr>
          <w:p w14:paraId="0EE83BA5" w14:textId="77777777" w:rsidR="00A031C6" w:rsidRDefault="00A031C6" w:rsidP="005E7304">
            <w:pPr>
              <w:pStyle w:val="TAH"/>
            </w:pPr>
            <w:r>
              <w:t>Response codes</w:t>
            </w:r>
          </w:p>
        </w:tc>
        <w:tc>
          <w:tcPr>
            <w:tcW w:w="2341" w:type="pct"/>
            <w:tcBorders>
              <w:top w:val="single" w:sz="4" w:space="0" w:color="auto"/>
              <w:left w:val="single" w:sz="4" w:space="0" w:color="auto"/>
              <w:bottom w:val="single" w:sz="4" w:space="0" w:color="auto"/>
              <w:right w:val="single" w:sz="4" w:space="0" w:color="auto"/>
            </w:tcBorders>
            <w:shd w:val="clear" w:color="auto" w:fill="C0C0C0"/>
            <w:hideMark/>
          </w:tcPr>
          <w:p w14:paraId="7E44F01F" w14:textId="77777777" w:rsidR="00A031C6" w:rsidRDefault="00A031C6" w:rsidP="005E7304">
            <w:pPr>
              <w:pStyle w:val="TAH"/>
            </w:pPr>
            <w:r>
              <w:t>Description</w:t>
            </w:r>
          </w:p>
        </w:tc>
      </w:tr>
      <w:tr w:rsidR="00A031C6" w14:paraId="33A1F09C" w14:textId="77777777" w:rsidTr="005E7304">
        <w:trPr>
          <w:jc w:val="center"/>
        </w:trPr>
        <w:tc>
          <w:tcPr>
            <w:tcW w:w="977" w:type="pct"/>
            <w:tcBorders>
              <w:top w:val="single" w:sz="4" w:space="0" w:color="auto"/>
              <w:left w:val="single" w:sz="6" w:space="0" w:color="000000"/>
              <w:bottom w:val="single" w:sz="4" w:space="0" w:color="auto"/>
              <w:right w:val="single" w:sz="6" w:space="0" w:color="000000"/>
            </w:tcBorders>
            <w:hideMark/>
          </w:tcPr>
          <w:p w14:paraId="25CC6535" w14:textId="77777777" w:rsidR="00A031C6" w:rsidRDefault="00A031C6" w:rsidP="005E7304">
            <w:pPr>
              <w:pStyle w:val="TAL"/>
            </w:pPr>
            <w:r>
              <w:t>n/a</w:t>
            </w:r>
          </w:p>
        </w:tc>
        <w:tc>
          <w:tcPr>
            <w:tcW w:w="234" w:type="pct"/>
            <w:tcBorders>
              <w:top w:val="single" w:sz="4" w:space="0" w:color="auto"/>
              <w:left w:val="single" w:sz="6" w:space="0" w:color="000000"/>
              <w:bottom w:val="single" w:sz="4" w:space="0" w:color="auto"/>
              <w:right w:val="single" w:sz="6" w:space="0" w:color="000000"/>
            </w:tcBorders>
            <w:hideMark/>
          </w:tcPr>
          <w:p w14:paraId="2D5366E4" w14:textId="77777777" w:rsidR="00A031C6" w:rsidRDefault="00A031C6" w:rsidP="005E7304">
            <w:pPr>
              <w:pStyle w:val="TAC"/>
            </w:pPr>
          </w:p>
        </w:tc>
        <w:tc>
          <w:tcPr>
            <w:tcW w:w="608" w:type="pct"/>
            <w:tcBorders>
              <w:top w:val="single" w:sz="4" w:space="0" w:color="auto"/>
              <w:left w:val="single" w:sz="6" w:space="0" w:color="000000"/>
              <w:bottom w:val="single" w:sz="4" w:space="0" w:color="auto"/>
              <w:right w:val="single" w:sz="6" w:space="0" w:color="000000"/>
            </w:tcBorders>
            <w:hideMark/>
          </w:tcPr>
          <w:p w14:paraId="739EFAFD" w14:textId="77777777" w:rsidR="00A031C6" w:rsidRDefault="00A031C6" w:rsidP="005E7304">
            <w:pPr>
              <w:pStyle w:val="TAC"/>
            </w:pPr>
          </w:p>
        </w:tc>
        <w:tc>
          <w:tcPr>
            <w:tcW w:w="840" w:type="pct"/>
            <w:tcBorders>
              <w:top w:val="single" w:sz="4" w:space="0" w:color="auto"/>
              <w:left w:val="single" w:sz="6" w:space="0" w:color="000000"/>
              <w:bottom w:val="single" w:sz="4" w:space="0" w:color="auto"/>
              <w:right w:val="single" w:sz="6" w:space="0" w:color="000000"/>
            </w:tcBorders>
            <w:hideMark/>
          </w:tcPr>
          <w:p w14:paraId="350FA4A9" w14:textId="77777777" w:rsidR="00A031C6" w:rsidRDefault="00A031C6" w:rsidP="005E7304">
            <w:pPr>
              <w:pStyle w:val="TAL"/>
            </w:pPr>
            <w:r>
              <w:t>204 No Content</w:t>
            </w:r>
          </w:p>
        </w:tc>
        <w:tc>
          <w:tcPr>
            <w:tcW w:w="2341" w:type="pct"/>
            <w:tcBorders>
              <w:top w:val="single" w:sz="4" w:space="0" w:color="auto"/>
              <w:left w:val="single" w:sz="6" w:space="0" w:color="000000"/>
              <w:bottom w:val="single" w:sz="4" w:space="0" w:color="auto"/>
              <w:right w:val="single" w:sz="6" w:space="0" w:color="000000"/>
            </w:tcBorders>
            <w:hideMark/>
          </w:tcPr>
          <w:p w14:paraId="342CBED6" w14:textId="77777777" w:rsidR="00A031C6" w:rsidRDefault="00A031C6" w:rsidP="005E7304">
            <w:pPr>
              <w:pStyle w:val="TAL"/>
            </w:pPr>
            <w:r>
              <w:t>The configuration was terminated successfully.</w:t>
            </w:r>
          </w:p>
        </w:tc>
      </w:tr>
      <w:tr w:rsidR="00E05F35" w14:paraId="50B08093" w14:textId="77777777" w:rsidTr="005E7304">
        <w:trPr>
          <w:jc w:val="center"/>
        </w:trPr>
        <w:tc>
          <w:tcPr>
            <w:tcW w:w="977" w:type="pct"/>
            <w:tcBorders>
              <w:top w:val="single" w:sz="4" w:space="0" w:color="auto"/>
              <w:left w:val="single" w:sz="6" w:space="0" w:color="000000"/>
              <w:bottom w:val="single" w:sz="4" w:space="0" w:color="auto"/>
              <w:right w:val="single" w:sz="6" w:space="0" w:color="000000"/>
            </w:tcBorders>
          </w:tcPr>
          <w:p w14:paraId="401E07D7" w14:textId="59FADCB6" w:rsidR="00E05F35" w:rsidRDefault="00E05F35" w:rsidP="00E05F35">
            <w:pPr>
              <w:pStyle w:val="TAL"/>
            </w:pPr>
            <w:r>
              <w:t>RedirectResponse</w:t>
            </w:r>
          </w:p>
        </w:tc>
        <w:tc>
          <w:tcPr>
            <w:tcW w:w="234" w:type="pct"/>
            <w:tcBorders>
              <w:top w:val="single" w:sz="4" w:space="0" w:color="auto"/>
              <w:left w:val="single" w:sz="6" w:space="0" w:color="000000"/>
              <w:bottom w:val="single" w:sz="4" w:space="0" w:color="auto"/>
              <w:right w:val="single" w:sz="6" w:space="0" w:color="000000"/>
            </w:tcBorders>
          </w:tcPr>
          <w:p w14:paraId="5B1F923A" w14:textId="07F21E9E" w:rsidR="00E05F35" w:rsidRDefault="00E05F35" w:rsidP="00E05F35">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6539B414" w14:textId="6E8D4779" w:rsidR="00E05F35" w:rsidRDefault="00E05F35" w:rsidP="00E05F35">
            <w:pPr>
              <w:pStyle w:val="TAC"/>
            </w:pPr>
            <w:r>
              <w:t>0..1</w:t>
            </w:r>
          </w:p>
        </w:tc>
        <w:tc>
          <w:tcPr>
            <w:tcW w:w="840" w:type="pct"/>
            <w:tcBorders>
              <w:top w:val="single" w:sz="4" w:space="0" w:color="auto"/>
              <w:left w:val="single" w:sz="6" w:space="0" w:color="000000"/>
              <w:bottom w:val="single" w:sz="4" w:space="0" w:color="auto"/>
              <w:right w:val="single" w:sz="6" w:space="0" w:color="000000"/>
            </w:tcBorders>
          </w:tcPr>
          <w:p w14:paraId="71BE4A84" w14:textId="3CFBD003" w:rsidR="00E05F35" w:rsidRDefault="00E05F35" w:rsidP="00E05F35">
            <w:pPr>
              <w:pStyle w:val="TAL"/>
            </w:pPr>
            <w:r>
              <w:t>307 Temporary Redirect</w:t>
            </w:r>
          </w:p>
        </w:tc>
        <w:tc>
          <w:tcPr>
            <w:tcW w:w="2341" w:type="pct"/>
            <w:tcBorders>
              <w:top w:val="single" w:sz="4" w:space="0" w:color="auto"/>
              <w:left w:val="single" w:sz="6" w:space="0" w:color="000000"/>
              <w:bottom w:val="single" w:sz="4" w:space="0" w:color="auto"/>
              <w:right w:val="single" w:sz="6" w:space="0" w:color="000000"/>
            </w:tcBorders>
          </w:tcPr>
          <w:p w14:paraId="2C3D8F55" w14:textId="2367E207" w:rsidR="00E05F35" w:rsidRDefault="00E05F35" w:rsidP="00E05F35">
            <w:pPr>
              <w:pStyle w:val="TAL"/>
            </w:pPr>
            <w:r>
              <w:t xml:space="preserve">Temporary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 deletion. The response shall include a Location header field containing an alternative URI of the resource located in an alternative TSCTSF (service) instance.</w:t>
            </w:r>
          </w:p>
        </w:tc>
      </w:tr>
      <w:tr w:rsidR="00E05F35" w14:paraId="40C7720B" w14:textId="77777777" w:rsidTr="005E7304">
        <w:trPr>
          <w:jc w:val="center"/>
        </w:trPr>
        <w:tc>
          <w:tcPr>
            <w:tcW w:w="977" w:type="pct"/>
            <w:tcBorders>
              <w:top w:val="single" w:sz="4" w:space="0" w:color="auto"/>
              <w:left w:val="single" w:sz="6" w:space="0" w:color="000000"/>
              <w:bottom w:val="single" w:sz="4" w:space="0" w:color="auto"/>
              <w:right w:val="single" w:sz="6" w:space="0" w:color="000000"/>
            </w:tcBorders>
          </w:tcPr>
          <w:p w14:paraId="01AA6860" w14:textId="6356DF56" w:rsidR="00E05F35" w:rsidRDefault="00E05F35" w:rsidP="00E05F35">
            <w:pPr>
              <w:pStyle w:val="TAL"/>
            </w:pPr>
            <w:r>
              <w:t>RedirectResponse</w:t>
            </w:r>
          </w:p>
        </w:tc>
        <w:tc>
          <w:tcPr>
            <w:tcW w:w="234" w:type="pct"/>
            <w:tcBorders>
              <w:top w:val="single" w:sz="4" w:space="0" w:color="auto"/>
              <w:left w:val="single" w:sz="6" w:space="0" w:color="000000"/>
              <w:bottom w:val="single" w:sz="4" w:space="0" w:color="auto"/>
              <w:right w:val="single" w:sz="6" w:space="0" w:color="000000"/>
            </w:tcBorders>
          </w:tcPr>
          <w:p w14:paraId="0172D8E3" w14:textId="16C2DA4F" w:rsidR="00E05F35" w:rsidRDefault="00E05F35" w:rsidP="00E05F35">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2DF71DD0" w14:textId="4C3DCA09" w:rsidR="00E05F35" w:rsidRDefault="00E05F35" w:rsidP="00E05F35">
            <w:pPr>
              <w:pStyle w:val="TAC"/>
            </w:pPr>
            <w:r>
              <w:t>0..1</w:t>
            </w:r>
          </w:p>
        </w:tc>
        <w:tc>
          <w:tcPr>
            <w:tcW w:w="840" w:type="pct"/>
            <w:tcBorders>
              <w:top w:val="single" w:sz="4" w:space="0" w:color="auto"/>
              <w:left w:val="single" w:sz="6" w:space="0" w:color="000000"/>
              <w:bottom w:val="single" w:sz="4" w:space="0" w:color="auto"/>
              <w:right w:val="single" w:sz="6" w:space="0" w:color="000000"/>
            </w:tcBorders>
          </w:tcPr>
          <w:p w14:paraId="7C3F7883" w14:textId="797CA417" w:rsidR="00E05F35" w:rsidRDefault="00E05F35" w:rsidP="00E05F35">
            <w:pPr>
              <w:pStyle w:val="TAL"/>
            </w:pPr>
            <w:r>
              <w:t>308 Permanent Redirect</w:t>
            </w:r>
          </w:p>
        </w:tc>
        <w:tc>
          <w:tcPr>
            <w:tcW w:w="2341" w:type="pct"/>
            <w:tcBorders>
              <w:top w:val="single" w:sz="4" w:space="0" w:color="auto"/>
              <w:left w:val="single" w:sz="6" w:space="0" w:color="000000"/>
              <w:bottom w:val="single" w:sz="4" w:space="0" w:color="auto"/>
              <w:right w:val="single" w:sz="6" w:space="0" w:color="000000"/>
            </w:tcBorders>
          </w:tcPr>
          <w:p w14:paraId="29FF4359" w14:textId="3DB00AFB" w:rsidR="00E05F35" w:rsidRDefault="00E05F35" w:rsidP="00E05F35">
            <w:pPr>
              <w:pStyle w:val="TAL"/>
            </w:pPr>
            <w:r>
              <w:t xml:space="preserve">Permanent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w:t>
            </w:r>
            <w:r w:rsidRPr="00B05BE8" w:rsidDel="00F44FEC">
              <w:t xml:space="preserve"> </w:t>
            </w:r>
            <w:r>
              <w:t>e deletion. The response shall include a Location header field containing an alternative URI of the resource located in an alternative TSCTSF (service) instance.</w:t>
            </w:r>
          </w:p>
        </w:tc>
      </w:tr>
      <w:tr w:rsidR="00E05F35" w14:paraId="7CEDDB48" w14:textId="77777777" w:rsidTr="005E7304">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6698547B" w14:textId="77777777" w:rsidR="00E05F35" w:rsidRDefault="00E05F35" w:rsidP="00E05F35">
            <w:pPr>
              <w:pStyle w:val="TAN"/>
            </w:pPr>
            <w:r>
              <w:t>NOTE:</w:t>
            </w:r>
            <w:r>
              <w:tab/>
              <w:t>In addition, the HTTP status codes which are specified as mandatory in table 5.2.7.1-1 of 3GPP TS 29.500 [4] for the PATCH method shall also apply.</w:t>
            </w:r>
          </w:p>
        </w:tc>
      </w:tr>
    </w:tbl>
    <w:p w14:paraId="4C0248E0" w14:textId="77777777" w:rsidR="00A031C6" w:rsidRDefault="00A031C6" w:rsidP="00A031C6"/>
    <w:p w14:paraId="58EC5800" w14:textId="3D78A4D1" w:rsidR="00E05F35" w:rsidRDefault="00E05F35" w:rsidP="00E05F35">
      <w:pPr>
        <w:pStyle w:val="TH"/>
      </w:pPr>
      <w:r>
        <w:t>Table </w:t>
      </w:r>
      <w:r w:rsidRPr="001769FF">
        <w:t>6.</w:t>
      </w:r>
      <w:r w:rsidR="00481B19">
        <w:t>1</w:t>
      </w:r>
      <w:r>
        <w:t>.3.7.</w:t>
      </w:r>
      <w:r w:rsidRPr="001769FF">
        <w:t>3.</w:t>
      </w:r>
      <w:r>
        <w:t>3-4: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E05F35" w14:paraId="147FA5F9" w14:textId="77777777" w:rsidTr="00E05F35">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7DF8D7D4" w14:textId="77777777" w:rsidR="00E05F35" w:rsidRDefault="00E05F35" w:rsidP="00E05F35">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4E7CEC6E" w14:textId="77777777" w:rsidR="00E05F35" w:rsidRDefault="00E05F35" w:rsidP="00E05F35">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29872116" w14:textId="77777777" w:rsidR="00E05F35" w:rsidRDefault="00E05F35" w:rsidP="00E05F35">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400D1CC3" w14:textId="77777777" w:rsidR="00E05F35" w:rsidRDefault="00E05F35" w:rsidP="00E05F35">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52154186" w14:textId="77777777" w:rsidR="00E05F35" w:rsidRDefault="00E05F35" w:rsidP="00E05F35">
            <w:pPr>
              <w:pStyle w:val="TAH"/>
            </w:pPr>
            <w:r>
              <w:t>Description</w:t>
            </w:r>
          </w:p>
        </w:tc>
      </w:tr>
      <w:tr w:rsidR="00E05F35" w14:paraId="6368F6EE" w14:textId="77777777" w:rsidTr="00E05F35">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000EF157" w14:textId="77777777" w:rsidR="00E05F35" w:rsidRDefault="00E05F35" w:rsidP="00E05F35">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584D4CB4" w14:textId="77777777" w:rsidR="00E05F35" w:rsidRDefault="00E05F35" w:rsidP="00E05F35">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288474C7" w14:textId="77777777" w:rsidR="00E05F35" w:rsidRDefault="00E05F35" w:rsidP="00E05F35">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7C80C02B" w14:textId="77777777" w:rsidR="00E05F35" w:rsidRDefault="00E05F35" w:rsidP="00E05F35">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72593591" w14:textId="77777777" w:rsidR="00E05F35" w:rsidRDefault="00E05F35" w:rsidP="00E05F35">
            <w:pPr>
              <w:pStyle w:val="TAL"/>
            </w:pPr>
            <w:r>
              <w:t>An alternative URI of the resource located in an alternative TSCTSF (service) instance.</w:t>
            </w:r>
          </w:p>
        </w:tc>
      </w:tr>
      <w:tr w:rsidR="00E05F35" w14:paraId="62AC29EE" w14:textId="77777777" w:rsidTr="00E05F35">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4CD60105" w14:textId="77777777" w:rsidR="00E05F35" w:rsidRDefault="00E05F35" w:rsidP="00E05F35">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48F2009F" w14:textId="77777777" w:rsidR="00E05F35" w:rsidRDefault="00E05F35" w:rsidP="00E05F35">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070EAB82" w14:textId="77777777" w:rsidR="00E05F35" w:rsidRDefault="00E05F35" w:rsidP="00E05F35">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58D6423D" w14:textId="77777777" w:rsidR="00E05F35" w:rsidRDefault="00E05F35" w:rsidP="00E05F35">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EB7F7DA" w14:textId="77777777" w:rsidR="00E05F35" w:rsidRDefault="00E05F35" w:rsidP="00E05F35">
            <w:pPr>
              <w:pStyle w:val="TAL"/>
            </w:pPr>
            <w:r>
              <w:rPr>
                <w:lang w:eastAsia="fr-FR"/>
              </w:rPr>
              <w:t>Identifier of the target NF (service) instance towards which the request is redirected.</w:t>
            </w:r>
          </w:p>
        </w:tc>
      </w:tr>
    </w:tbl>
    <w:p w14:paraId="01D17119" w14:textId="77777777" w:rsidR="00E05F35" w:rsidRDefault="00E05F35" w:rsidP="00E05F35"/>
    <w:p w14:paraId="5AEC7331" w14:textId="77777777" w:rsidR="00E05F35" w:rsidRDefault="00E05F35" w:rsidP="00E05F35">
      <w:pPr>
        <w:pStyle w:val="TH"/>
      </w:pPr>
      <w:r>
        <w:t>Table </w:t>
      </w:r>
      <w:r w:rsidRPr="001769FF">
        <w:t>6.</w:t>
      </w:r>
      <w:r>
        <w:t>1.3.7.</w:t>
      </w:r>
      <w:r w:rsidRPr="001769FF">
        <w:t>3.</w:t>
      </w:r>
      <w:r>
        <w:t>3-5: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E05F35" w14:paraId="0C5D1A03" w14:textId="77777777" w:rsidTr="00E05F35">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3C0C17F6" w14:textId="77777777" w:rsidR="00E05F35" w:rsidRDefault="00E05F35" w:rsidP="00E05F35">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37001E32" w14:textId="77777777" w:rsidR="00E05F35" w:rsidRDefault="00E05F35" w:rsidP="00E05F35">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1A93383C" w14:textId="77777777" w:rsidR="00E05F35" w:rsidRDefault="00E05F35" w:rsidP="00E05F35">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1CE127FF" w14:textId="77777777" w:rsidR="00E05F35" w:rsidRDefault="00E05F35" w:rsidP="00E05F35">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04C81F15" w14:textId="77777777" w:rsidR="00E05F35" w:rsidRDefault="00E05F35" w:rsidP="00E05F35">
            <w:pPr>
              <w:pStyle w:val="TAH"/>
            </w:pPr>
            <w:r>
              <w:t>Description</w:t>
            </w:r>
          </w:p>
        </w:tc>
      </w:tr>
      <w:tr w:rsidR="00E05F35" w14:paraId="2F82B28F" w14:textId="77777777" w:rsidTr="00E05F35">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6ABB8D19" w14:textId="77777777" w:rsidR="00E05F35" w:rsidRDefault="00E05F35" w:rsidP="00E05F35">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3820F823" w14:textId="77777777" w:rsidR="00E05F35" w:rsidRDefault="00E05F35" w:rsidP="00E05F35">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63DC1A73" w14:textId="77777777" w:rsidR="00E05F35" w:rsidRDefault="00E05F35" w:rsidP="00E05F35">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0DEF8F6A" w14:textId="77777777" w:rsidR="00E05F35" w:rsidRDefault="00E05F35" w:rsidP="00E05F35">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3A5D7C9F" w14:textId="77777777" w:rsidR="00E05F35" w:rsidRDefault="00E05F35" w:rsidP="00E05F35">
            <w:pPr>
              <w:pStyle w:val="TAL"/>
            </w:pPr>
            <w:r>
              <w:t>An alternative URI of the resource located in an alternative TSCTSF (service) instance.</w:t>
            </w:r>
          </w:p>
        </w:tc>
      </w:tr>
      <w:tr w:rsidR="00E05F35" w14:paraId="79C7B9C3" w14:textId="77777777" w:rsidTr="00E05F35">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4408E6C6" w14:textId="77777777" w:rsidR="00E05F35" w:rsidRDefault="00E05F35" w:rsidP="00E05F35">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248A1711" w14:textId="77777777" w:rsidR="00E05F35" w:rsidRDefault="00E05F35" w:rsidP="00E05F35">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60A3B88C" w14:textId="77777777" w:rsidR="00E05F35" w:rsidRDefault="00E05F35" w:rsidP="00E05F35">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03EBB6BE" w14:textId="77777777" w:rsidR="00E05F35" w:rsidRDefault="00E05F35" w:rsidP="00E05F35">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04CE4F60" w14:textId="77777777" w:rsidR="00E05F35" w:rsidRDefault="00E05F35" w:rsidP="00E05F35">
            <w:pPr>
              <w:pStyle w:val="TAL"/>
            </w:pPr>
            <w:r>
              <w:rPr>
                <w:lang w:eastAsia="fr-FR"/>
              </w:rPr>
              <w:t>Identifier of the target NF (service) instance towards which the request is redirected.</w:t>
            </w:r>
          </w:p>
        </w:tc>
      </w:tr>
    </w:tbl>
    <w:p w14:paraId="49CD02AC" w14:textId="77777777" w:rsidR="00E05F35" w:rsidRPr="00E05F35" w:rsidRDefault="00E05F35" w:rsidP="00A031C6"/>
    <w:p w14:paraId="72C98208" w14:textId="77777777" w:rsidR="00A031C6" w:rsidRDefault="00A031C6" w:rsidP="00A031C6">
      <w:pPr>
        <w:pStyle w:val="5"/>
      </w:pPr>
      <w:bookmarkStart w:id="698" w:name="_Toc89295673"/>
      <w:bookmarkStart w:id="699" w:name="_Toc94261394"/>
      <w:bookmarkStart w:id="700" w:name="_Toc97026781"/>
      <w:r>
        <w:t>6.1.3.7</w:t>
      </w:r>
      <w:r w:rsidRPr="00AA2E4A">
        <w:t>.4</w:t>
      </w:r>
      <w:r w:rsidRPr="00AA2E4A">
        <w:tab/>
        <w:t>Resource Custom Operations</w:t>
      </w:r>
      <w:bookmarkEnd w:id="697"/>
      <w:bookmarkEnd w:id="698"/>
      <w:bookmarkEnd w:id="699"/>
      <w:bookmarkEnd w:id="700"/>
    </w:p>
    <w:p w14:paraId="1A8C2C9D" w14:textId="378E57AE" w:rsidR="00A031C6" w:rsidRPr="004829B1" w:rsidRDefault="00A031C6" w:rsidP="00A031C6">
      <w:r>
        <w:rPr>
          <w:rFonts w:hint="eastAsia"/>
        </w:rPr>
        <w:t>N</w:t>
      </w:r>
      <w:r>
        <w:t>one</w:t>
      </w:r>
    </w:p>
    <w:p w14:paraId="55DD9787" w14:textId="77777777" w:rsidR="008A6D4A" w:rsidRDefault="008A6D4A" w:rsidP="00662390">
      <w:pPr>
        <w:pStyle w:val="3"/>
      </w:pPr>
      <w:bookmarkStart w:id="701" w:name="_Toc510696622"/>
      <w:bookmarkStart w:id="702" w:name="_Toc35971413"/>
      <w:bookmarkStart w:id="703" w:name="_Toc67903530"/>
      <w:bookmarkStart w:id="704" w:name="_Toc89295674"/>
      <w:bookmarkStart w:id="705" w:name="_Toc94261395"/>
      <w:bookmarkStart w:id="706" w:name="_Toc97026782"/>
      <w:r>
        <w:t>6.1.4</w:t>
      </w:r>
      <w:r>
        <w:tab/>
        <w:t>Custom Operations without associated resources</w:t>
      </w:r>
      <w:bookmarkEnd w:id="701"/>
      <w:bookmarkEnd w:id="702"/>
      <w:bookmarkEnd w:id="703"/>
      <w:bookmarkEnd w:id="704"/>
      <w:bookmarkEnd w:id="705"/>
      <w:bookmarkEnd w:id="706"/>
    </w:p>
    <w:p w14:paraId="1B59D47B" w14:textId="571D4B5C" w:rsidR="00E3369C" w:rsidRPr="00E3369C" w:rsidRDefault="00E3369C" w:rsidP="00E3369C">
      <w:pPr>
        <w:rPr>
          <w:lang w:eastAsia="zh-CN"/>
        </w:rPr>
      </w:pPr>
      <w:r>
        <w:rPr>
          <w:rFonts w:hint="eastAsia"/>
          <w:lang w:eastAsia="zh-CN"/>
        </w:rPr>
        <w:t>V</w:t>
      </w:r>
      <w:r>
        <w:rPr>
          <w:lang w:eastAsia="zh-CN"/>
        </w:rPr>
        <w:t>oid</w:t>
      </w:r>
    </w:p>
    <w:p w14:paraId="600F44E1" w14:textId="77777777" w:rsidR="008A6D4A" w:rsidRDefault="008A6D4A" w:rsidP="00662390">
      <w:pPr>
        <w:pStyle w:val="3"/>
      </w:pPr>
      <w:bookmarkStart w:id="707" w:name="_Toc510696628"/>
      <w:bookmarkStart w:id="708" w:name="_Toc35971419"/>
      <w:bookmarkStart w:id="709" w:name="_Toc67903536"/>
      <w:bookmarkStart w:id="710" w:name="_Toc89295680"/>
      <w:bookmarkStart w:id="711" w:name="_Toc94261396"/>
      <w:bookmarkStart w:id="712" w:name="_Toc97026783"/>
      <w:r>
        <w:t>6.1.5</w:t>
      </w:r>
      <w:r>
        <w:tab/>
        <w:t>Notifications</w:t>
      </w:r>
      <w:bookmarkEnd w:id="707"/>
      <w:bookmarkEnd w:id="708"/>
      <w:bookmarkEnd w:id="709"/>
      <w:bookmarkEnd w:id="710"/>
      <w:bookmarkEnd w:id="711"/>
      <w:bookmarkEnd w:id="712"/>
    </w:p>
    <w:p w14:paraId="44D25D2E" w14:textId="77777777" w:rsidR="008A6D4A" w:rsidRPr="000A7435" w:rsidRDefault="008A6D4A" w:rsidP="00662390">
      <w:pPr>
        <w:pStyle w:val="4"/>
      </w:pPr>
      <w:bookmarkStart w:id="713" w:name="_Toc510696629"/>
      <w:bookmarkStart w:id="714" w:name="_Toc35971420"/>
      <w:bookmarkStart w:id="715" w:name="_Toc67903537"/>
      <w:bookmarkStart w:id="716" w:name="_Toc89295681"/>
      <w:bookmarkStart w:id="717" w:name="_Toc94261397"/>
      <w:bookmarkStart w:id="718" w:name="_Toc97026784"/>
      <w:r>
        <w:t>6.1.5.1</w:t>
      </w:r>
      <w:r>
        <w:tab/>
        <w:t>General</w:t>
      </w:r>
      <w:bookmarkEnd w:id="713"/>
      <w:bookmarkEnd w:id="714"/>
      <w:bookmarkEnd w:id="715"/>
      <w:bookmarkEnd w:id="716"/>
      <w:bookmarkEnd w:id="717"/>
      <w:bookmarkEnd w:id="718"/>
    </w:p>
    <w:p w14:paraId="1A5BBDA3" w14:textId="77777777" w:rsidR="00E105F0" w:rsidRDefault="00E105F0" w:rsidP="00E105F0">
      <w:pPr>
        <w:rPr>
          <w:noProof/>
        </w:rPr>
      </w:pPr>
      <w:bookmarkStart w:id="719" w:name="_Toc510696630"/>
      <w:bookmarkStart w:id="720"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77777777" w:rsidR="00E105F0" w:rsidRPr="00A04126" w:rsidRDefault="00E105F0" w:rsidP="00E105F0">
      <w:pPr>
        <w:pStyle w:val="TH"/>
      </w:pPr>
      <w:r w:rsidRPr="00A04126">
        <w:lastRenderedPageBreak/>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E105F0" w:rsidRPr="00B54FF5" w14:paraId="537D81CA" w14:textId="77777777" w:rsidTr="00027A75">
        <w:trPr>
          <w:jc w:val="center"/>
        </w:trPr>
        <w:tc>
          <w:tcPr>
            <w:tcW w:w="10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66A9C2" w14:textId="77777777" w:rsidR="00E105F0" w:rsidRPr="0016361A" w:rsidRDefault="00E105F0" w:rsidP="002D02AF">
            <w:pPr>
              <w:pStyle w:val="TAH"/>
            </w:pPr>
            <w:r w:rsidRPr="0016361A">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8B628C" w14:textId="77777777" w:rsidR="00E105F0" w:rsidRPr="0016361A" w:rsidRDefault="00E105F0" w:rsidP="002D02AF">
            <w:pPr>
              <w:pStyle w:val="TAH"/>
            </w:pPr>
            <w:r>
              <w:t>Callback</w:t>
            </w:r>
            <w:r w:rsidRPr="0016361A">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550846D" w14:textId="77777777" w:rsidR="00E105F0" w:rsidRPr="0016361A" w:rsidRDefault="00E105F0" w:rsidP="002D02AF">
            <w:pPr>
              <w:pStyle w:val="TAH"/>
            </w:pPr>
            <w:r w:rsidRPr="0016361A">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F53545" w14:textId="77777777" w:rsidR="00E105F0" w:rsidRPr="0016361A" w:rsidRDefault="00E105F0" w:rsidP="002D02AF">
            <w:pPr>
              <w:pStyle w:val="TAH"/>
            </w:pPr>
            <w:r w:rsidRPr="0016361A">
              <w:t>Description</w:t>
            </w:r>
          </w:p>
          <w:p w14:paraId="26097295" w14:textId="77777777" w:rsidR="00E105F0" w:rsidRPr="0016361A" w:rsidRDefault="00E105F0" w:rsidP="002D02AF">
            <w:pPr>
              <w:pStyle w:val="TAH"/>
            </w:pPr>
            <w:r w:rsidRPr="0016361A">
              <w:t>(service operation)</w:t>
            </w:r>
          </w:p>
        </w:tc>
      </w:tr>
      <w:tr w:rsidR="00E105F0" w:rsidRPr="00B54FF5" w14:paraId="05946DF2" w14:textId="77777777" w:rsidTr="00027A75">
        <w:trPr>
          <w:jc w:val="center"/>
        </w:trPr>
        <w:tc>
          <w:tcPr>
            <w:tcW w:w="1092" w:type="pct"/>
            <w:tcBorders>
              <w:left w:val="single" w:sz="4" w:space="0" w:color="auto"/>
              <w:right w:val="single" w:sz="4" w:space="0" w:color="auto"/>
            </w:tcBorders>
            <w:vAlign w:val="center"/>
          </w:tcPr>
          <w:p w14:paraId="2786376D" w14:textId="40E1FC58" w:rsidR="00E105F0" w:rsidRPr="0016361A" w:rsidRDefault="00027A75" w:rsidP="00EB470A">
            <w:pPr>
              <w:pStyle w:val="TAC"/>
              <w:rPr>
                <w:lang w:val="en-US"/>
              </w:rPr>
            </w:pPr>
            <w:r w:rsidRPr="00677A45">
              <w:t>Time Sync</w:t>
            </w:r>
            <w:r>
              <w:t>hronization</w:t>
            </w:r>
            <w:r w:rsidRPr="00677A45">
              <w:t xml:space="preserve"> Capability Notification</w:t>
            </w:r>
          </w:p>
        </w:tc>
        <w:tc>
          <w:tcPr>
            <w:tcW w:w="2083" w:type="pct"/>
            <w:tcBorders>
              <w:left w:val="single" w:sz="4" w:space="0" w:color="auto"/>
              <w:right w:val="single" w:sz="4" w:space="0" w:color="auto"/>
            </w:tcBorders>
            <w:vAlign w:val="center"/>
          </w:tcPr>
          <w:p w14:paraId="708E694A" w14:textId="729D6349" w:rsidR="00E105F0" w:rsidRPr="0016361A" w:rsidDel="005E0502" w:rsidRDefault="00027A75" w:rsidP="002D02AF">
            <w:pPr>
              <w:pStyle w:val="TAL"/>
              <w:rPr>
                <w:lang w:val="en-US"/>
              </w:rPr>
            </w:pPr>
            <w:r>
              <w:rPr>
                <w:lang w:eastAsia="en-GB"/>
              </w:rPr>
              <w:t>{subsNotifUri}</w:t>
            </w:r>
          </w:p>
        </w:tc>
        <w:tc>
          <w:tcPr>
            <w:tcW w:w="709" w:type="pct"/>
            <w:tcBorders>
              <w:top w:val="single" w:sz="4" w:space="0" w:color="auto"/>
              <w:left w:val="single" w:sz="4" w:space="0" w:color="auto"/>
              <w:bottom w:val="single" w:sz="4" w:space="0" w:color="auto"/>
              <w:right w:val="single" w:sz="4" w:space="0" w:color="auto"/>
            </w:tcBorders>
          </w:tcPr>
          <w:p w14:paraId="226A31BF" w14:textId="77777777" w:rsidR="00E105F0" w:rsidRPr="0016361A" w:rsidRDefault="00E105F0" w:rsidP="002D02AF">
            <w:pPr>
              <w:pStyle w:val="TAC"/>
              <w:rPr>
                <w:lang w:val="fr-FR"/>
              </w:rPr>
            </w:pPr>
          </w:p>
          <w:p w14:paraId="5F033B96" w14:textId="1AF6D405" w:rsidR="00E105F0" w:rsidRPr="0016361A" w:rsidRDefault="00E105F0" w:rsidP="00027A75">
            <w:pPr>
              <w:pStyle w:val="TAC"/>
              <w:rPr>
                <w:lang w:val="fr-FR"/>
              </w:rPr>
            </w:pPr>
            <w:r w:rsidRPr="0016361A">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3676C5F1" w14:textId="0A3077E5" w:rsidR="00E105F0" w:rsidRPr="0016361A" w:rsidRDefault="00027A75" w:rsidP="002D02AF">
            <w:pPr>
              <w:pStyle w:val="TAL"/>
              <w:rPr>
                <w:lang w:val="en-US"/>
              </w:rPr>
            </w:pPr>
            <w:r w:rsidRPr="00677A45">
              <w:t>Time Sync</w:t>
            </w:r>
            <w:r>
              <w:t>hronization</w:t>
            </w:r>
            <w:r w:rsidRPr="00677A45">
              <w:t xml:space="preserve"> Capability Notification</w:t>
            </w:r>
            <w:r>
              <w:t xml:space="preserve"> for a list of UEs.</w:t>
            </w:r>
          </w:p>
        </w:tc>
      </w:tr>
      <w:tr w:rsidR="00027A75" w:rsidRPr="00B54FF5" w14:paraId="5EFD679C" w14:textId="77777777" w:rsidTr="00027A75">
        <w:trPr>
          <w:jc w:val="center"/>
        </w:trPr>
        <w:tc>
          <w:tcPr>
            <w:tcW w:w="1092" w:type="pct"/>
            <w:tcBorders>
              <w:left w:val="single" w:sz="4" w:space="0" w:color="auto"/>
              <w:right w:val="single" w:sz="4" w:space="0" w:color="auto"/>
            </w:tcBorders>
          </w:tcPr>
          <w:p w14:paraId="2A4A83A7" w14:textId="170535EC" w:rsidR="00027A75" w:rsidRPr="0016361A" w:rsidRDefault="00027A75" w:rsidP="00027A75">
            <w:pPr>
              <w:pStyle w:val="TAC"/>
              <w:jc w:val="left"/>
              <w:rPr>
                <w:lang w:val="en-US"/>
              </w:rPr>
            </w:pPr>
            <w:r w:rsidRPr="00677A45">
              <w:t>Time Sync</w:t>
            </w:r>
            <w:r>
              <w:t>hronization</w:t>
            </w:r>
            <w:r w:rsidRPr="00677A45">
              <w:t xml:space="preserve"> </w:t>
            </w:r>
            <w:r>
              <w:t>Configuration</w:t>
            </w:r>
            <w:r w:rsidRPr="00677A45">
              <w:t xml:space="preserve"> Notification</w:t>
            </w:r>
          </w:p>
        </w:tc>
        <w:tc>
          <w:tcPr>
            <w:tcW w:w="2083" w:type="pct"/>
            <w:tcBorders>
              <w:left w:val="single" w:sz="4" w:space="0" w:color="auto"/>
              <w:right w:val="single" w:sz="4" w:space="0" w:color="auto"/>
            </w:tcBorders>
          </w:tcPr>
          <w:p w14:paraId="07A973FD" w14:textId="3DF26A90" w:rsidR="00027A75" w:rsidRPr="0016361A" w:rsidRDefault="00027A75" w:rsidP="00027A75">
            <w:pPr>
              <w:pStyle w:val="TAL"/>
              <w:rPr>
                <w:lang w:val="en-US"/>
              </w:rPr>
            </w:pPr>
            <w:r>
              <w:rPr>
                <w:lang w:eastAsia="en-GB"/>
              </w:rPr>
              <w:t>{configNotifUri}</w:t>
            </w:r>
          </w:p>
        </w:tc>
        <w:tc>
          <w:tcPr>
            <w:tcW w:w="709" w:type="pct"/>
            <w:tcBorders>
              <w:top w:val="single" w:sz="4" w:space="0" w:color="auto"/>
              <w:left w:val="single" w:sz="4" w:space="0" w:color="auto"/>
              <w:bottom w:val="single" w:sz="4" w:space="0" w:color="auto"/>
              <w:right w:val="single" w:sz="4" w:space="0" w:color="auto"/>
            </w:tcBorders>
          </w:tcPr>
          <w:p w14:paraId="0AD36DFB" w14:textId="17EEE943" w:rsidR="00027A75" w:rsidRPr="0016361A" w:rsidRDefault="00027A75" w:rsidP="00027A75">
            <w:pPr>
              <w:pStyle w:val="TAC"/>
              <w:rPr>
                <w:lang w:val="fr-FR"/>
              </w:rPr>
            </w:pPr>
            <w:r>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6C2EEB15" w14:textId="437765BD" w:rsidR="00027A75" w:rsidRPr="0016361A" w:rsidRDefault="00027A75" w:rsidP="00027A75">
            <w:pPr>
              <w:pStyle w:val="TAL"/>
              <w:rPr>
                <w:lang w:val="en-US"/>
              </w:rPr>
            </w:pPr>
            <w:r>
              <w:t xml:space="preserve">Current state of </w:t>
            </w:r>
            <w:r w:rsidRPr="00677A45">
              <w:t>Time Sync</w:t>
            </w:r>
            <w:r>
              <w:t>hronization</w:t>
            </w:r>
            <w:r w:rsidRPr="00677A45">
              <w:t xml:space="preserve"> </w:t>
            </w:r>
            <w:r>
              <w:t xml:space="preserve">Service configuration </w:t>
            </w:r>
            <w:r w:rsidRPr="00677A45">
              <w:t>Notification</w:t>
            </w:r>
            <w:r>
              <w:t>.</w:t>
            </w:r>
          </w:p>
        </w:tc>
      </w:tr>
    </w:tbl>
    <w:p w14:paraId="3A7CA390" w14:textId="77777777" w:rsidR="00E105F0" w:rsidRPr="00986E88" w:rsidRDefault="00E105F0" w:rsidP="00E105F0">
      <w:pPr>
        <w:rPr>
          <w:noProof/>
        </w:rPr>
      </w:pPr>
    </w:p>
    <w:p w14:paraId="5A9BA79F" w14:textId="007448E3" w:rsidR="00E105F0" w:rsidRDefault="00E105F0" w:rsidP="00662390">
      <w:pPr>
        <w:pStyle w:val="4"/>
      </w:pPr>
      <w:bookmarkStart w:id="721" w:name="_Toc35971421"/>
      <w:bookmarkStart w:id="722" w:name="_Toc67903538"/>
      <w:bookmarkStart w:id="723" w:name="_Toc89295682"/>
      <w:bookmarkStart w:id="724" w:name="_Toc94261398"/>
      <w:bookmarkStart w:id="725" w:name="_Toc97026785"/>
      <w:r>
        <w:t>6.1.5.2</w:t>
      </w:r>
      <w:r>
        <w:tab/>
      </w:r>
      <w:r w:rsidR="006E70E7" w:rsidRPr="00677A45">
        <w:t>Time Sync</w:t>
      </w:r>
      <w:r w:rsidR="006E70E7">
        <w:t>hronization</w:t>
      </w:r>
      <w:r w:rsidR="006E70E7" w:rsidRPr="00677A45">
        <w:t xml:space="preserve"> Capability Notification</w:t>
      </w:r>
      <w:bookmarkEnd w:id="719"/>
      <w:bookmarkEnd w:id="721"/>
      <w:bookmarkEnd w:id="722"/>
      <w:bookmarkEnd w:id="723"/>
      <w:bookmarkEnd w:id="724"/>
      <w:bookmarkEnd w:id="725"/>
    </w:p>
    <w:p w14:paraId="207A7693" w14:textId="77777777" w:rsidR="00E105F0" w:rsidRPr="00986E88" w:rsidRDefault="00E105F0" w:rsidP="00662390">
      <w:pPr>
        <w:pStyle w:val="5"/>
        <w:rPr>
          <w:noProof/>
        </w:rPr>
      </w:pPr>
      <w:bookmarkStart w:id="726" w:name="_Toc532994455"/>
      <w:bookmarkStart w:id="727" w:name="_Toc35971422"/>
      <w:bookmarkStart w:id="728" w:name="_Toc67903539"/>
      <w:bookmarkStart w:id="729" w:name="_Toc89295683"/>
      <w:bookmarkStart w:id="730" w:name="_Toc94261399"/>
      <w:bookmarkStart w:id="731" w:name="_Toc97026786"/>
      <w:bookmarkStart w:id="732" w:name="_Toc510696631"/>
      <w:r>
        <w:t>6.1.5.2</w:t>
      </w:r>
      <w:r w:rsidRPr="00986E88">
        <w:rPr>
          <w:noProof/>
        </w:rPr>
        <w:t>.1</w:t>
      </w:r>
      <w:r w:rsidRPr="00986E88">
        <w:rPr>
          <w:noProof/>
        </w:rPr>
        <w:tab/>
        <w:t>Description</w:t>
      </w:r>
      <w:bookmarkEnd w:id="726"/>
      <w:bookmarkEnd w:id="727"/>
      <w:bookmarkEnd w:id="728"/>
      <w:bookmarkEnd w:id="729"/>
      <w:bookmarkEnd w:id="730"/>
      <w:bookmarkEnd w:id="731"/>
    </w:p>
    <w:p w14:paraId="1523A9E4" w14:textId="3DCBA662" w:rsidR="00E105F0" w:rsidRPr="00986E88" w:rsidRDefault="00E105F0" w:rsidP="00E105F0">
      <w:pPr>
        <w:rPr>
          <w:noProof/>
        </w:rPr>
      </w:pPr>
      <w:r w:rsidRPr="00986E88">
        <w:rPr>
          <w:noProof/>
        </w:rPr>
        <w:t xml:space="preserve">The </w:t>
      </w:r>
      <w:r w:rsidR="006E70E7" w:rsidRPr="00677A45">
        <w:t>Time Sync</w:t>
      </w:r>
      <w:r w:rsidR="006E70E7">
        <w:t>hronization</w:t>
      </w:r>
      <w:r w:rsidR="006E70E7" w:rsidRPr="00677A45">
        <w:t xml:space="preserve"> Capability Notification</w:t>
      </w:r>
      <w:r w:rsidRPr="00986E88">
        <w:rPr>
          <w:noProof/>
        </w:rPr>
        <w:t xml:space="preserve"> is used by the </w:t>
      </w:r>
      <w:r>
        <w:rPr>
          <w:noProof/>
        </w:rPr>
        <w:t>NF service producer</w:t>
      </w:r>
      <w:r w:rsidRPr="00986E88">
        <w:rPr>
          <w:noProof/>
        </w:rPr>
        <w:t xml:space="preserve"> to report </w:t>
      </w:r>
      <w:r w:rsidR="006E70E7">
        <w:rPr>
          <w:noProof/>
        </w:rPr>
        <w:t>the capability of the time synchronization service for a list of UEs</w:t>
      </w:r>
      <w:r w:rsidRPr="00986E88">
        <w:rPr>
          <w:noProof/>
        </w:rPr>
        <w:t xml:space="preserve"> to a NF service consumer that has subscribed to such Notifications.</w:t>
      </w:r>
    </w:p>
    <w:p w14:paraId="1439440E" w14:textId="77777777" w:rsidR="00E105F0" w:rsidRPr="00986E88" w:rsidRDefault="00E105F0" w:rsidP="00662390">
      <w:pPr>
        <w:pStyle w:val="5"/>
        <w:rPr>
          <w:noProof/>
        </w:rPr>
      </w:pPr>
      <w:bookmarkStart w:id="733" w:name="_Toc532994456"/>
      <w:bookmarkStart w:id="734" w:name="_Toc35971423"/>
      <w:bookmarkStart w:id="735" w:name="_Toc67903540"/>
      <w:bookmarkStart w:id="736" w:name="_Toc89295684"/>
      <w:bookmarkStart w:id="737" w:name="_Toc94261400"/>
      <w:bookmarkStart w:id="738" w:name="_Toc97026787"/>
      <w:r>
        <w:t>6.1.5.2</w:t>
      </w:r>
      <w:r w:rsidRPr="00986E88">
        <w:rPr>
          <w:noProof/>
        </w:rPr>
        <w:t>.2</w:t>
      </w:r>
      <w:r w:rsidRPr="00986E88">
        <w:rPr>
          <w:noProof/>
        </w:rPr>
        <w:tab/>
        <w:t>Target URI</w:t>
      </w:r>
      <w:bookmarkEnd w:id="733"/>
      <w:bookmarkEnd w:id="734"/>
      <w:bookmarkEnd w:id="735"/>
      <w:bookmarkEnd w:id="736"/>
      <w:bookmarkEnd w:id="737"/>
      <w:bookmarkEnd w:id="738"/>
    </w:p>
    <w:p w14:paraId="73F497B6" w14:textId="48BACCE0"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sidR="006E70E7">
        <w:rPr>
          <w:b/>
          <w:noProof/>
        </w:rPr>
        <w:t>subsN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t>6.1.5.2</w:t>
      </w:r>
      <w:r w:rsidRPr="00986E88">
        <w:rPr>
          <w:noProof/>
        </w:rPr>
        <w:t>.2-1</w:t>
      </w:r>
      <w:r w:rsidRPr="00986E88">
        <w:rPr>
          <w:rFonts w:ascii="Arial" w:hAnsi="Arial" w:cs="Arial"/>
          <w:noProof/>
        </w:rPr>
        <w:t>.</w:t>
      </w:r>
    </w:p>
    <w:p w14:paraId="096D1E07" w14:textId="77777777" w:rsidR="00E105F0" w:rsidRPr="00986E88" w:rsidRDefault="00E105F0" w:rsidP="00E105F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B54FF5" w14:paraId="7315932B"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3A259E3A" w14:textId="77777777" w:rsidR="00E105F0" w:rsidRPr="0016361A" w:rsidRDefault="00E105F0" w:rsidP="002D02AF">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033ECF0" w14:textId="77777777" w:rsidR="00E105F0" w:rsidRPr="0016361A" w:rsidRDefault="00E105F0" w:rsidP="002D02AF">
            <w:pPr>
              <w:pStyle w:val="TAH"/>
              <w:rPr>
                <w:noProof/>
              </w:rPr>
            </w:pPr>
            <w:r w:rsidRPr="0016361A">
              <w:rPr>
                <w:noProof/>
              </w:rPr>
              <w:t>Definition</w:t>
            </w:r>
          </w:p>
        </w:tc>
      </w:tr>
      <w:tr w:rsidR="00E105F0" w:rsidRPr="00B54FF5" w14:paraId="0AFD255E"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1DBBCC9D" w14:textId="41528DF5" w:rsidR="00E105F0" w:rsidRPr="0016361A" w:rsidRDefault="006E70E7" w:rsidP="006E70E7">
            <w:pPr>
              <w:pStyle w:val="TAL"/>
              <w:rPr>
                <w:noProof/>
              </w:rPr>
            </w:pPr>
            <w:r>
              <w:rPr>
                <w:noProof/>
              </w:rPr>
              <w:t>subsN</w:t>
            </w:r>
            <w:r w:rsidR="00E105F0" w:rsidRPr="0016361A">
              <w:rPr>
                <w:noProof/>
              </w:rPr>
              <w:t>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14744826" w14:textId="77777777" w:rsidR="00E105F0" w:rsidRDefault="00E105F0" w:rsidP="002D02AF">
            <w:pPr>
              <w:pStyle w:val="TAL"/>
              <w:rPr>
                <w:noProof/>
              </w:rPr>
            </w:pPr>
            <w:r w:rsidRPr="0016361A">
              <w:rPr>
                <w:noProof/>
              </w:rPr>
              <w:t xml:space="preserve">String formatted as URI with the </w:t>
            </w:r>
            <w:r>
              <w:rPr>
                <w:noProof/>
              </w:rPr>
              <w:t>Callback</w:t>
            </w:r>
            <w:r w:rsidRPr="0016361A">
              <w:rPr>
                <w:noProof/>
              </w:rPr>
              <w:t xml:space="preserve"> Uri</w:t>
            </w:r>
            <w:r w:rsidR="006E70E7">
              <w:rPr>
                <w:noProof/>
              </w:rPr>
              <w:t>.</w:t>
            </w:r>
          </w:p>
          <w:p w14:paraId="48A55D67" w14:textId="304EA4AE" w:rsidR="006E70E7" w:rsidRPr="0016361A" w:rsidRDefault="006E70E7" w:rsidP="00CE4426">
            <w:pPr>
              <w:pStyle w:val="TAL"/>
              <w:rPr>
                <w:noProof/>
              </w:rPr>
            </w:pPr>
            <w:r w:rsidRPr="00376A4A">
              <w:rPr>
                <w:lang w:eastAsia="en-GB"/>
              </w:rPr>
              <w:t xml:space="preserve">The Callback Uri is assigned within the </w:t>
            </w:r>
            <w:r w:rsidRPr="00677A45">
              <w:t>Time Sync</w:t>
            </w:r>
            <w:r>
              <w:t>hronization</w:t>
            </w:r>
            <w:r w:rsidRPr="00677A45">
              <w:t xml:space="preserve"> Capability Notification</w:t>
            </w:r>
            <w:r w:rsidRPr="00376A4A">
              <w:rPr>
                <w:lang w:eastAsia="en-GB"/>
              </w:rPr>
              <w:t xml:space="preserve"> and described </w:t>
            </w:r>
            <w:r w:rsidRPr="00067168">
              <w:rPr>
                <w:lang w:eastAsia="en-GB"/>
              </w:rPr>
              <w:t xml:space="preserve">within the </w:t>
            </w:r>
            <w:r>
              <w:rPr>
                <w:lang w:eastAsia="zh-CN"/>
              </w:rPr>
              <w:t>TimeSyncExposure</w:t>
            </w:r>
            <w:r>
              <w:rPr>
                <w:rFonts w:hint="eastAsia"/>
                <w:lang w:eastAsia="zh-CN"/>
              </w:rPr>
              <w:t>Sub</w:t>
            </w:r>
            <w:r>
              <w:rPr>
                <w:lang w:eastAsia="zh-CN"/>
              </w:rPr>
              <w:t>sc</w:t>
            </w:r>
            <w:r w:rsidRPr="00067168">
              <w:rPr>
                <w:lang w:eastAsia="en-GB"/>
              </w:rPr>
              <w:t xml:space="preserve"> type (</w:t>
            </w:r>
            <w:r w:rsidRPr="00067168">
              <w:t>see table </w:t>
            </w:r>
            <w:r w:rsidR="00CE4426">
              <w:t>6</w:t>
            </w:r>
            <w:r w:rsidRPr="00067168">
              <w:t>.</w:t>
            </w:r>
            <w:r w:rsidR="00CE4426">
              <w:t>1.</w:t>
            </w:r>
            <w:r w:rsidRPr="00067168">
              <w:t>6.2.</w:t>
            </w:r>
            <w:r w:rsidR="008F065A">
              <w:t>2</w:t>
            </w:r>
            <w:r w:rsidRPr="00936FAA">
              <w:t>-1</w:t>
            </w:r>
            <w:r w:rsidRPr="00067168">
              <w:rPr>
                <w:lang w:eastAsia="en-GB"/>
              </w:rPr>
              <w:t>)</w:t>
            </w:r>
            <w:r>
              <w:rPr>
                <w:lang w:eastAsia="en-GB"/>
              </w:rPr>
              <w:t>.</w:t>
            </w:r>
          </w:p>
        </w:tc>
      </w:tr>
    </w:tbl>
    <w:p w14:paraId="2C8F3EAC" w14:textId="77777777" w:rsidR="00E105F0" w:rsidRPr="00986E88" w:rsidRDefault="00E105F0" w:rsidP="00E105F0">
      <w:pPr>
        <w:rPr>
          <w:noProof/>
        </w:rPr>
      </w:pPr>
    </w:p>
    <w:p w14:paraId="0E6416D1" w14:textId="77777777" w:rsidR="00E105F0" w:rsidRPr="00986E88" w:rsidRDefault="00E105F0" w:rsidP="00662390">
      <w:pPr>
        <w:pStyle w:val="5"/>
        <w:rPr>
          <w:noProof/>
        </w:rPr>
      </w:pPr>
      <w:bookmarkStart w:id="739" w:name="_Toc532994457"/>
      <w:bookmarkStart w:id="740" w:name="_Toc35971424"/>
      <w:bookmarkStart w:id="741" w:name="_Toc67903541"/>
      <w:bookmarkStart w:id="742" w:name="_Toc89295685"/>
      <w:bookmarkStart w:id="743" w:name="_Toc94261401"/>
      <w:bookmarkStart w:id="744" w:name="_Toc97026788"/>
      <w:r>
        <w:t>6.1.5.2</w:t>
      </w:r>
      <w:r w:rsidRPr="00986E88">
        <w:rPr>
          <w:noProof/>
        </w:rPr>
        <w:t>.3</w:t>
      </w:r>
      <w:r w:rsidRPr="00986E88">
        <w:rPr>
          <w:noProof/>
        </w:rPr>
        <w:tab/>
        <w:t>Standard Methods</w:t>
      </w:r>
      <w:bookmarkEnd w:id="739"/>
      <w:bookmarkEnd w:id="740"/>
      <w:bookmarkEnd w:id="741"/>
      <w:bookmarkEnd w:id="742"/>
      <w:bookmarkEnd w:id="743"/>
      <w:bookmarkEnd w:id="744"/>
    </w:p>
    <w:p w14:paraId="30CC0A99" w14:textId="77777777" w:rsidR="00E105F0" w:rsidRPr="00986E88" w:rsidRDefault="00E105F0" w:rsidP="00662390">
      <w:pPr>
        <w:pStyle w:val="H6"/>
        <w:rPr>
          <w:noProof/>
        </w:rPr>
      </w:pPr>
      <w:bookmarkStart w:id="745" w:name="_Toc532994458"/>
      <w:bookmarkStart w:id="746" w:name="_Toc35971425"/>
      <w:r>
        <w:t>6.1.5.2.3</w:t>
      </w:r>
      <w:r w:rsidRPr="00986E88">
        <w:rPr>
          <w:noProof/>
        </w:rPr>
        <w:t>.1</w:t>
      </w:r>
      <w:r w:rsidRPr="00986E88">
        <w:rPr>
          <w:noProof/>
        </w:rPr>
        <w:tab/>
        <w:t>POST</w:t>
      </w:r>
      <w:bookmarkEnd w:id="745"/>
      <w:bookmarkEnd w:id="746"/>
    </w:p>
    <w:p w14:paraId="1EBF4BAD" w14:textId="77777777" w:rsidR="00E105F0" w:rsidRPr="00986E88" w:rsidRDefault="00E105F0" w:rsidP="00E105F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2BC6F940" w14:textId="77777777" w:rsidR="00E105F0" w:rsidRPr="00986E88" w:rsidRDefault="00E105F0" w:rsidP="00E105F0">
      <w:pPr>
        <w:pStyle w:val="TH"/>
        <w:rPr>
          <w:noProof/>
        </w:rPr>
      </w:pPr>
      <w:r w:rsidRPr="00986E88">
        <w:rPr>
          <w:noProof/>
        </w:rPr>
        <w:t>Table </w:t>
      </w:r>
      <w:r>
        <w:t>6.1.5.2</w:t>
      </w:r>
      <w:r w:rsidRPr="00986E88">
        <w:rPr>
          <w:noProof/>
        </w:rPr>
        <w:t>.3.1-2: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B54FF5" w14:paraId="281A168D" w14:textId="77777777" w:rsidTr="002D02AF">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0B54D815" w14:textId="77777777" w:rsidR="00E105F0" w:rsidRPr="0016361A" w:rsidRDefault="00E105F0" w:rsidP="002D02AF">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0F24A36" w14:textId="77777777" w:rsidR="00E105F0" w:rsidRPr="0016361A" w:rsidRDefault="00E105F0" w:rsidP="002D02AF">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A15D660" w14:textId="77777777" w:rsidR="00E105F0" w:rsidRPr="0016361A" w:rsidRDefault="00E105F0" w:rsidP="002D02AF">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CE1C22" w14:textId="77777777" w:rsidR="00E105F0" w:rsidRPr="0016361A" w:rsidRDefault="00E105F0" w:rsidP="002D02AF">
            <w:pPr>
              <w:pStyle w:val="TAH"/>
              <w:rPr>
                <w:noProof/>
              </w:rPr>
            </w:pPr>
            <w:r w:rsidRPr="0016361A">
              <w:rPr>
                <w:noProof/>
              </w:rPr>
              <w:t>Description</w:t>
            </w:r>
          </w:p>
        </w:tc>
      </w:tr>
      <w:tr w:rsidR="00E105F0" w:rsidRPr="00B54FF5" w14:paraId="49453BE9" w14:textId="77777777" w:rsidTr="002D02AF">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0BDFDCAB" w14:textId="7B7208FE" w:rsidR="00E105F0" w:rsidRPr="0016361A" w:rsidRDefault="005330BF" w:rsidP="002D02AF">
            <w:pPr>
              <w:pStyle w:val="TAL"/>
              <w:rPr>
                <w:noProof/>
              </w:rPr>
            </w:pPr>
            <w:r w:rsidRPr="00964128">
              <w:rPr>
                <w:lang w:eastAsia="zh-CN"/>
              </w:rPr>
              <w:t>TimeSyncExposure</w:t>
            </w:r>
            <w:r>
              <w:rPr>
                <w:lang w:eastAsia="zh-CN"/>
              </w:rPr>
              <w:t>Subs</w:t>
            </w:r>
            <w:r w:rsidRPr="00964128">
              <w:rPr>
                <w:lang w:eastAsia="zh-CN"/>
              </w:rPr>
              <w:t>Notif</w:t>
            </w:r>
          </w:p>
        </w:tc>
        <w:tc>
          <w:tcPr>
            <w:tcW w:w="450" w:type="dxa"/>
            <w:tcBorders>
              <w:top w:val="single" w:sz="4" w:space="0" w:color="auto"/>
              <w:left w:val="single" w:sz="6" w:space="0" w:color="000000"/>
              <w:bottom w:val="single" w:sz="6" w:space="0" w:color="000000"/>
              <w:right w:val="single" w:sz="6" w:space="0" w:color="000000"/>
            </w:tcBorders>
            <w:hideMark/>
          </w:tcPr>
          <w:p w14:paraId="26213D80" w14:textId="269BA523" w:rsidR="00E105F0" w:rsidRPr="0016361A" w:rsidRDefault="00E105F0" w:rsidP="005330BF">
            <w:pPr>
              <w:pStyle w:val="TAC"/>
              <w:rPr>
                <w:noProof/>
              </w:rPr>
            </w:pPr>
            <w:r w:rsidRPr="0016361A">
              <w:t>M</w:t>
            </w:r>
          </w:p>
        </w:tc>
        <w:tc>
          <w:tcPr>
            <w:tcW w:w="1170" w:type="dxa"/>
            <w:tcBorders>
              <w:top w:val="single" w:sz="4" w:space="0" w:color="auto"/>
              <w:left w:val="single" w:sz="6" w:space="0" w:color="000000"/>
              <w:bottom w:val="single" w:sz="6" w:space="0" w:color="000000"/>
              <w:right w:val="single" w:sz="6" w:space="0" w:color="000000"/>
            </w:tcBorders>
            <w:hideMark/>
          </w:tcPr>
          <w:p w14:paraId="644125E0" w14:textId="71002426" w:rsidR="00E105F0" w:rsidRPr="0016361A" w:rsidRDefault="00E105F0" w:rsidP="005330BF">
            <w:pPr>
              <w:pStyle w:val="TAC"/>
              <w:rPr>
                <w:noProof/>
              </w:rPr>
            </w:pPr>
            <w:r w:rsidRPr="0016361A">
              <w:t>1</w:t>
            </w:r>
          </w:p>
        </w:tc>
        <w:tc>
          <w:tcPr>
            <w:tcW w:w="5160" w:type="dxa"/>
            <w:tcBorders>
              <w:top w:val="single" w:sz="4" w:space="0" w:color="auto"/>
              <w:left w:val="single" w:sz="6" w:space="0" w:color="000000"/>
              <w:bottom w:val="single" w:sz="6" w:space="0" w:color="000000"/>
              <w:right w:val="single" w:sz="6" w:space="0" w:color="000000"/>
            </w:tcBorders>
            <w:hideMark/>
          </w:tcPr>
          <w:p w14:paraId="3256DC11" w14:textId="2D77B167" w:rsidR="00E105F0" w:rsidRPr="0016361A" w:rsidRDefault="005330BF" w:rsidP="002D02AF">
            <w:pPr>
              <w:pStyle w:val="TAL"/>
              <w:rPr>
                <w:noProof/>
              </w:rPr>
            </w:pPr>
            <w:r>
              <w:rPr>
                <w:lang w:eastAsia="zh-CN"/>
              </w:rPr>
              <w:t>Provides the time synchronization capabilities of a list of UEs by the TSCTSF to the NF service consumer.</w:t>
            </w:r>
          </w:p>
        </w:tc>
      </w:tr>
    </w:tbl>
    <w:p w14:paraId="00183B48" w14:textId="77777777" w:rsidR="00E105F0" w:rsidRPr="00986E88" w:rsidRDefault="00E105F0" w:rsidP="00E105F0">
      <w:pPr>
        <w:rPr>
          <w:noProof/>
        </w:rPr>
      </w:pPr>
    </w:p>
    <w:p w14:paraId="3CA6E045" w14:textId="77777777" w:rsidR="00E105F0" w:rsidRPr="00986E88" w:rsidRDefault="00E105F0" w:rsidP="00E105F0">
      <w:pPr>
        <w:pStyle w:val="TH"/>
        <w:rPr>
          <w:noProof/>
        </w:rPr>
      </w:pPr>
      <w:r w:rsidRPr="00986E88">
        <w:rPr>
          <w:noProof/>
        </w:rPr>
        <w:lastRenderedPageBreak/>
        <w:t>Table </w:t>
      </w:r>
      <w:r>
        <w:t>6.1.5.2</w:t>
      </w:r>
      <w:r w:rsidRPr="00986E88">
        <w:rPr>
          <w:noProof/>
        </w:rPr>
        <w:t>.3.1-3: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B54FF5" w14:paraId="228707BD" w14:textId="77777777" w:rsidTr="00E05F35">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68F689DD" w14:textId="77777777" w:rsidR="00E105F0" w:rsidRPr="0016361A" w:rsidRDefault="00E105F0" w:rsidP="002D02AF">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5513BFBF" w14:textId="77777777" w:rsidR="00E105F0" w:rsidRPr="0016361A" w:rsidRDefault="00E105F0" w:rsidP="002D02AF">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71AFE1C5" w14:textId="77777777" w:rsidR="00E105F0" w:rsidRPr="0016361A" w:rsidRDefault="00E105F0" w:rsidP="002D02AF">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0375252D" w14:textId="77777777" w:rsidR="00E105F0" w:rsidRPr="0016361A" w:rsidRDefault="00E105F0" w:rsidP="002D02AF">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401FE453" w14:textId="77777777" w:rsidR="00E105F0" w:rsidRPr="0016361A" w:rsidRDefault="00E105F0" w:rsidP="002D02AF">
            <w:pPr>
              <w:pStyle w:val="TAH"/>
              <w:rPr>
                <w:noProof/>
              </w:rPr>
            </w:pPr>
            <w:r w:rsidRPr="0016361A">
              <w:rPr>
                <w:noProof/>
              </w:rPr>
              <w:t>Description</w:t>
            </w:r>
          </w:p>
        </w:tc>
      </w:tr>
      <w:tr w:rsidR="00E105F0" w:rsidRPr="00B54FF5" w14:paraId="11DA5737" w14:textId="77777777" w:rsidTr="00E05F35">
        <w:trPr>
          <w:jc w:val="center"/>
        </w:trPr>
        <w:tc>
          <w:tcPr>
            <w:tcW w:w="2004" w:type="dxa"/>
            <w:tcBorders>
              <w:top w:val="single" w:sz="4" w:space="0" w:color="auto"/>
              <w:left w:val="single" w:sz="6" w:space="0" w:color="000000"/>
              <w:bottom w:val="single" w:sz="4" w:space="0" w:color="auto"/>
              <w:right w:val="single" w:sz="6" w:space="0" w:color="000000"/>
            </w:tcBorders>
            <w:hideMark/>
          </w:tcPr>
          <w:p w14:paraId="3140B15B" w14:textId="3C0747B8" w:rsidR="00E105F0" w:rsidRPr="0016361A" w:rsidRDefault="00A87402" w:rsidP="002D02AF">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19E0C5C7" w14:textId="6FA48CE9" w:rsidR="00E105F0" w:rsidRPr="0016361A" w:rsidRDefault="00E105F0" w:rsidP="002D02AF">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5F103556" w14:textId="16BECB0C" w:rsidR="00E105F0" w:rsidRPr="0016361A" w:rsidRDefault="00E105F0" w:rsidP="002D02AF">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0BDB207A" w14:textId="30803D56" w:rsidR="00E105F0" w:rsidRPr="0016361A" w:rsidRDefault="00A87402" w:rsidP="002D02AF">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79176714" w14:textId="2AF6080E" w:rsidR="00E105F0" w:rsidRPr="0016361A" w:rsidRDefault="00A87402" w:rsidP="002D02AF">
            <w:pPr>
              <w:pStyle w:val="TAL"/>
              <w:rPr>
                <w:noProof/>
              </w:rPr>
            </w:pPr>
            <w:r>
              <w:rPr>
                <w:rFonts w:hint="eastAsia"/>
                <w:lang w:eastAsia="zh-CN"/>
              </w:rPr>
              <w:t xml:space="preserve">The </w:t>
            </w:r>
            <w:r>
              <w:rPr>
                <w:lang w:eastAsia="zh-CN"/>
              </w:rPr>
              <w:t>event notification is received successfully.</w:t>
            </w:r>
          </w:p>
        </w:tc>
      </w:tr>
      <w:tr w:rsidR="00E05F35" w:rsidRPr="00B54FF5" w14:paraId="071A3DF8" w14:textId="77777777" w:rsidTr="00E05F35">
        <w:trPr>
          <w:jc w:val="center"/>
        </w:trPr>
        <w:tc>
          <w:tcPr>
            <w:tcW w:w="2004" w:type="dxa"/>
            <w:tcBorders>
              <w:top w:val="single" w:sz="4" w:space="0" w:color="auto"/>
              <w:left w:val="single" w:sz="6" w:space="0" w:color="000000"/>
              <w:bottom w:val="single" w:sz="4" w:space="0" w:color="auto"/>
              <w:right w:val="single" w:sz="6" w:space="0" w:color="000000"/>
            </w:tcBorders>
          </w:tcPr>
          <w:p w14:paraId="78364A6C" w14:textId="5B739533" w:rsidR="00E05F35" w:rsidRDefault="00E05F35" w:rsidP="00E05F3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55D20885" w14:textId="7C2F9AA4" w:rsidR="00E05F35" w:rsidRPr="0016361A" w:rsidRDefault="00E05F35" w:rsidP="00E05F35">
            <w:pPr>
              <w:pStyle w:val="TAC"/>
              <w:rPr>
                <w:noProof/>
              </w:rPr>
            </w:pPr>
            <w:r>
              <w:t>O</w:t>
            </w:r>
          </w:p>
        </w:tc>
        <w:tc>
          <w:tcPr>
            <w:tcW w:w="1259" w:type="dxa"/>
            <w:tcBorders>
              <w:top w:val="single" w:sz="4" w:space="0" w:color="auto"/>
              <w:left w:val="single" w:sz="6" w:space="0" w:color="000000"/>
              <w:bottom w:val="single" w:sz="4" w:space="0" w:color="auto"/>
              <w:right w:val="single" w:sz="6" w:space="0" w:color="000000"/>
            </w:tcBorders>
          </w:tcPr>
          <w:p w14:paraId="759DB6BF" w14:textId="494C92F8" w:rsidR="00E05F35" w:rsidRPr="0016361A" w:rsidRDefault="00E05F35" w:rsidP="00E05F35">
            <w:pPr>
              <w:pStyle w:val="TAC"/>
              <w:rPr>
                <w:noProof/>
              </w:rPr>
            </w:pPr>
            <w:r>
              <w:t>0..1</w:t>
            </w:r>
          </w:p>
        </w:tc>
        <w:tc>
          <w:tcPr>
            <w:tcW w:w="1441" w:type="dxa"/>
            <w:tcBorders>
              <w:top w:val="single" w:sz="4" w:space="0" w:color="auto"/>
              <w:left w:val="single" w:sz="6" w:space="0" w:color="000000"/>
              <w:bottom w:val="single" w:sz="4" w:space="0" w:color="auto"/>
              <w:right w:val="single" w:sz="6" w:space="0" w:color="000000"/>
            </w:tcBorders>
          </w:tcPr>
          <w:p w14:paraId="3E78B4D3" w14:textId="19AF04A5" w:rsidR="00E05F35" w:rsidRDefault="00E05F35" w:rsidP="00E05F35">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37BDCACF" w14:textId="6A51EB88" w:rsidR="00E05F35" w:rsidRDefault="00E05F35" w:rsidP="00E05F35">
            <w:pPr>
              <w:pStyle w:val="TAL"/>
              <w:rPr>
                <w:lang w:eastAsia="zh-CN"/>
              </w:rPr>
            </w:pPr>
            <w:r>
              <w:t>Temporary redirection, during event notification. The response shall include a Location header field containing an alternative URI representing the end point of an alternative NF consumer (service) instance where the notification should be sent.</w:t>
            </w:r>
          </w:p>
        </w:tc>
      </w:tr>
      <w:tr w:rsidR="00E05F35" w:rsidRPr="00B54FF5" w14:paraId="2A83F1A9" w14:textId="77777777" w:rsidTr="00E05F35">
        <w:trPr>
          <w:jc w:val="center"/>
        </w:trPr>
        <w:tc>
          <w:tcPr>
            <w:tcW w:w="2004" w:type="dxa"/>
            <w:tcBorders>
              <w:top w:val="single" w:sz="4" w:space="0" w:color="auto"/>
              <w:left w:val="single" w:sz="6" w:space="0" w:color="000000"/>
              <w:bottom w:val="single" w:sz="4" w:space="0" w:color="auto"/>
              <w:right w:val="single" w:sz="6" w:space="0" w:color="000000"/>
            </w:tcBorders>
          </w:tcPr>
          <w:p w14:paraId="3E1ABBE4" w14:textId="63C5A615" w:rsidR="00E05F35" w:rsidRDefault="00E05F35" w:rsidP="00E05F3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22A6E762" w14:textId="30816020" w:rsidR="00E05F35" w:rsidRPr="0016361A" w:rsidRDefault="00E05F35" w:rsidP="00E05F35">
            <w:pPr>
              <w:pStyle w:val="TAC"/>
              <w:rPr>
                <w:noProof/>
              </w:rPr>
            </w:pPr>
            <w:r>
              <w:t>O</w:t>
            </w:r>
          </w:p>
        </w:tc>
        <w:tc>
          <w:tcPr>
            <w:tcW w:w="1259" w:type="dxa"/>
            <w:tcBorders>
              <w:top w:val="single" w:sz="4" w:space="0" w:color="auto"/>
              <w:left w:val="single" w:sz="6" w:space="0" w:color="000000"/>
              <w:bottom w:val="single" w:sz="4" w:space="0" w:color="auto"/>
              <w:right w:val="single" w:sz="6" w:space="0" w:color="000000"/>
            </w:tcBorders>
          </w:tcPr>
          <w:p w14:paraId="78074E00" w14:textId="6E518610" w:rsidR="00E05F35" w:rsidRPr="0016361A" w:rsidRDefault="00E05F35" w:rsidP="00E05F35">
            <w:pPr>
              <w:pStyle w:val="TAC"/>
              <w:rPr>
                <w:noProof/>
              </w:rPr>
            </w:pPr>
            <w:r>
              <w:t>0..1</w:t>
            </w:r>
          </w:p>
        </w:tc>
        <w:tc>
          <w:tcPr>
            <w:tcW w:w="1441" w:type="dxa"/>
            <w:tcBorders>
              <w:top w:val="single" w:sz="4" w:space="0" w:color="auto"/>
              <w:left w:val="single" w:sz="6" w:space="0" w:color="000000"/>
              <w:bottom w:val="single" w:sz="4" w:space="0" w:color="auto"/>
              <w:right w:val="single" w:sz="6" w:space="0" w:color="000000"/>
            </w:tcBorders>
          </w:tcPr>
          <w:p w14:paraId="4B484711" w14:textId="4890F6DE" w:rsidR="00E05F35" w:rsidRDefault="00E05F35" w:rsidP="00E05F35">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2EDB34C3" w14:textId="7C5B8194" w:rsidR="00E05F35" w:rsidRDefault="00E05F35" w:rsidP="00E05F35">
            <w:pPr>
              <w:pStyle w:val="TAL"/>
              <w:rPr>
                <w:lang w:eastAsia="zh-CN"/>
              </w:rPr>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E05F35" w:rsidRPr="00B54FF5" w14:paraId="2DCA2EEF" w14:textId="77777777" w:rsidTr="00E05F35">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005090A8" w14:textId="77777777" w:rsidR="00E05F35" w:rsidRPr="0016361A" w:rsidRDefault="00E05F35" w:rsidP="00E05F35">
            <w:pPr>
              <w:pStyle w:val="TAN"/>
              <w:rPr>
                <w:noProof/>
              </w:rPr>
            </w:pPr>
            <w:r w:rsidRPr="0016361A">
              <w:t>NOTE:</w:t>
            </w:r>
            <w:r w:rsidRPr="0016361A">
              <w:rPr>
                <w:noProof/>
              </w:rPr>
              <w:tab/>
              <w:t xml:space="preserve">The mandatory </w:t>
            </w:r>
            <w:r w:rsidRPr="0016361A">
              <w:t>HTTP error status codes for the POST method listed in Table 5.2.7.1-1 of 3GPP TS 29.500 [4] also apply.</w:t>
            </w:r>
          </w:p>
        </w:tc>
      </w:tr>
    </w:tbl>
    <w:p w14:paraId="40775F9E" w14:textId="77777777" w:rsidR="00E105F0" w:rsidRDefault="00E105F0" w:rsidP="00E105F0">
      <w:pPr>
        <w:rPr>
          <w:noProof/>
        </w:rPr>
      </w:pPr>
    </w:p>
    <w:p w14:paraId="247D0577" w14:textId="77777777" w:rsidR="00E05F35" w:rsidRDefault="00E05F35" w:rsidP="00E05F35">
      <w:pPr>
        <w:pStyle w:val="TH"/>
      </w:pPr>
      <w:r>
        <w:t>Table</w:t>
      </w:r>
      <w:r w:rsidRPr="00986E88">
        <w:rPr>
          <w:noProof/>
        </w:rPr>
        <w:t> </w:t>
      </w:r>
      <w:r>
        <w:t>6.1.5.2</w:t>
      </w:r>
      <w:r w:rsidRPr="00986E88">
        <w:rPr>
          <w:noProof/>
        </w:rPr>
        <w:t>.3.1</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05F35" w14:paraId="15858D0C" w14:textId="77777777" w:rsidTr="00E05F3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477414" w14:textId="77777777" w:rsidR="00E05F35" w:rsidRDefault="00E05F35" w:rsidP="00E05F3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3D18E8" w14:textId="77777777" w:rsidR="00E05F35" w:rsidRDefault="00E05F35" w:rsidP="00E05F3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5F136A6" w14:textId="77777777" w:rsidR="00E05F35" w:rsidRDefault="00E05F35" w:rsidP="00E05F3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CA6B41" w14:textId="77777777" w:rsidR="00E05F35" w:rsidRDefault="00E05F35" w:rsidP="00E05F3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D815422" w14:textId="77777777" w:rsidR="00E05F35" w:rsidRDefault="00E05F35" w:rsidP="00E05F35">
            <w:pPr>
              <w:pStyle w:val="TAH"/>
            </w:pPr>
            <w:r>
              <w:t>Description</w:t>
            </w:r>
          </w:p>
        </w:tc>
      </w:tr>
      <w:tr w:rsidR="00E05F35" w14:paraId="4D115224" w14:textId="77777777" w:rsidTr="00E05F3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80C007" w14:textId="77777777" w:rsidR="00E05F35" w:rsidRDefault="00E05F35" w:rsidP="00E05F3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953AF00" w14:textId="77777777" w:rsidR="00E05F35" w:rsidRDefault="00E05F35" w:rsidP="00E05F3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A6D6067" w14:textId="77777777" w:rsidR="00E05F35" w:rsidRDefault="00E05F35" w:rsidP="00E05F3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1181B3F" w14:textId="77777777" w:rsidR="00E05F35" w:rsidRDefault="00E05F35" w:rsidP="00E05F3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DA12D5" w14:textId="77777777" w:rsidR="00E05F35" w:rsidRDefault="00E05F35" w:rsidP="00E05F35">
            <w:pPr>
              <w:pStyle w:val="TAL"/>
            </w:pPr>
            <w:r>
              <w:t>An alternative URI representing the end point of an alternative NF consumer (service) instance towards which the notification should be redirected.</w:t>
            </w:r>
          </w:p>
        </w:tc>
      </w:tr>
      <w:tr w:rsidR="00E05F35" w14:paraId="4B228ABD" w14:textId="77777777" w:rsidTr="00E05F3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C8903F9" w14:textId="77777777" w:rsidR="00E05F35" w:rsidRDefault="00E05F35" w:rsidP="00E05F3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F6A3995" w14:textId="77777777" w:rsidR="00E05F35" w:rsidRDefault="00E05F35" w:rsidP="00E05F3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92FBF9A" w14:textId="77777777" w:rsidR="00E05F35" w:rsidRDefault="00E05F35" w:rsidP="00E05F3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47D652CF" w14:textId="77777777" w:rsidR="00E05F35" w:rsidRDefault="00E05F35" w:rsidP="00E05F3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4339D34" w14:textId="77777777" w:rsidR="00E05F35" w:rsidRDefault="00E05F35" w:rsidP="00E05F35">
            <w:pPr>
              <w:pStyle w:val="TAL"/>
            </w:pPr>
            <w:r>
              <w:rPr>
                <w:lang w:eastAsia="fr-FR"/>
              </w:rPr>
              <w:t>Identifier of the target NF (service) instance towards which the notification request is redirected</w:t>
            </w:r>
          </w:p>
        </w:tc>
      </w:tr>
    </w:tbl>
    <w:p w14:paraId="07314D01" w14:textId="77777777" w:rsidR="00E05F35" w:rsidRDefault="00E05F35" w:rsidP="00E05F35"/>
    <w:p w14:paraId="0963D8C3" w14:textId="77777777" w:rsidR="00E05F35" w:rsidRDefault="00E05F35" w:rsidP="00E05F35">
      <w:pPr>
        <w:pStyle w:val="TH"/>
      </w:pPr>
      <w:r>
        <w:t>Table</w:t>
      </w:r>
      <w:r w:rsidRPr="00986E88">
        <w:rPr>
          <w:noProof/>
        </w:rPr>
        <w:t> </w:t>
      </w:r>
      <w:r>
        <w:t>6.1.5.2</w:t>
      </w:r>
      <w:r w:rsidRPr="00986E88">
        <w:rPr>
          <w:noProof/>
        </w:rPr>
        <w:t>.3.1</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05F35" w14:paraId="7942057B" w14:textId="77777777" w:rsidTr="00E05F3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7F698F" w14:textId="77777777" w:rsidR="00E05F35" w:rsidRDefault="00E05F35" w:rsidP="00E05F3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101800B" w14:textId="77777777" w:rsidR="00E05F35" w:rsidRDefault="00E05F35" w:rsidP="00E05F3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19A11D1" w14:textId="77777777" w:rsidR="00E05F35" w:rsidRDefault="00E05F35" w:rsidP="00E05F3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EAA6773" w14:textId="77777777" w:rsidR="00E05F35" w:rsidRDefault="00E05F35" w:rsidP="00E05F3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A4F8F88" w14:textId="77777777" w:rsidR="00E05F35" w:rsidRDefault="00E05F35" w:rsidP="00E05F35">
            <w:pPr>
              <w:pStyle w:val="TAH"/>
            </w:pPr>
            <w:r>
              <w:t>Description</w:t>
            </w:r>
          </w:p>
        </w:tc>
      </w:tr>
      <w:tr w:rsidR="00E05F35" w14:paraId="0813270F" w14:textId="77777777" w:rsidTr="00E05F3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4D93EE9" w14:textId="77777777" w:rsidR="00E05F35" w:rsidRDefault="00E05F35" w:rsidP="00E05F3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D4F5AF8" w14:textId="77777777" w:rsidR="00E05F35" w:rsidRDefault="00E05F35" w:rsidP="00E05F3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861AC57" w14:textId="77777777" w:rsidR="00E05F35" w:rsidRDefault="00E05F35" w:rsidP="00E05F3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61D740C" w14:textId="77777777" w:rsidR="00E05F35" w:rsidRDefault="00E05F35" w:rsidP="00E05F3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2F9E6AC" w14:textId="77777777" w:rsidR="00E05F35" w:rsidRDefault="00E05F35" w:rsidP="00E05F35">
            <w:pPr>
              <w:pStyle w:val="TAL"/>
            </w:pPr>
            <w:r>
              <w:t>An alternative URI representing the end point of an alternative NF consumer (service) instance towards which the notification should be redirected.</w:t>
            </w:r>
          </w:p>
        </w:tc>
      </w:tr>
      <w:tr w:rsidR="00E05F35" w14:paraId="1D982F5F" w14:textId="77777777" w:rsidTr="00E05F3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1CE245E" w14:textId="77777777" w:rsidR="00E05F35" w:rsidRDefault="00E05F35" w:rsidP="00E05F3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5613A6" w14:textId="77777777" w:rsidR="00E05F35" w:rsidRDefault="00E05F35" w:rsidP="00E05F3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D3C978D" w14:textId="77777777" w:rsidR="00E05F35" w:rsidRDefault="00E05F35" w:rsidP="00E05F3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88EEAAB" w14:textId="77777777" w:rsidR="00E05F35" w:rsidRDefault="00E05F35" w:rsidP="00E05F3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DCD71EC" w14:textId="77777777" w:rsidR="00E05F35" w:rsidRDefault="00E05F35" w:rsidP="00E05F35">
            <w:pPr>
              <w:pStyle w:val="TAL"/>
            </w:pPr>
            <w:r>
              <w:rPr>
                <w:lang w:eastAsia="fr-FR"/>
              </w:rPr>
              <w:t>Identifier of the target NF (service) instance towards which the notification request is redirected</w:t>
            </w:r>
          </w:p>
        </w:tc>
      </w:tr>
    </w:tbl>
    <w:p w14:paraId="711DEF94" w14:textId="77777777" w:rsidR="00E05F35" w:rsidRPr="00E05F35" w:rsidRDefault="00E05F35" w:rsidP="00E105F0">
      <w:pPr>
        <w:rPr>
          <w:noProof/>
        </w:rPr>
      </w:pPr>
    </w:p>
    <w:p w14:paraId="3E9BFBA0" w14:textId="7EDAE50D" w:rsidR="00E105F0" w:rsidRDefault="00E105F0" w:rsidP="00662390">
      <w:pPr>
        <w:pStyle w:val="4"/>
      </w:pPr>
      <w:bookmarkStart w:id="747" w:name="_Toc35971426"/>
      <w:bookmarkStart w:id="748" w:name="_Toc67903542"/>
      <w:bookmarkStart w:id="749" w:name="_Toc89295686"/>
      <w:bookmarkStart w:id="750" w:name="_Toc94261402"/>
      <w:bookmarkStart w:id="751" w:name="_Toc97026789"/>
      <w:r>
        <w:t>6.1.5.3</w:t>
      </w:r>
      <w:r>
        <w:tab/>
      </w:r>
      <w:r w:rsidR="00E27D8A" w:rsidRPr="00677A45">
        <w:t>Time Sync</w:t>
      </w:r>
      <w:r w:rsidR="00E27D8A">
        <w:t>hronization</w:t>
      </w:r>
      <w:r w:rsidR="00E27D8A" w:rsidRPr="00677A45">
        <w:t xml:space="preserve"> </w:t>
      </w:r>
      <w:r w:rsidR="00E27D8A">
        <w:t>Configuration</w:t>
      </w:r>
      <w:r w:rsidR="00E27D8A" w:rsidRPr="00677A45">
        <w:t xml:space="preserve"> Notification</w:t>
      </w:r>
      <w:bookmarkEnd w:id="732"/>
      <w:bookmarkEnd w:id="747"/>
      <w:bookmarkEnd w:id="748"/>
      <w:bookmarkEnd w:id="749"/>
      <w:bookmarkEnd w:id="750"/>
      <w:bookmarkEnd w:id="751"/>
    </w:p>
    <w:p w14:paraId="2C221823" w14:textId="77777777" w:rsidR="00E27D8A" w:rsidRPr="00986E88" w:rsidRDefault="00E27D8A" w:rsidP="00E27D8A">
      <w:pPr>
        <w:pStyle w:val="5"/>
        <w:rPr>
          <w:noProof/>
        </w:rPr>
      </w:pPr>
      <w:bookmarkStart w:id="752" w:name="_Toc89295687"/>
      <w:bookmarkStart w:id="753" w:name="_Toc94261403"/>
      <w:bookmarkStart w:id="754" w:name="_Toc97026790"/>
      <w:r>
        <w:t>6.1.5.3</w:t>
      </w:r>
      <w:r w:rsidRPr="00986E88">
        <w:rPr>
          <w:noProof/>
        </w:rPr>
        <w:t>.1</w:t>
      </w:r>
      <w:r w:rsidRPr="00986E88">
        <w:rPr>
          <w:noProof/>
        </w:rPr>
        <w:tab/>
        <w:t>Description</w:t>
      </w:r>
      <w:bookmarkEnd w:id="752"/>
      <w:bookmarkEnd w:id="753"/>
      <w:bookmarkEnd w:id="754"/>
    </w:p>
    <w:p w14:paraId="3304C085" w14:textId="77777777" w:rsidR="00E27D8A" w:rsidRPr="00986E88" w:rsidRDefault="00E27D8A" w:rsidP="00E27D8A">
      <w:pPr>
        <w:rPr>
          <w:noProof/>
        </w:rPr>
      </w:pPr>
      <w:r w:rsidRPr="00986E88">
        <w:rPr>
          <w:noProof/>
        </w:rPr>
        <w:t xml:space="preserve">The </w:t>
      </w:r>
      <w:r w:rsidRPr="00677A45">
        <w:t>Time Sync</w:t>
      </w:r>
      <w:r>
        <w:t>hronization</w:t>
      </w:r>
      <w:r w:rsidRPr="00677A45">
        <w:t xml:space="preserve"> </w:t>
      </w:r>
      <w:r>
        <w:t>Configuration</w:t>
      </w:r>
      <w:r w:rsidRPr="00677A45">
        <w:t xml:space="preserve"> Notification</w:t>
      </w:r>
      <w:r w:rsidRPr="00986E88">
        <w:rPr>
          <w:noProof/>
        </w:rPr>
        <w:t xml:space="preserve"> is used by the </w:t>
      </w:r>
      <w:r>
        <w:rPr>
          <w:noProof/>
        </w:rPr>
        <w:t>NF service producer</w:t>
      </w:r>
      <w:r w:rsidRPr="00986E88">
        <w:rPr>
          <w:noProof/>
        </w:rPr>
        <w:t xml:space="preserve"> to report </w:t>
      </w:r>
      <w:r>
        <w:rPr>
          <w:noProof/>
        </w:rPr>
        <w:t>the current state of configuration of the time synchronization service</w:t>
      </w:r>
      <w:r w:rsidRPr="00986E88">
        <w:rPr>
          <w:noProof/>
        </w:rPr>
        <w:t>.</w:t>
      </w:r>
    </w:p>
    <w:p w14:paraId="585A84EF" w14:textId="77777777" w:rsidR="00E27D8A" w:rsidRPr="00986E88" w:rsidRDefault="00E27D8A" w:rsidP="00E27D8A">
      <w:pPr>
        <w:pStyle w:val="5"/>
        <w:rPr>
          <w:noProof/>
        </w:rPr>
      </w:pPr>
      <w:bookmarkStart w:id="755" w:name="_Toc89295688"/>
      <w:bookmarkStart w:id="756" w:name="_Toc94261404"/>
      <w:bookmarkStart w:id="757" w:name="_Toc97026791"/>
      <w:r>
        <w:t>6.1.5.3</w:t>
      </w:r>
      <w:r w:rsidRPr="00986E88">
        <w:rPr>
          <w:noProof/>
        </w:rPr>
        <w:t>.2</w:t>
      </w:r>
      <w:r w:rsidRPr="00986E88">
        <w:rPr>
          <w:noProof/>
        </w:rPr>
        <w:tab/>
        <w:t>Target URI</w:t>
      </w:r>
      <w:bookmarkEnd w:id="755"/>
      <w:bookmarkEnd w:id="756"/>
      <w:bookmarkEnd w:id="757"/>
    </w:p>
    <w:p w14:paraId="23AA9DC4" w14:textId="77777777" w:rsidR="00E27D8A" w:rsidRPr="00986E88" w:rsidRDefault="00E27D8A" w:rsidP="00E27D8A">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noProof/>
        </w:rPr>
        <w:t>configN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t>6.1.5.3</w:t>
      </w:r>
      <w:r w:rsidRPr="00986E88">
        <w:rPr>
          <w:noProof/>
        </w:rPr>
        <w:t>.2-1</w:t>
      </w:r>
      <w:r w:rsidRPr="00986E88">
        <w:rPr>
          <w:rFonts w:ascii="Arial" w:hAnsi="Arial" w:cs="Arial"/>
          <w:noProof/>
        </w:rPr>
        <w:t>.</w:t>
      </w:r>
    </w:p>
    <w:p w14:paraId="637332FB" w14:textId="77777777" w:rsidR="00E27D8A" w:rsidRPr="00986E88" w:rsidRDefault="00E27D8A" w:rsidP="00E27D8A">
      <w:pPr>
        <w:pStyle w:val="TH"/>
        <w:rPr>
          <w:rFonts w:cs="Arial"/>
          <w:noProof/>
        </w:rPr>
      </w:pPr>
      <w:r w:rsidRPr="00986E88">
        <w:rPr>
          <w:noProof/>
        </w:rPr>
        <w:t>Table </w:t>
      </w:r>
      <w:r>
        <w:t>6.1.5.3</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27D8A" w:rsidRPr="00B54FF5" w14:paraId="2F2C250F" w14:textId="77777777" w:rsidTr="00626335">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577ABA9" w14:textId="77777777" w:rsidR="00E27D8A" w:rsidRPr="0016361A" w:rsidRDefault="00E27D8A" w:rsidP="00626335">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B01627C" w14:textId="77777777" w:rsidR="00E27D8A" w:rsidRPr="0016361A" w:rsidRDefault="00E27D8A" w:rsidP="00626335">
            <w:pPr>
              <w:pStyle w:val="TAH"/>
              <w:rPr>
                <w:noProof/>
              </w:rPr>
            </w:pPr>
            <w:r w:rsidRPr="0016361A">
              <w:rPr>
                <w:noProof/>
              </w:rPr>
              <w:t>Definition</w:t>
            </w:r>
          </w:p>
        </w:tc>
      </w:tr>
      <w:tr w:rsidR="00E27D8A" w:rsidRPr="00B54FF5" w14:paraId="704387F7" w14:textId="77777777" w:rsidTr="00626335">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4B968D96" w14:textId="77777777" w:rsidR="00E27D8A" w:rsidRPr="0016361A" w:rsidRDefault="00E27D8A" w:rsidP="00626335">
            <w:pPr>
              <w:pStyle w:val="TAL"/>
              <w:rPr>
                <w:noProof/>
              </w:rPr>
            </w:pPr>
            <w:r>
              <w:rPr>
                <w:noProof/>
              </w:rPr>
              <w:t>configN</w:t>
            </w:r>
            <w:r w:rsidRPr="0016361A">
              <w:rPr>
                <w:noProof/>
              </w:rPr>
              <w:t>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69C284DD" w14:textId="77777777" w:rsidR="00E27D8A" w:rsidRDefault="00E27D8A" w:rsidP="00626335">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p w14:paraId="666FF62A" w14:textId="3A139DC4" w:rsidR="00E27D8A" w:rsidRPr="0016361A" w:rsidRDefault="00E27D8A" w:rsidP="00CE4426">
            <w:pPr>
              <w:pStyle w:val="TAL"/>
              <w:rPr>
                <w:noProof/>
              </w:rPr>
            </w:pPr>
            <w:r w:rsidRPr="00376A4A">
              <w:rPr>
                <w:lang w:eastAsia="en-GB"/>
              </w:rPr>
              <w:t xml:space="preserve">The Callback Uri is assigned within the </w:t>
            </w:r>
            <w:r w:rsidRPr="00677A45">
              <w:t>Time Sync</w:t>
            </w:r>
            <w:r>
              <w:t>hronization</w:t>
            </w:r>
            <w:r w:rsidRPr="00677A45">
              <w:t xml:space="preserve"> </w:t>
            </w:r>
            <w:r>
              <w:t>Configuration</w:t>
            </w:r>
            <w:r w:rsidRPr="00677A45">
              <w:t xml:space="preserve"> Notification</w:t>
            </w:r>
            <w:r w:rsidRPr="00376A4A">
              <w:rPr>
                <w:lang w:eastAsia="en-GB"/>
              </w:rPr>
              <w:t xml:space="preserve"> and described </w:t>
            </w:r>
            <w:r w:rsidRPr="00067168">
              <w:rPr>
                <w:lang w:eastAsia="en-GB"/>
              </w:rPr>
              <w:t xml:space="preserve">within the </w:t>
            </w:r>
            <w:r>
              <w:rPr>
                <w:lang w:eastAsia="zh-CN"/>
              </w:rPr>
              <w:t xml:space="preserve">TimeSyncExposureConfig </w:t>
            </w:r>
            <w:r w:rsidRPr="00067168">
              <w:rPr>
                <w:lang w:eastAsia="en-GB"/>
              </w:rPr>
              <w:t>type (</w:t>
            </w:r>
            <w:r w:rsidRPr="00067168">
              <w:t>see table </w:t>
            </w:r>
            <w:r w:rsidR="008F065A">
              <w:t>6</w:t>
            </w:r>
            <w:r w:rsidRPr="00067168">
              <w:t>.</w:t>
            </w:r>
            <w:r w:rsidR="008F065A">
              <w:t>1</w:t>
            </w:r>
            <w:r w:rsidRPr="00067168">
              <w:t>.</w:t>
            </w:r>
            <w:r w:rsidR="008F065A">
              <w:t>6.</w:t>
            </w:r>
            <w:r w:rsidR="00CE4426">
              <w:t>1</w:t>
            </w:r>
            <w:r w:rsidRPr="00936FAA">
              <w:t>-</w:t>
            </w:r>
            <w:r w:rsidR="00CE4426">
              <w:t>2</w:t>
            </w:r>
            <w:r w:rsidRPr="00067168">
              <w:rPr>
                <w:lang w:eastAsia="en-GB"/>
              </w:rPr>
              <w:t>)</w:t>
            </w:r>
            <w:r>
              <w:rPr>
                <w:lang w:eastAsia="en-GB"/>
              </w:rPr>
              <w:t>.</w:t>
            </w:r>
          </w:p>
        </w:tc>
      </w:tr>
    </w:tbl>
    <w:p w14:paraId="69C3FF58" w14:textId="77777777" w:rsidR="00E27D8A" w:rsidRPr="00986E88" w:rsidRDefault="00E27D8A" w:rsidP="00E27D8A">
      <w:pPr>
        <w:rPr>
          <w:noProof/>
        </w:rPr>
      </w:pPr>
    </w:p>
    <w:p w14:paraId="1F27D379" w14:textId="77777777" w:rsidR="00E27D8A" w:rsidRPr="00986E88" w:rsidRDefault="00E27D8A" w:rsidP="00E27D8A">
      <w:pPr>
        <w:pStyle w:val="5"/>
        <w:rPr>
          <w:noProof/>
        </w:rPr>
      </w:pPr>
      <w:bookmarkStart w:id="758" w:name="_Toc89295689"/>
      <w:bookmarkStart w:id="759" w:name="_Toc94261405"/>
      <w:bookmarkStart w:id="760" w:name="_Toc97026792"/>
      <w:r>
        <w:lastRenderedPageBreak/>
        <w:t>6.1.5.3</w:t>
      </w:r>
      <w:r w:rsidRPr="00986E88">
        <w:rPr>
          <w:noProof/>
        </w:rPr>
        <w:t>.3</w:t>
      </w:r>
      <w:r w:rsidRPr="00986E88">
        <w:rPr>
          <w:noProof/>
        </w:rPr>
        <w:tab/>
        <w:t>Standard Methods</w:t>
      </w:r>
      <w:bookmarkEnd w:id="758"/>
      <w:bookmarkEnd w:id="759"/>
      <w:bookmarkEnd w:id="760"/>
    </w:p>
    <w:p w14:paraId="55E89023" w14:textId="77777777" w:rsidR="00E27D8A" w:rsidRPr="00986E88" w:rsidRDefault="00E27D8A" w:rsidP="00E27D8A">
      <w:pPr>
        <w:pStyle w:val="H6"/>
        <w:rPr>
          <w:noProof/>
        </w:rPr>
      </w:pPr>
      <w:r>
        <w:t>6.1.5.3.3</w:t>
      </w:r>
      <w:r w:rsidRPr="00986E88">
        <w:rPr>
          <w:noProof/>
        </w:rPr>
        <w:t>.1</w:t>
      </w:r>
      <w:r w:rsidRPr="00986E88">
        <w:rPr>
          <w:noProof/>
        </w:rPr>
        <w:tab/>
        <w:t>POST</w:t>
      </w:r>
    </w:p>
    <w:p w14:paraId="55EE7DFB" w14:textId="77777777" w:rsidR="00E27D8A" w:rsidRPr="00986E88" w:rsidRDefault="00E27D8A" w:rsidP="00E27D8A">
      <w:pPr>
        <w:rPr>
          <w:noProof/>
        </w:rPr>
      </w:pPr>
      <w:r w:rsidRPr="00986E88">
        <w:rPr>
          <w:noProof/>
        </w:rPr>
        <w:t>This method shall support the request data structures specified in table </w:t>
      </w:r>
      <w:r>
        <w:t>6.1.5.3</w:t>
      </w:r>
      <w:r w:rsidRPr="00986E88">
        <w:rPr>
          <w:noProof/>
        </w:rPr>
        <w:t>.3.1-</w:t>
      </w:r>
      <w:r>
        <w:rPr>
          <w:noProof/>
        </w:rPr>
        <w:t>1</w:t>
      </w:r>
      <w:r w:rsidRPr="00986E88">
        <w:rPr>
          <w:noProof/>
        </w:rPr>
        <w:t xml:space="preserve"> and the response data structures and response codes specified in table </w:t>
      </w:r>
      <w:r>
        <w:t>6.1.5.3</w:t>
      </w:r>
      <w:r w:rsidRPr="00986E88">
        <w:rPr>
          <w:noProof/>
        </w:rPr>
        <w:t>.3.1-</w:t>
      </w:r>
      <w:r>
        <w:rPr>
          <w:noProof/>
        </w:rPr>
        <w:t>1</w:t>
      </w:r>
      <w:r w:rsidRPr="00986E88">
        <w:rPr>
          <w:noProof/>
        </w:rPr>
        <w:t>.</w:t>
      </w:r>
    </w:p>
    <w:p w14:paraId="3963FC45" w14:textId="77777777" w:rsidR="00E27D8A" w:rsidRPr="00986E88" w:rsidRDefault="00E27D8A" w:rsidP="00E27D8A">
      <w:pPr>
        <w:pStyle w:val="TH"/>
        <w:rPr>
          <w:noProof/>
        </w:rPr>
      </w:pPr>
      <w:r w:rsidRPr="00986E88">
        <w:rPr>
          <w:noProof/>
        </w:rPr>
        <w:t>Table </w:t>
      </w:r>
      <w:r>
        <w:t>6.1.5.3</w:t>
      </w:r>
      <w:r w:rsidRPr="00986E88">
        <w:rPr>
          <w:noProof/>
        </w:rPr>
        <w:t>.3.1-2: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27D8A" w:rsidRPr="00B54FF5" w14:paraId="40034A4A" w14:textId="77777777" w:rsidTr="00626335">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4BD1C718" w14:textId="77777777" w:rsidR="00E27D8A" w:rsidRPr="0016361A" w:rsidRDefault="00E27D8A" w:rsidP="00626335">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9CFD05D" w14:textId="77777777" w:rsidR="00E27D8A" w:rsidRPr="0016361A" w:rsidRDefault="00E27D8A" w:rsidP="00626335">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4796829" w14:textId="77777777" w:rsidR="00E27D8A" w:rsidRPr="0016361A" w:rsidRDefault="00E27D8A" w:rsidP="00626335">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09DC7B6" w14:textId="77777777" w:rsidR="00E27D8A" w:rsidRPr="0016361A" w:rsidRDefault="00E27D8A" w:rsidP="00626335">
            <w:pPr>
              <w:pStyle w:val="TAH"/>
              <w:rPr>
                <w:noProof/>
              </w:rPr>
            </w:pPr>
            <w:r w:rsidRPr="0016361A">
              <w:rPr>
                <w:noProof/>
              </w:rPr>
              <w:t>Description</w:t>
            </w:r>
          </w:p>
        </w:tc>
      </w:tr>
      <w:tr w:rsidR="00E27D8A" w:rsidRPr="00B54FF5" w14:paraId="3509E1A3" w14:textId="77777777" w:rsidTr="00626335">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5945C310" w14:textId="77777777" w:rsidR="00E27D8A" w:rsidRPr="0016361A" w:rsidRDefault="00E27D8A" w:rsidP="00626335">
            <w:pPr>
              <w:pStyle w:val="TAL"/>
              <w:rPr>
                <w:noProof/>
              </w:rPr>
            </w:pPr>
            <w:r w:rsidRPr="00964128">
              <w:rPr>
                <w:lang w:eastAsia="zh-CN"/>
              </w:rPr>
              <w:t>TimeSyncExposure</w:t>
            </w:r>
            <w:r>
              <w:rPr>
                <w:lang w:eastAsia="zh-CN"/>
              </w:rPr>
              <w:t>Config</w:t>
            </w:r>
            <w:r w:rsidRPr="00964128">
              <w:rPr>
                <w:lang w:eastAsia="zh-CN"/>
              </w:rPr>
              <w:t>Notif</w:t>
            </w:r>
          </w:p>
        </w:tc>
        <w:tc>
          <w:tcPr>
            <w:tcW w:w="450" w:type="dxa"/>
            <w:tcBorders>
              <w:top w:val="single" w:sz="4" w:space="0" w:color="auto"/>
              <w:left w:val="single" w:sz="6" w:space="0" w:color="000000"/>
              <w:bottom w:val="single" w:sz="6" w:space="0" w:color="000000"/>
              <w:right w:val="single" w:sz="6" w:space="0" w:color="000000"/>
            </w:tcBorders>
            <w:hideMark/>
          </w:tcPr>
          <w:p w14:paraId="64591B5F" w14:textId="77777777" w:rsidR="00E27D8A" w:rsidRPr="0016361A" w:rsidRDefault="00E27D8A" w:rsidP="00626335">
            <w:pPr>
              <w:pStyle w:val="TAC"/>
              <w:rPr>
                <w:noProof/>
              </w:rPr>
            </w:pPr>
            <w:r>
              <w:rPr>
                <w:rFonts w:hint="eastAsia"/>
                <w:lang w:eastAsia="zh-CN"/>
              </w:rPr>
              <w:t>M</w:t>
            </w:r>
          </w:p>
        </w:tc>
        <w:tc>
          <w:tcPr>
            <w:tcW w:w="1170" w:type="dxa"/>
            <w:tcBorders>
              <w:top w:val="single" w:sz="4" w:space="0" w:color="auto"/>
              <w:left w:val="single" w:sz="6" w:space="0" w:color="000000"/>
              <w:bottom w:val="single" w:sz="6" w:space="0" w:color="000000"/>
              <w:right w:val="single" w:sz="6" w:space="0" w:color="000000"/>
            </w:tcBorders>
            <w:hideMark/>
          </w:tcPr>
          <w:p w14:paraId="497BEE31" w14:textId="77777777" w:rsidR="00E27D8A" w:rsidRPr="0016361A" w:rsidRDefault="00E27D8A" w:rsidP="00626335">
            <w:pPr>
              <w:pStyle w:val="TAC"/>
              <w:rPr>
                <w:noProof/>
              </w:rPr>
            </w:pPr>
            <w:r>
              <w:t xml:space="preserve">1 </w:t>
            </w:r>
          </w:p>
        </w:tc>
        <w:tc>
          <w:tcPr>
            <w:tcW w:w="5160" w:type="dxa"/>
            <w:tcBorders>
              <w:top w:val="single" w:sz="4" w:space="0" w:color="auto"/>
              <w:left w:val="single" w:sz="6" w:space="0" w:color="000000"/>
              <w:bottom w:val="single" w:sz="6" w:space="0" w:color="000000"/>
              <w:right w:val="single" w:sz="6" w:space="0" w:color="000000"/>
            </w:tcBorders>
            <w:hideMark/>
          </w:tcPr>
          <w:p w14:paraId="326DB01C" w14:textId="77777777" w:rsidR="00E27D8A" w:rsidRPr="0016361A" w:rsidRDefault="00E27D8A" w:rsidP="00626335">
            <w:pPr>
              <w:pStyle w:val="TAL"/>
              <w:rPr>
                <w:noProof/>
              </w:rPr>
            </w:pPr>
            <w:r>
              <w:rPr>
                <w:lang w:eastAsia="zh-CN"/>
              </w:rPr>
              <w:t>Provides the current state of time synchronization configuration by the TSCTSF to the NF service consumer.</w:t>
            </w:r>
          </w:p>
        </w:tc>
      </w:tr>
    </w:tbl>
    <w:p w14:paraId="5721FE49" w14:textId="77777777" w:rsidR="00E27D8A" w:rsidRPr="00986E88" w:rsidRDefault="00E27D8A" w:rsidP="00E27D8A">
      <w:pPr>
        <w:rPr>
          <w:noProof/>
        </w:rPr>
      </w:pPr>
    </w:p>
    <w:p w14:paraId="4E2508B7" w14:textId="77777777" w:rsidR="00E27D8A" w:rsidRPr="00986E88" w:rsidRDefault="00E27D8A" w:rsidP="00E27D8A">
      <w:pPr>
        <w:pStyle w:val="TH"/>
        <w:rPr>
          <w:noProof/>
        </w:rPr>
      </w:pPr>
      <w:r w:rsidRPr="00986E88">
        <w:rPr>
          <w:noProof/>
        </w:rPr>
        <w:t>Table </w:t>
      </w:r>
      <w:r>
        <w:t>6.1.5.3</w:t>
      </w:r>
      <w:r w:rsidRPr="00986E88">
        <w:rPr>
          <w:noProof/>
        </w:rPr>
        <w:t>.3.1-3: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27D8A" w:rsidRPr="00B54FF5" w14:paraId="339021AE" w14:textId="77777777" w:rsidTr="00626335">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7DCC3848" w14:textId="77777777" w:rsidR="00E27D8A" w:rsidRPr="0016361A" w:rsidRDefault="00E27D8A" w:rsidP="00626335">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1E982043" w14:textId="77777777" w:rsidR="00E27D8A" w:rsidRPr="0016361A" w:rsidRDefault="00E27D8A" w:rsidP="00626335">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D1A78CA" w14:textId="77777777" w:rsidR="00E27D8A" w:rsidRPr="0016361A" w:rsidRDefault="00E27D8A" w:rsidP="00626335">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0B98BE0B" w14:textId="77777777" w:rsidR="00E27D8A" w:rsidRPr="0016361A" w:rsidRDefault="00E27D8A" w:rsidP="00626335">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7DBF6B9B" w14:textId="77777777" w:rsidR="00E27D8A" w:rsidRPr="0016361A" w:rsidRDefault="00E27D8A" w:rsidP="00626335">
            <w:pPr>
              <w:pStyle w:val="TAH"/>
              <w:rPr>
                <w:noProof/>
              </w:rPr>
            </w:pPr>
            <w:r w:rsidRPr="0016361A">
              <w:rPr>
                <w:noProof/>
              </w:rPr>
              <w:t>Description</w:t>
            </w:r>
          </w:p>
        </w:tc>
      </w:tr>
      <w:tr w:rsidR="00E27D8A" w:rsidRPr="00B54FF5" w14:paraId="5684C6E0" w14:textId="77777777" w:rsidTr="00626335">
        <w:trPr>
          <w:jc w:val="center"/>
        </w:trPr>
        <w:tc>
          <w:tcPr>
            <w:tcW w:w="2004" w:type="dxa"/>
            <w:tcBorders>
              <w:top w:val="single" w:sz="4" w:space="0" w:color="auto"/>
              <w:left w:val="single" w:sz="6" w:space="0" w:color="000000"/>
              <w:bottom w:val="single" w:sz="4" w:space="0" w:color="auto"/>
              <w:right w:val="single" w:sz="6" w:space="0" w:color="000000"/>
            </w:tcBorders>
            <w:hideMark/>
          </w:tcPr>
          <w:p w14:paraId="3B68DA2A" w14:textId="77777777" w:rsidR="00E27D8A" w:rsidRPr="0016361A" w:rsidRDefault="00E27D8A" w:rsidP="00626335">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408661D0" w14:textId="77777777" w:rsidR="00E27D8A" w:rsidRPr="0016361A" w:rsidRDefault="00E27D8A" w:rsidP="00626335">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7E633942" w14:textId="77777777" w:rsidR="00E27D8A" w:rsidRPr="0016361A" w:rsidRDefault="00E27D8A" w:rsidP="00626335">
            <w:pPr>
              <w:pStyle w:val="TAC"/>
              <w:rPr>
                <w:noProof/>
              </w:rPr>
            </w:pPr>
            <w:r>
              <w:t xml:space="preserve"> </w:t>
            </w:r>
          </w:p>
        </w:tc>
        <w:tc>
          <w:tcPr>
            <w:tcW w:w="1441" w:type="dxa"/>
            <w:tcBorders>
              <w:top w:val="single" w:sz="4" w:space="0" w:color="auto"/>
              <w:left w:val="single" w:sz="6" w:space="0" w:color="000000"/>
              <w:bottom w:val="single" w:sz="4" w:space="0" w:color="auto"/>
              <w:right w:val="single" w:sz="6" w:space="0" w:color="000000"/>
            </w:tcBorders>
            <w:hideMark/>
          </w:tcPr>
          <w:p w14:paraId="3F988ADE" w14:textId="77777777" w:rsidR="00E27D8A" w:rsidRPr="0016361A" w:rsidRDefault="00E27D8A" w:rsidP="00626335">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5A144415" w14:textId="77777777" w:rsidR="00E27D8A" w:rsidRPr="0016361A" w:rsidRDefault="00E27D8A" w:rsidP="00626335">
            <w:pPr>
              <w:pStyle w:val="TAL"/>
              <w:rPr>
                <w:noProof/>
              </w:rPr>
            </w:pPr>
            <w:r>
              <w:rPr>
                <w:rFonts w:hint="eastAsia"/>
                <w:lang w:eastAsia="zh-CN"/>
              </w:rPr>
              <w:t xml:space="preserve">The </w:t>
            </w:r>
            <w:r>
              <w:rPr>
                <w:lang w:eastAsia="zh-CN"/>
              </w:rPr>
              <w:t>event notification is received successfully.</w:t>
            </w:r>
          </w:p>
        </w:tc>
      </w:tr>
      <w:tr w:rsidR="00044ADE" w:rsidRPr="00B54FF5" w14:paraId="3384EBE6" w14:textId="77777777" w:rsidTr="00626335">
        <w:trPr>
          <w:jc w:val="center"/>
        </w:trPr>
        <w:tc>
          <w:tcPr>
            <w:tcW w:w="2004" w:type="dxa"/>
            <w:tcBorders>
              <w:top w:val="single" w:sz="4" w:space="0" w:color="auto"/>
              <w:left w:val="single" w:sz="6" w:space="0" w:color="000000"/>
              <w:bottom w:val="single" w:sz="4" w:space="0" w:color="auto"/>
              <w:right w:val="single" w:sz="6" w:space="0" w:color="000000"/>
            </w:tcBorders>
          </w:tcPr>
          <w:p w14:paraId="66AD653C" w14:textId="14D98B14" w:rsidR="00044ADE" w:rsidRDefault="00044ADE" w:rsidP="00044ADE">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2511A004" w14:textId="78B92A3F" w:rsidR="00044ADE" w:rsidRPr="0016361A" w:rsidRDefault="00044ADE" w:rsidP="00044ADE">
            <w:pPr>
              <w:pStyle w:val="TAC"/>
              <w:rPr>
                <w:noProof/>
              </w:rPr>
            </w:pPr>
            <w:r>
              <w:t>O</w:t>
            </w:r>
          </w:p>
        </w:tc>
        <w:tc>
          <w:tcPr>
            <w:tcW w:w="1259" w:type="dxa"/>
            <w:tcBorders>
              <w:top w:val="single" w:sz="4" w:space="0" w:color="auto"/>
              <w:left w:val="single" w:sz="6" w:space="0" w:color="000000"/>
              <w:bottom w:val="single" w:sz="4" w:space="0" w:color="auto"/>
              <w:right w:val="single" w:sz="6" w:space="0" w:color="000000"/>
            </w:tcBorders>
          </w:tcPr>
          <w:p w14:paraId="30347E8A" w14:textId="7296A4A0" w:rsidR="00044ADE" w:rsidRDefault="00044ADE" w:rsidP="00044ADE">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68E739BD" w14:textId="18368424" w:rsidR="00044ADE" w:rsidRDefault="00044ADE" w:rsidP="00044ADE">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099EFE0D" w14:textId="7E780FD9" w:rsidR="00044ADE" w:rsidRDefault="00044ADE" w:rsidP="00044ADE">
            <w:pPr>
              <w:pStyle w:val="TAL"/>
              <w:rPr>
                <w:lang w:eastAsia="zh-CN"/>
              </w:rPr>
            </w:pPr>
            <w:r>
              <w:t>Temporary redirection, during event notification. The response shall include a Location header field containing an alternative URI representing the end point of an alternative NF consumer (service) instance where the notification should be sent.</w:t>
            </w:r>
          </w:p>
        </w:tc>
      </w:tr>
      <w:tr w:rsidR="00044ADE" w:rsidRPr="00B54FF5" w14:paraId="2B41D044" w14:textId="77777777" w:rsidTr="00626335">
        <w:trPr>
          <w:jc w:val="center"/>
        </w:trPr>
        <w:tc>
          <w:tcPr>
            <w:tcW w:w="2004" w:type="dxa"/>
            <w:tcBorders>
              <w:top w:val="single" w:sz="4" w:space="0" w:color="auto"/>
              <w:left w:val="single" w:sz="6" w:space="0" w:color="000000"/>
              <w:bottom w:val="single" w:sz="4" w:space="0" w:color="auto"/>
              <w:right w:val="single" w:sz="6" w:space="0" w:color="000000"/>
            </w:tcBorders>
          </w:tcPr>
          <w:p w14:paraId="21E388C3" w14:textId="5F04EF91" w:rsidR="00044ADE" w:rsidRDefault="00044ADE" w:rsidP="00044ADE">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310256A4" w14:textId="5B6771B4" w:rsidR="00044ADE" w:rsidRPr="0016361A" w:rsidRDefault="00044ADE" w:rsidP="00044ADE">
            <w:pPr>
              <w:pStyle w:val="TAC"/>
              <w:rPr>
                <w:noProof/>
              </w:rPr>
            </w:pPr>
            <w:r>
              <w:t>O</w:t>
            </w:r>
          </w:p>
        </w:tc>
        <w:tc>
          <w:tcPr>
            <w:tcW w:w="1259" w:type="dxa"/>
            <w:tcBorders>
              <w:top w:val="single" w:sz="4" w:space="0" w:color="auto"/>
              <w:left w:val="single" w:sz="6" w:space="0" w:color="000000"/>
              <w:bottom w:val="single" w:sz="4" w:space="0" w:color="auto"/>
              <w:right w:val="single" w:sz="6" w:space="0" w:color="000000"/>
            </w:tcBorders>
          </w:tcPr>
          <w:p w14:paraId="41C29517" w14:textId="2A81F30A" w:rsidR="00044ADE" w:rsidRDefault="00044ADE" w:rsidP="00044ADE">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60DE6015" w14:textId="565588A5" w:rsidR="00044ADE" w:rsidRDefault="00044ADE" w:rsidP="00044ADE">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4E18DF78" w14:textId="2A67FCC2" w:rsidR="00044ADE" w:rsidRDefault="00044ADE" w:rsidP="00044ADE">
            <w:pPr>
              <w:pStyle w:val="TAL"/>
              <w:rPr>
                <w:lang w:eastAsia="zh-CN"/>
              </w:rPr>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044ADE" w:rsidRPr="00B54FF5" w14:paraId="0C4A2FC7" w14:textId="77777777" w:rsidTr="00626335">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ECE52C5" w14:textId="77777777" w:rsidR="00044ADE" w:rsidRPr="0016361A" w:rsidRDefault="00044ADE" w:rsidP="00044ADE">
            <w:pPr>
              <w:pStyle w:val="TAN"/>
              <w:rPr>
                <w:noProof/>
              </w:rPr>
            </w:pPr>
            <w:r w:rsidRPr="0016361A">
              <w:t>NOTE:</w:t>
            </w:r>
            <w:r w:rsidRPr="0016361A">
              <w:rPr>
                <w:noProof/>
              </w:rPr>
              <w:tab/>
              <w:t xml:space="preserve">The mandatory </w:t>
            </w:r>
            <w:r w:rsidRPr="0016361A">
              <w:t>HTTP error status codes for the POST method listed in Table 5.2.7.1-1 of 3GPP TS 29.500 [4] also apply.</w:t>
            </w:r>
          </w:p>
        </w:tc>
      </w:tr>
    </w:tbl>
    <w:p w14:paraId="1517A177" w14:textId="77777777" w:rsidR="00E27D8A" w:rsidRDefault="00E27D8A" w:rsidP="00E27D8A">
      <w:pPr>
        <w:rPr>
          <w:noProof/>
        </w:rPr>
      </w:pPr>
    </w:p>
    <w:p w14:paraId="7354F764" w14:textId="77777777" w:rsidR="00044ADE" w:rsidRDefault="00044ADE" w:rsidP="00044ADE">
      <w:pPr>
        <w:pStyle w:val="TH"/>
      </w:pPr>
      <w:r>
        <w:t>Table</w:t>
      </w:r>
      <w:r w:rsidRPr="00986E88">
        <w:rPr>
          <w:noProof/>
        </w:rPr>
        <w:t> </w:t>
      </w:r>
      <w:r>
        <w:t>6.1.5.3</w:t>
      </w:r>
      <w:r w:rsidRPr="00986E88">
        <w:rPr>
          <w:noProof/>
        </w:rPr>
        <w:t>.3.1</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44ADE" w14:paraId="55C59547" w14:textId="77777777" w:rsidTr="00E32C7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A3B788" w14:textId="77777777" w:rsidR="00044ADE" w:rsidRDefault="00044ADE" w:rsidP="00E32C7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CC4AE28" w14:textId="77777777" w:rsidR="00044ADE" w:rsidRDefault="00044ADE" w:rsidP="00E32C7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059EE87" w14:textId="77777777" w:rsidR="00044ADE" w:rsidRDefault="00044ADE" w:rsidP="00E32C7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5207B25" w14:textId="77777777" w:rsidR="00044ADE" w:rsidRDefault="00044ADE" w:rsidP="00E32C7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212CEF" w14:textId="77777777" w:rsidR="00044ADE" w:rsidRDefault="00044ADE" w:rsidP="00E32C76">
            <w:pPr>
              <w:pStyle w:val="TAH"/>
            </w:pPr>
            <w:r>
              <w:t>Description</w:t>
            </w:r>
          </w:p>
        </w:tc>
      </w:tr>
      <w:tr w:rsidR="00044ADE" w14:paraId="270E4B04" w14:textId="77777777" w:rsidTr="00E32C7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7FCB770" w14:textId="77777777" w:rsidR="00044ADE" w:rsidRDefault="00044ADE" w:rsidP="00E32C7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515F3B7" w14:textId="77777777" w:rsidR="00044ADE" w:rsidRDefault="00044ADE" w:rsidP="00E32C7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6339DE1" w14:textId="77777777" w:rsidR="00044ADE" w:rsidRDefault="00044ADE" w:rsidP="00E32C7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53C97E1" w14:textId="77777777" w:rsidR="00044ADE" w:rsidRDefault="00044ADE" w:rsidP="00E32C76">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09B7618" w14:textId="77777777" w:rsidR="00044ADE" w:rsidRDefault="00044ADE" w:rsidP="00E32C76">
            <w:pPr>
              <w:pStyle w:val="TAL"/>
            </w:pPr>
            <w:r>
              <w:t>An alternative URI representing the end point of an alternative NF consumer (service) instance towards which the notification should be redirected.</w:t>
            </w:r>
          </w:p>
        </w:tc>
      </w:tr>
      <w:tr w:rsidR="00044ADE" w14:paraId="57FB6AA6" w14:textId="77777777" w:rsidTr="00E32C7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A609930" w14:textId="77777777" w:rsidR="00044ADE" w:rsidRDefault="00044ADE" w:rsidP="00E32C76">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6E1C43F" w14:textId="77777777" w:rsidR="00044ADE" w:rsidRDefault="00044ADE" w:rsidP="00E32C76">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6E325763" w14:textId="77777777" w:rsidR="00044ADE" w:rsidRDefault="00044ADE" w:rsidP="00E32C76">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1C4F5B24" w14:textId="77777777" w:rsidR="00044ADE" w:rsidRDefault="00044ADE" w:rsidP="00E32C76">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B683664" w14:textId="77777777" w:rsidR="00044ADE" w:rsidRDefault="00044ADE" w:rsidP="00E32C76">
            <w:pPr>
              <w:pStyle w:val="TAL"/>
            </w:pPr>
            <w:r>
              <w:rPr>
                <w:lang w:eastAsia="fr-FR"/>
              </w:rPr>
              <w:t>Identifier of the target NF (service) instance towards which the notification request is redirected</w:t>
            </w:r>
          </w:p>
        </w:tc>
      </w:tr>
    </w:tbl>
    <w:p w14:paraId="633757B7" w14:textId="77777777" w:rsidR="00044ADE" w:rsidRDefault="00044ADE" w:rsidP="00044ADE"/>
    <w:p w14:paraId="5D2CF985" w14:textId="77777777" w:rsidR="00044ADE" w:rsidRDefault="00044ADE" w:rsidP="00044ADE">
      <w:pPr>
        <w:pStyle w:val="TH"/>
      </w:pPr>
      <w:r>
        <w:t>Table</w:t>
      </w:r>
      <w:r w:rsidRPr="00986E88">
        <w:rPr>
          <w:noProof/>
        </w:rPr>
        <w:t> </w:t>
      </w:r>
      <w:r>
        <w:t>6.1.5.3</w:t>
      </w:r>
      <w:r w:rsidRPr="00986E88">
        <w:rPr>
          <w:noProof/>
        </w:rPr>
        <w:t>.3.1</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44ADE" w14:paraId="5D5964E7" w14:textId="77777777" w:rsidTr="00E32C7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16D4EB1" w14:textId="77777777" w:rsidR="00044ADE" w:rsidRDefault="00044ADE" w:rsidP="00E32C7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9709AF0" w14:textId="77777777" w:rsidR="00044ADE" w:rsidRDefault="00044ADE" w:rsidP="00E32C7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FF4E3B1" w14:textId="77777777" w:rsidR="00044ADE" w:rsidRDefault="00044ADE" w:rsidP="00E32C7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0CFFCE8" w14:textId="77777777" w:rsidR="00044ADE" w:rsidRDefault="00044ADE" w:rsidP="00E32C7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62610A5" w14:textId="77777777" w:rsidR="00044ADE" w:rsidRDefault="00044ADE" w:rsidP="00E32C76">
            <w:pPr>
              <w:pStyle w:val="TAH"/>
            </w:pPr>
            <w:r>
              <w:t>Description</w:t>
            </w:r>
          </w:p>
        </w:tc>
      </w:tr>
      <w:tr w:rsidR="00044ADE" w14:paraId="4605F2FC" w14:textId="77777777" w:rsidTr="00E32C7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80DF63" w14:textId="77777777" w:rsidR="00044ADE" w:rsidRDefault="00044ADE" w:rsidP="00E32C7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006C143" w14:textId="77777777" w:rsidR="00044ADE" w:rsidRDefault="00044ADE" w:rsidP="00E32C7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31218C" w14:textId="77777777" w:rsidR="00044ADE" w:rsidRDefault="00044ADE" w:rsidP="00E32C7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DE0DB97" w14:textId="77777777" w:rsidR="00044ADE" w:rsidRDefault="00044ADE" w:rsidP="00E32C76">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65500A1" w14:textId="77777777" w:rsidR="00044ADE" w:rsidRDefault="00044ADE" w:rsidP="00E32C76">
            <w:pPr>
              <w:pStyle w:val="TAL"/>
            </w:pPr>
            <w:r>
              <w:t>An alternative URI representing the end point of an alternative NF consumer (service) instance towards which the notification should be redirected.</w:t>
            </w:r>
          </w:p>
        </w:tc>
      </w:tr>
      <w:tr w:rsidR="00044ADE" w14:paraId="2F11E58E" w14:textId="77777777" w:rsidTr="00E32C7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D4786DC" w14:textId="77777777" w:rsidR="00044ADE" w:rsidRDefault="00044ADE" w:rsidP="00E32C76">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C0D938A" w14:textId="77777777" w:rsidR="00044ADE" w:rsidRDefault="00044ADE" w:rsidP="00E32C76">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5FE20B71" w14:textId="77777777" w:rsidR="00044ADE" w:rsidRDefault="00044ADE" w:rsidP="00E32C76">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DDDE70E" w14:textId="77777777" w:rsidR="00044ADE" w:rsidRDefault="00044ADE" w:rsidP="00E32C76">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4F611B3" w14:textId="77777777" w:rsidR="00044ADE" w:rsidRDefault="00044ADE" w:rsidP="00E32C76">
            <w:pPr>
              <w:pStyle w:val="TAL"/>
            </w:pPr>
            <w:r>
              <w:rPr>
                <w:lang w:eastAsia="fr-FR"/>
              </w:rPr>
              <w:t>Identifier of the target NF (service) instance towards which the notification request is redirected</w:t>
            </w:r>
          </w:p>
        </w:tc>
      </w:tr>
    </w:tbl>
    <w:p w14:paraId="74DD92C8" w14:textId="77777777" w:rsidR="00044ADE" w:rsidRPr="00044ADE" w:rsidRDefault="00044ADE" w:rsidP="00E27D8A">
      <w:pPr>
        <w:rPr>
          <w:noProof/>
        </w:rPr>
      </w:pPr>
    </w:p>
    <w:p w14:paraId="06C7F718" w14:textId="77777777" w:rsidR="008A6D4A" w:rsidRDefault="008A6D4A" w:rsidP="00662390">
      <w:pPr>
        <w:pStyle w:val="3"/>
      </w:pPr>
      <w:bookmarkStart w:id="761" w:name="_Toc35971427"/>
      <w:bookmarkStart w:id="762" w:name="_Toc67903543"/>
      <w:bookmarkStart w:id="763" w:name="_Toc89295690"/>
      <w:bookmarkStart w:id="764" w:name="_Toc94261406"/>
      <w:bookmarkStart w:id="765" w:name="_Toc97026793"/>
      <w:r>
        <w:t>6.1.6</w:t>
      </w:r>
      <w:r>
        <w:tab/>
        <w:t>Data Model</w:t>
      </w:r>
      <w:bookmarkEnd w:id="720"/>
      <w:bookmarkEnd w:id="761"/>
      <w:bookmarkEnd w:id="762"/>
      <w:bookmarkEnd w:id="763"/>
      <w:bookmarkEnd w:id="764"/>
      <w:bookmarkEnd w:id="765"/>
    </w:p>
    <w:p w14:paraId="405EFF41" w14:textId="77777777" w:rsidR="008A6D4A" w:rsidRDefault="008A6D4A" w:rsidP="008A6D4A">
      <w:pPr>
        <w:pStyle w:val="4"/>
      </w:pPr>
      <w:bookmarkStart w:id="766" w:name="_Toc510696633"/>
      <w:bookmarkStart w:id="767" w:name="_Toc35971428"/>
      <w:bookmarkStart w:id="768" w:name="_Toc67903544"/>
      <w:bookmarkStart w:id="769" w:name="_Toc89295691"/>
      <w:bookmarkStart w:id="770" w:name="_Toc94261407"/>
      <w:bookmarkStart w:id="771" w:name="_Toc97026794"/>
      <w:r>
        <w:t>6.1.6.1</w:t>
      </w:r>
      <w:r>
        <w:tab/>
        <w:t>General</w:t>
      </w:r>
      <w:bookmarkEnd w:id="766"/>
      <w:bookmarkEnd w:id="767"/>
      <w:bookmarkEnd w:id="768"/>
      <w:bookmarkEnd w:id="769"/>
      <w:bookmarkEnd w:id="770"/>
      <w:bookmarkEnd w:id="771"/>
    </w:p>
    <w:p w14:paraId="1773340C" w14:textId="77777777" w:rsidR="008A6D4A" w:rsidRDefault="008A6D4A" w:rsidP="008A6D4A">
      <w:r>
        <w:t>This clause specifies the application data model supported by the API.</w:t>
      </w:r>
    </w:p>
    <w:p w14:paraId="5D7B485D" w14:textId="7B4938B0" w:rsidR="008A6D4A" w:rsidRDefault="008A6D4A" w:rsidP="008A6D4A">
      <w:r>
        <w:t>T</w:t>
      </w:r>
      <w:r w:rsidRPr="009C4D60">
        <w:t xml:space="preserve">able </w:t>
      </w:r>
      <w:r>
        <w:t xml:space="preserve">6.1.6.1-1 specifies </w:t>
      </w:r>
      <w:r w:rsidRPr="009C4D60">
        <w:t xml:space="preserve">the </w:t>
      </w:r>
      <w:r>
        <w:t>data types</w:t>
      </w:r>
      <w:r w:rsidRPr="009C4D60">
        <w:t xml:space="preserve"> defined for the </w:t>
      </w:r>
      <w:r w:rsidR="00707E39">
        <w:t>Ntsctsf_TimeSynchronization</w:t>
      </w:r>
      <w:r w:rsidRPr="009C4D60">
        <w:t xml:space="preserve"> </w:t>
      </w:r>
      <w:r>
        <w:t>service based interface</w:t>
      </w:r>
      <w:r w:rsidRPr="009C4D60">
        <w:t xml:space="preserve"> protocol</w:t>
      </w:r>
      <w:r>
        <w:t>.</w:t>
      </w:r>
    </w:p>
    <w:p w14:paraId="5D940195" w14:textId="77777777" w:rsidR="008A6D4A" w:rsidRDefault="008A6D4A" w:rsidP="008A6D4A"/>
    <w:p w14:paraId="120D9D41" w14:textId="72D6F5DC" w:rsidR="008A6D4A" w:rsidRPr="009C4D60" w:rsidRDefault="008A6D4A" w:rsidP="008A6D4A">
      <w:pPr>
        <w:pStyle w:val="TH"/>
      </w:pPr>
      <w:r w:rsidRPr="009C4D60">
        <w:lastRenderedPageBreak/>
        <w:t xml:space="preserve">Table </w:t>
      </w:r>
      <w:r>
        <w:t>6.1.6.1-</w:t>
      </w:r>
      <w:r w:rsidRPr="009C4D60">
        <w:t xml:space="preserve">1: </w:t>
      </w:r>
      <w:r w:rsidR="00707E39">
        <w:t>Ntsctsf_TimeSynchronization</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88"/>
        <w:gridCol w:w="1417"/>
        <w:gridCol w:w="3337"/>
        <w:gridCol w:w="2082"/>
      </w:tblGrid>
      <w:tr w:rsidR="008A6D4A" w:rsidRPr="00B54FF5" w14:paraId="73FB81C4" w14:textId="77777777" w:rsidTr="00F37462">
        <w:trPr>
          <w:jc w:val="center"/>
        </w:trPr>
        <w:tc>
          <w:tcPr>
            <w:tcW w:w="2588" w:type="dxa"/>
            <w:tcBorders>
              <w:top w:val="single" w:sz="4" w:space="0" w:color="auto"/>
              <w:left w:val="single" w:sz="4" w:space="0" w:color="auto"/>
              <w:bottom w:val="single" w:sz="4" w:space="0" w:color="auto"/>
              <w:right w:val="single" w:sz="4" w:space="0" w:color="auto"/>
            </w:tcBorders>
            <w:shd w:val="clear" w:color="auto" w:fill="C0C0C0"/>
            <w:hideMark/>
          </w:tcPr>
          <w:p w14:paraId="2F567E36" w14:textId="77777777" w:rsidR="008A6D4A" w:rsidRPr="0016361A" w:rsidRDefault="008A6D4A" w:rsidP="00D66618">
            <w:pPr>
              <w:pStyle w:val="TAH"/>
            </w:pPr>
            <w:r w:rsidRPr="0016361A">
              <w:t>Data type</w:t>
            </w:r>
          </w:p>
        </w:tc>
        <w:tc>
          <w:tcPr>
            <w:tcW w:w="1417" w:type="dxa"/>
            <w:tcBorders>
              <w:top w:val="single" w:sz="4" w:space="0" w:color="auto"/>
              <w:left w:val="single" w:sz="4" w:space="0" w:color="auto"/>
              <w:bottom w:val="single" w:sz="4" w:space="0" w:color="auto"/>
              <w:right w:val="single" w:sz="4" w:space="0" w:color="auto"/>
            </w:tcBorders>
            <w:shd w:val="clear" w:color="auto" w:fill="C0C0C0"/>
          </w:tcPr>
          <w:p w14:paraId="2434AEEB" w14:textId="77777777" w:rsidR="008A6D4A" w:rsidRPr="0016361A" w:rsidRDefault="008A6D4A" w:rsidP="00D66618">
            <w:pPr>
              <w:pStyle w:val="TAH"/>
            </w:pPr>
            <w:r w:rsidRPr="0016361A">
              <w:t>Clause defined</w:t>
            </w:r>
          </w:p>
        </w:tc>
        <w:tc>
          <w:tcPr>
            <w:tcW w:w="3337" w:type="dxa"/>
            <w:tcBorders>
              <w:top w:val="single" w:sz="4" w:space="0" w:color="auto"/>
              <w:left w:val="single" w:sz="4" w:space="0" w:color="auto"/>
              <w:bottom w:val="single" w:sz="4" w:space="0" w:color="auto"/>
              <w:right w:val="single" w:sz="4" w:space="0" w:color="auto"/>
            </w:tcBorders>
            <w:shd w:val="clear" w:color="auto" w:fill="C0C0C0"/>
            <w:hideMark/>
          </w:tcPr>
          <w:p w14:paraId="142723EC" w14:textId="77777777" w:rsidR="008A6D4A" w:rsidRPr="0016361A" w:rsidRDefault="008A6D4A" w:rsidP="00D66618">
            <w:pPr>
              <w:pStyle w:val="TAH"/>
            </w:pPr>
            <w:r w:rsidRPr="0016361A">
              <w:t>Description</w:t>
            </w:r>
          </w:p>
        </w:tc>
        <w:tc>
          <w:tcPr>
            <w:tcW w:w="2082" w:type="dxa"/>
            <w:tcBorders>
              <w:top w:val="single" w:sz="4" w:space="0" w:color="auto"/>
              <w:left w:val="single" w:sz="4" w:space="0" w:color="auto"/>
              <w:bottom w:val="single" w:sz="4" w:space="0" w:color="auto"/>
              <w:right w:val="single" w:sz="4" w:space="0" w:color="auto"/>
            </w:tcBorders>
            <w:shd w:val="clear" w:color="auto" w:fill="C0C0C0"/>
          </w:tcPr>
          <w:p w14:paraId="3C99D134" w14:textId="77777777" w:rsidR="008A6D4A" w:rsidRPr="0016361A" w:rsidRDefault="008A6D4A" w:rsidP="00D66618">
            <w:pPr>
              <w:pStyle w:val="TAH"/>
            </w:pPr>
            <w:r w:rsidRPr="0016361A">
              <w:t>Applicability</w:t>
            </w:r>
          </w:p>
        </w:tc>
      </w:tr>
      <w:tr w:rsidR="00030A09" w:rsidRPr="00B54FF5" w14:paraId="48393B7D" w14:textId="77777777" w:rsidTr="00F37462">
        <w:trPr>
          <w:jc w:val="center"/>
        </w:trPr>
        <w:tc>
          <w:tcPr>
            <w:tcW w:w="2588" w:type="dxa"/>
            <w:tcBorders>
              <w:top w:val="single" w:sz="4" w:space="0" w:color="auto"/>
              <w:left w:val="single" w:sz="4" w:space="0" w:color="auto"/>
              <w:bottom w:val="single" w:sz="4" w:space="0" w:color="auto"/>
              <w:right w:val="single" w:sz="4" w:space="0" w:color="auto"/>
            </w:tcBorders>
          </w:tcPr>
          <w:p w14:paraId="42082142" w14:textId="51F7779E" w:rsidR="00030A09" w:rsidRDefault="00030A09" w:rsidP="00030A09">
            <w:pPr>
              <w:pStyle w:val="TAL"/>
            </w:pPr>
            <w:r>
              <w:t>AccessTimeDistributionData</w:t>
            </w:r>
          </w:p>
        </w:tc>
        <w:tc>
          <w:tcPr>
            <w:tcW w:w="1417" w:type="dxa"/>
            <w:tcBorders>
              <w:top w:val="single" w:sz="4" w:space="0" w:color="auto"/>
              <w:left w:val="single" w:sz="4" w:space="0" w:color="auto"/>
              <w:bottom w:val="single" w:sz="4" w:space="0" w:color="auto"/>
              <w:right w:val="single" w:sz="4" w:space="0" w:color="auto"/>
            </w:tcBorders>
          </w:tcPr>
          <w:p w14:paraId="4CF0B592" w14:textId="5793F041" w:rsidR="00030A09" w:rsidRDefault="00030A09" w:rsidP="00D44E53">
            <w:pPr>
              <w:pStyle w:val="TAL"/>
              <w:rPr>
                <w:lang w:eastAsia="zh-CN"/>
              </w:rPr>
            </w:pPr>
            <w:r>
              <w:rPr>
                <w:rFonts w:hint="eastAsia"/>
                <w:lang w:eastAsia="zh-CN"/>
              </w:rPr>
              <w:t>6</w:t>
            </w:r>
            <w:r>
              <w:rPr>
                <w:lang w:eastAsia="zh-CN"/>
              </w:rPr>
              <w:t>.1.6.1.</w:t>
            </w:r>
            <w:r w:rsidR="00D44E53">
              <w:rPr>
                <w:lang w:eastAsia="zh-CN"/>
              </w:rPr>
              <w:t>7</w:t>
            </w:r>
          </w:p>
        </w:tc>
        <w:tc>
          <w:tcPr>
            <w:tcW w:w="3337" w:type="dxa"/>
            <w:tcBorders>
              <w:top w:val="single" w:sz="4" w:space="0" w:color="auto"/>
              <w:left w:val="single" w:sz="4" w:space="0" w:color="auto"/>
              <w:bottom w:val="single" w:sz="4" w:space="0" w:color="auto"/>
              <w:right w:val="single" w:sz="4" w:space="0" w:color="auto"/>
            </w:tcBorders>
          </w:tcPr>
          <w:p w14:paraId="49727EA6" w14:textId="3DB9EB3C" w:rsidR="00030A09" w:rsidRDefault="00030A09" w:rsidP="00030A09">
            <w:pPr>
              <w:pStyle w:val="TAL"/>
              <w:rPr>
                <w:lang w:eastAsia="zh-CN"/>
              </w:rPr>
            </w:pPr>
            <w:r>
              <w:rPr>
                <w:rFonts w:cs="Arial"/>
                <w:szCs w:val="18"/>
              </w:rPr>
              <w:t xml:space="preserve">Contains the parameters for the creation of </w:t>
            </w:r>
            <w:r>
              <w:t>5G access stratum time distribution configuration.</w:t>
            </w:r>
          </w:p>
        </w:tc>
        <w:tc>
          <w:tcPr>
            <w:tcW w:w="2082" w:type="dxa"/>
            <w:tcBorders>
              <w:top w:val="single" w:sz="4" w:space="0" w:color="auto"/>
              <w:left w:val="single" w:sz="4" w:space="0" w:color="auto"/>
              <w:bottom w:val="single" w:sz="4" w:space="0" w:color="auto"/>
              <w:right w:val="single" w:sz="4" w:space="0" w:color="auto"/>
            </w:tcBorders>
          </w:tcPr>
          <w:p w14:paraId="487193A0" w14:textId="77777777" w:rsidR="00030A09" w:rsidRPr="0016361A" w:rsidRDefault="00030A09" w:rsidP="00030A09">
            <w:pPr>
              <w:pStyle w:val="TAL"/>
              <w:rPr>
                <w:rFonts w:cs="Arial"/>
                <w:szCs w:val="18"/>
              </w:rPr>
            </w:pPr>
          </w:p>
        </w:tc>
      </w:tr>
      <w:tr w:rsidR="00030A09" w:rsidRPr="00B54FF5" w14:paraId="1B155BDC" w14:textId="77777777" w:rsidTr="00F37462">
        <w:trPr>
          <w:jc w:val="center"/>
        </w:trPr>
        <w:tc>
          <w:tcPr>
            <w:tcW w:w="2588" w:type="dxa"/>
            <w:tcBorders>
              <w:top w:val="single" w:sz="4" w:space="0" w:color="auto"/>
              <w:left w:val="single" w:sz="4" w:space="0" w:color="auto"/>
              <w:bottom w:val="single" w:sz="4" w:space="0" w:color="auto"/>
              <w:right w:val="single" w:sz="4" w:space="0" w:color="auto"/>
            </w:tcBorders>
          </w:tcPr>
          <w:p w14:paraId="5063D15B" w14:textId="208226D4" w:rsidR="00030A09" w:rsidRDefault="00030A09" w:rsidP="00030A09">
            <w:pPr>
              <w:pStyle w:val="TAL"/>
            </w:pPr>
            <w:r>
              <w:t>AsTimeDistributionParam</w:t>
            </w:r>
          </w:p>
        </w:tc>
        <w:tc>
          <w:tcPr>
            <w:tcW w:w="1417" w:type="dxa"/>
            <w:tcBorders>
              <w:top w:val="single" w:sz="4" w:space="0" w:color="auto"/>
              <w:left w:val="single" w:sz="4" w:space="0" w:color="auto"/>
              <w:bottom w:val="single" w:sz="4" w:space="0" w:color="auto"/>
              <w:right w:val="single" w:sz="4" w:space="0" w:color="auto"/>
            </w:tcBorders>
          </w:tcPr>
          <w:p w14:paraId="20636388" w14:textId="4EB7DD93" w:rsidR="00030A09" w:rsidRDefault="00030A09" w:rsidP="00D44E53">
            <w:pPr>
              <w:pStyle w:val="TAL"/>
              <w:rPr>
                <w:lang w:eastAsia="zh-CN"/>
              </w:rPr>
            </w:pPr>
            <w:r>
              <w:rPr>
                <w:rFonts w:hint="eastAsia"/>
                <w:lang w:eastAsia="zh-CN"/>
              </w:rPr>
              <w:t>6</w:t>
            </w:r>
            <w:r>
              <w:rPr>
                <w:lang w:eastAsia="zh-CN"/>
              </w:rPr>
              <w:t>.1.6.1.</w:t>
            </w:r>
            <w:r w:rsidR="00D44E53">
              <w:rPr>
                <w:lang w:eastAsia="zh-CN"/>
              </w:rPr>
              <w:t>8</w:t>
            </w:r>
          </w:p>
        </w:tc>
        <w:tc>
          <w:tcPr>
            <w:tcW w:w="3337" w:type="dxa"/>
            <w:tcBorders>
              <w:top w:val="single" w:sz="4" w:space="0" w:color="auto"/>
              <w:left w:val="single" w:sz="4" w:space="0" w:color="auto"/>
              <w:bottom w:val="single" w:sz="4" w:space="0" w:color="auto"/>
              <w:right w:val="single" w:sz="4" w:space="0" w:color="auto"/>
            </w:tcBorders>
          </w:tcPr>
          <w:p w14:paraId="1FEE1939" w14:textId="0CFB82EE" w:rsidR="00030A09" w:rsidRDefault="00030A09" w:rsidP="00030A09">
            <w:pPr>
              <w:pStyle w:val="TAL"/>
              <w:rPr>
                <w:lang w:eastAsia="zh-CN"/>
              </w:rPr>
            </w:pPr>
            <w:r>
              <w:rPr>
                <w:rFonts w:cs="Arial"/>
                <w:szCs w:val="18"/>
              </w:rPr>
              <w:t xml:space="preserve">Contains the </w:t>
            </w:r>
            <w:r>
              <w:t>5G access stratum time distribution parameters.</w:t>
            </w:r>
          </w:p>
        </w:tc>
        <w:tc>
          <w:tcPr>
            <w:tcW w:w="2082" w:type="dxa"/>
            <w:tcBorders>
              <w:top w:val="single" w:sz="4" w:space="0" w:color="auto"/>
              <w:left w:val="single" w:sz="4" w:space="0" w:color="auto"/>
              <w:bottom w:val="single" w:sz="4" w:space="0" w:color="auto"/>
              <w:right w:val="single" w:sz="4" w:space="0" w:color="auto"/>
            </w:tcBorders>
          </w:tcPr>
          <w:p w14:paraId="0C4A57C2" w14:textId="77777777" w:rsidR="00030A09" w:rsidRPr="0016361A" w:rsidRDefault="00030A09" w:rsidP="00030A09">
            <w:pPr>
              <w:pStyle w:val="TAL"/>
              <w:rPr>
                <w:rFonts w:cs="Arial"/>
                <w:szCs w:val="18"/>
              </w:rPr>
            </w:pPr>
          </w:p>
        </w:tc>
      </w:tr>
      <w:tr w:rsidR="00146A34" w:rsidRPr="00B54FF5" w14:paraId="14C19E2E" w14:textId="77777777" w:rsidTr="00F37462">
        <w:trPr>
          <w:jc w:val="center"/>
        </w:trPr>
        <w:tc>
          <w:tcPr>
            <w:tcW w:w="2588" w:type="dxa"/>
            <w:tcBorders>
              <w:top w:val="single" w:sz="4" w:space="0" w:color="auto"/>
              <w:left w:val="single" w:sz="4" w:space="0" w:color="auto"/>
              <w:bottom w:val="single" w:sz="4" w:space="0" w:color="auto"/>
              <w:right w:val="single" w:sz="4" w:space="0" w:color="auto"/>
            </w:tcBorders>
          </w:tcPr>
          <w:p w14:paraId="710419F7" w14:textId="6D886FE5" w:rsidR="00146A34" w:rsidRDefault="00146A34" w:rsidP="00146A34">
            <w:pPr>
              <w:pStyle w:val="TAL"/>
            </w:pPr>
            <w:r>
              <w:rPr>
                <w:rFonts w:hint="eastAsia"/>
                <w:lang w:eastAsia="zh-CN"/>
              </w:rPr>
              <w:t>A</w:t>
            </w:r>
            <w:r>
              <w:rPr>
                <w:lang w:eastAsia="zh-CN"/>
              </w:rPr>
              <w:t>ctiveUe</w:t>
            </w:r>
          </w:p>
        </w:tc>
        <w:tc>
          <w:tcPr>
            <w:tcW w:w="1417" w:type="dxa"/>
            <w:tcBorders>
              <w:top w:val="single" w:sz="4" w:space="0" w:color="auto"/>
              <w:left w:val="single" w:sz="4" w:space="0" w:color="auto"/>
              <w:bottom w:val="single" w:sz="4" w:space="0" w:color="auto"/>
              <w:right w:val="single" w:sz="4" w:space="0" w:color="auto"/>
            </w:tcBorders>
          </w:tcPr>
          <w:p w14:paraId="45650E98" w14:textId="179D9EBD" w:rsidR="00146A34" w:rsidRDefault="00146A34" w:rsidP="00D44E53">
            <w:pPr>
              <w:pStyle w:val="TAL"/>
              <w:rPr>
                <w:lang w:eastAsia="zh-CN"/>
              </w:rPr>
            </w:pPr>
            <w:r>
              <w:rPr>
                <w:rFonts w:hint="eastAsia"/>
                <w:lang w:eastAsia="zh-CN"/>
              </w:rPr>
              <w:t>6</w:t>
            </w:r>
            <w:r>
              <w:rPr>
                <w:lang w:eastAsia="zh-CN"/>
              </w:rPr>
              <w:t>.1.6.2.</w:t>
            </w:r>
            <w:r w:rsidR="00D44E53">
              <w:rPr>
                <w:lang w:eastAsia="zh-CN"/>
              </w:rPr>
              <w:t>11</w:t>
            </w:r>
          </w:p>
        </w:tc>
        <w:tc>
          <w:tcPr>
            <w:tcW w:w="3337" w:type="dxa"/>
            <w:tcBorders>
              <w:top w:val="single" w:sz="4" w:space="0" w:color="auto"/>
              <w:left w:val="single" w:sz="4" w:space="0" w:color="auto"/>
              <w:bottom w:val="single" w:sz="4" w:space="0" w:color="auto"/>
              <w:right w:val="single" w:sz="4" w:space="0" w:color="auto"/>
            </w:tcBorders>
          </w:tcPr>
          <w:p w14:paraId="50EDAC6B" w14:textId="0A9B9402" w:rsidR="00146A34" w:rsidRDefault="00146A34" w:rsidP="00146A34">
            <w:pPr>
              <w:pStyle w:val="TAL"/>
              <w:rPr>
                <w:rFonts w:cs="Arial"/>
                <w:szCs w:val="18"/>
              </w:rPr>
            </w:pPr>
            <w:r>
              <w:t>Contains the UE identifier whose status of the access stratum time distribution is active and the optional requested time synchronization error budget.</w:t>
            </w:r>
          </w:p>
        </w:tc>
        <w:tc>
          <w:tcPr>
            <w:tcW w:w="2082" w:type="dxa"/>
            <w:tcBorders>
              <w:top w:val="single" w:sz="4" w:space="0" w:color="auto"/>
              <w:left w:val="single" w:sz="4" w:space="0" w:color="auto"/>
              <w:bottom w:val="single" w:sz="4" w:space="0" w:color="auto"/>
              <w:right w:val="single" w:sz="4" w:space="0" w:color="auto"/>
            </w:tcBorders>
          </w:tcPr>
          <w:p w14:paraId="48FC5E7C" w14:textId="77777777" w:rsidR="00146A34" w:rsidRPr="0016361A" w:rsidRDefault="00146A34" w:rsidP="00146A34">
            <w:pPr>
              <w:pStyle w:val="TAL"/>
              <w:rPr>
                <w:rFonts w:cs="Arial"/>
                <w:szCs w:val="18"/>
              </w:rPr>
            </w:pPr>
          </w:p>
        </w:tc>
      </w:tr>
      <w:tr w:rsidR="003416B7" w:rsidRPr="00B54FF5" w14:paraId="235E3933" w14:textId="77777777" w:rsidTr="00F37462">
        <w:trPr>
          <w:jc w:val="center"/>
        </w:trPr>
        <w:tc>
          <w:tcPr>
            <w:tcW w:w="2588" w:type="dxa"/>
            <w:tcBorders>
              <w:top w:val="single" w:sz="4" w:space="0" w:color="auto"/>
              <w:left w:val="single" w:sz="4" w:space="0" w:color="auto"/>
              <w:bottom w:val="single" w:sz="4" w:space="0" w:color="auto"/>
              <w:right w:val="single" w:sz="4" w:space="0" w:color="auto"/>
            </w:tcBorders>
          </w:tcPr>
          <w:p w14:paraId="2A41EBF3" w14:textId="38078ACA" w:rsidR="003416B7" w:rsidRDefault="003416B7" w:rsidP="003416B7">
            <w:pPr>
              <w:pStyle w:val="TAL"/>
              <w:rPr>
                <w:lang w:eastAsia="zh-CN"/>
              </w:rPr>
            </w:pPr>
            <w:r>
              <w:rPr>
                <w:rFonts w:hint="eastAsia"/>
                <w:lang w:eastAsia="zh-CN"/>
              </w:rPr>
              <w:t>C</w:t>
            </w:r>
            <w:r>
              <w:rPr>
                <w:lang w:eastAsia="zh-CN"/>
              </w:rPr>
              <w:t>onfigForPort</w:t>
            </w:r>
          </w:p>
        </w:tc>
        <w:tc>
          <w:tcPr>
            <w:tcW w:w="1417" w:type="dxa"/>
            <w:tcBorders>
              <w:top w:val="single" w:sz="4" w:space="0" w:color="auto"/>
              <w:left w:val="single" w:sz="4" w:space="0" w:color="auto"/>
              <w:bottom w:val="single" w:sz="4" w:space="0" w:color="auto"/>
              <w:right w:val="single" w:sz="4" w:space="0" w:color="auto"/>
            </w:tcBorders>
          </w:tcPr>
          <w:p w14:paraId="3E059687" w14:textId="3FCCCD78" w:rsidR="003416B7" w:rsidRDefault="003416B7" w:rsidP="00A736A5">
            <w:pPr>
              <w:pStyle w:val="TAL"/>
              <w:rPr>
                <w:lang w:eastAsia="zh-CN"/>
              </w:rPr>
            </w:pPr>
            <w:r>
              <w:t>6.1.6.2.</w:t>
            </w:r>
            <w:r w:rsidR="00A736A5">
              <w:t>16</w:t>
            </w:r>
          </w:p>
        </w:tc>
        <w:tc>
          <w:tcPr>
            <w:tcW w:w="3337" w:type="dxa"/>
            <w:tcBorders>
              <w:top w:val="single" w:sz="4" w:space="0" w:color="auto"/>
              <w:left w:val="single" w:sz="4" w:space="0" w:color="auto"/>
              <w:bottom w:val="single" w:sz="4" w:space="0" w:color="auto"/>
              <w:right w:val="single" w:sz="4" w:space="0" w:color="auto"/>
            </w:tcBorders>
          </w:tcPr>
          <w:p w14:paraId="776C9D4B" w14:textId="6313314D" w:rsidR="003416B7" w:rsidRDefault="003416B7" w:rsidP="003416B7">
            <w:pPr>
              <w:pStyle w:val="TAL"/>
            </w:pPr>
            <w:r>
              <w:rPr>
                <w:rFonts w:hint="eastAsia"/>
                <w:lang w:eastAsia="zh-CN"/>
              </w:rPr>
              <w:t>C</w:t>
            </w:r>
            <w:r>
              <w:rPr>
                <w:lang w:eastAsia="zh-CN"/>
              </w:rPr>
              <w:t>ontains the configuration for a port.</w:t>
            </w:r>
          </w:p>
        </w:tc>
        <w:tc>
          <w:tcPr>
            <w:tcW w:w="2082" w:type="dxa"/>
            <w:tcBorders>
              <w:top w:val="single" w:sz="4" w:space="0" w:color="auto"/>
              <w:left w:val="single" w:sz="4" w:space="0" w:color="auto"/>
              <w:bottom w:val="single" w:sz="4" w:space="0" w:color="auto"/>
              <w:right w:val="single" w:sz="4" w:space="0" w:color="auto"/>
            </w:tcBorders>
          </w:tcPr>
          <w:p w14:paraId="1CDB47CD" w14:textId="77777777" w:rsidR="003416B7" w:rsidRPr="0016361A" w:rsidRDefault="003416B7" w:rsidP="003416B7">
            <w:pPr>
              <w:pStyle w:val="TAL"/>
              <w:rPr>
                <w:rFonts w:cs="Arial"/>
                <w:szCs w:val="18"/>
              </w:rPr>
            </w:pPr>
          </w:p>
        </w:tc>
      </w:tr>
      <w:tr w:rsidR="003416B7" w:rsidRPr="00B54FF5" w14:paraId="07E74D2F" w14:textId="77777777" w:rsidTr="00F37462">
        <w:trPr>
          <w:jc w:val="center"/>
        </w:trPr>
        <w:tc>
          <w:tcPr>
            <w:tcW w:w="2588" w:type="dxa"/>
            <w:tcBorders>
              <w:top w:val="single" w:sz="4" w:space="0" w:color="auto"/>
              <w:left w:val="single" w:sz="4" w:space="0" w:color="auto"/>
              <w:bottom w:val="single" w:sz="4" w:space="0" w:color="auto"/>
              <w:right w:val="single" w:sz="4" w:space="0" w:color="auto"/>
            </w:tcBorders>
          </w:tcPr>
          <w:p w14:paraId="0EE00A68" w14:textId="0A471AD6" w:rsidR="003416B7" w:rsidRDefault="003416B7" w:rsidP="003416B7">
            <w:pPr>
              <w:pStyle w:val="TAL"/>
              <w:rPr>
                <w:lang w:eastAsia="zh-CN"/>
              </w:rPr>
            </w:pPr>
            <w:r>
              <w:rPr>
                <w:rFonts w:hint="eastAsia"/>
              </w:rPr>
              <w:t>Ptp</w:t>
            </w:r>
            <w:r>
              <w:t>CapabilitiesPerUe</w:t>
            </w:r>
          </w:p>
        </w:tc>
        <w:tc>
          <w:tcPr>
            <w:tcW w:w="1417" w:type="dxa"/>
            <w:tcBorders>
              <w:top w:val="single" w:sz="4" w:space="0" w:color="auto"/>
              <w:left w:val="single" w:sz="4" w:space="0" w:color="auto"/>
              <w:bottom w:val="single" w:sz="4" w:space="0" w:color="auto"/>
              <w:right w:val="single" w:sz="4" w:space="0" w:color="auto"/>
            </w:tcBorders>
          </w:tcPr>
          <w:p w14:paraId="43FBE2DD" w14:textId="41924447" w:rsidR="003416B7" w:rsidRDefault="003416B7" w:rsidP="003416B7">
            <w:pPr>
              <w:pStyle w:val="TAL"/>
              <w:rPr>
                <w:lang w:eastAsia="zh-CN"/>
              </w:rPr>
            </w:pPr>
            <w:r>
              <w:rPr>
                <w:rFonts w:hint="eastAsia"/>
                <w:lang w:eastAsia="zh-CN"/>
              </w:rPr>
              <w:t>6</w:t>
            </w:r>
            <w:r>
              <w:rPr>
                <w:lang w:eastAsia="zh-CN"/>
              </w:rPr>
              <w:t>.1.6.2.6</w:t>
            </w:r>
          </w:p>
        </w:tc>
        <w:tc>
          <w:tcPr>
            <w:tcW w:w="3337" w:type="dxa"/>
            <w:tcBorders>
              <w:top w:val="single" w:sz="4" w:space="0" w:color="auto"/>
              <w:left w:val="single" w:sz="4" w:space="0" w:color="auto"/>
              <w:bottom w:val="single" w:sz="4" w:space="0" w:color="auto"/>
              <w:right w:val="single" w:sz="4" w:space="0" w:color="auto"/>
            </w:tcBorders>
          </w:tcPr>
          <w:p w14:paraId="313B2322" w14:textId="1728DF2C" w:rsidR="003416B7" w:rsidRDefault="003416B7" w:rsidP="003416B7">
            <w:pPr>
              <w:pStyle w:val="TAL"/>
              <w:rPr>
                <w:rFonts w:cs="Arial"/>
                <w:szCs w:val="18"/>
              </w:rPr>
            </w:pPr>
            <w:r>
              <w:rPr>
                <w:rFonts w:hint="eastAsia"/>
                <w:lang w:eastAsia="zh-CN"/>
              </w:rPr>
              <w:t>C</w:t>
            </w:r>
            <w:r>
              <w:rPr>
                <w:lang w:eastAsia="zh-CN"/>
              </w:rPr>
              <w:t>ontains the PTP capabilities supported by a UE.</w:t>
            </w:r>
          </w:p>
        </w:tc>
        <w:tc>
          <w:tcPr>
            <w:tcW w:w="2082" w:type="dxa"/>
            <w:tcBorders>
              <w:top w:val="single" w:sz="4" w:space="0" w:color="auto"/>
              <w:left w:val="single" w:sz="4" w:space="0" w:color="auto"/>
              <w:bottom w:val="single" w:sz="4" w:space="0" w:color="auto"/>
              <w:right w:val="single" w:sz="4" w:space="0" w:color="auto"/>
            </w:tcBorders>
          </w:tcPr>
          <w:p w14:paraId="44BFA9F1" w14:textId="77777777" w:rsidR="003416B7" w:rsidRPr="0016361A" w:rsidRDefault="003416B7" w:rsidP="003416B7">
            <w:pPr>
              <w:pStyle w:val="TAL"/>
              <w:rPr>
                <w:rFonts w:cs="Arial"/>
                <w:szCs w:val="18"/>
              </w:rPr>
            </w:pPr>
          </w:p>
        </w:tc>
      </w:tr>
      <w:tr w:rsidR="003416B7" w:rsidRPr="00B54FF5" w14:paraId="10C122D8" w14:textId="77777777" w:rsidTr="00F37462">
        <w:trPr>
          <w:jc w:val="center"/>
        </w:trPr>
        <w:tc>
          <w:tcPr>
            <w:tcW w:w="2588" w:type="dxa"/>
            <w:tcBorders>
              <w:top w:val="single" w:sz="4" w:space="0" w:color="auto"/>
              <w:left w:val="single" w:sz="4" w:space="0" w:color="auto"/>
              <w:bottom w:val="single" w:sz="4" w:space="0" w:color="auto"/>
              <w:right w:val="single" w:sz="4" w:space="0" w:color="auto"/>
            </w:tcBorders>
          </w:tcPr>
          <w:p w14:paraId="69804447" w14:textId="26C8B5C7" w:rsidR="003416B7" w:rsidRDefault="003416B7" w:rsidP="003416B7">
            <w:pPr>
              <w:pStyle w:val="TAL"/>
            </w:pPr>
            <w:r>
              <w:rPr>
                <w:rFonts w:hint="eastAsia"/>
                <w:lang w:eastAsia="zh-CN"/>
              </w:rPr>
              <w:t>P</w:t>
            </w:r>
            <w:r>
              <w:rPr>
                <w:lang w:eastAsia="zh-CN"/>
              </w:rPr>
              <w:t>tpInstance</w:t>
            </w:r>
          </w:p>
        </w:tc>
        <w:tc>
          <w:tcPr>
            <w:tcW w:w="1417" w:type="dxa"/>
            <w:tcBorders>
              <w:top w:val="single" w:sz="4" w:space="0" w:color="auto"/>
              <w:left w:val="single" w:sz="4" w:space="0" w:color="auto"/>
              <w:bottom w:val="single" w:sz="4" w:space="0" w:color="auto"/>
              <w:right w:val="single" w:sz="4" w:space="0" w:color="auto"/>
            </w:tcBorders>
          </w:tcPr>
          <w:p w14:paraId="78C83740" w14:textId="2EF33B07" w:rsidR="003416B7" w:rsidRDefault="003416B7" w:rsidP="00A736A5">
            <w:pPr>
              <w:pStyle w:val="TAL"/>
              <w:rPr>
                <w:lang w:eastAsia="zh-CN"/>
              </w:rPr>
            </w:pPr>
            <w:r>
              <w:t>6.1.6.2.</w:t>
            </w:r>
            <w:r w:rsidR="00A736A5">
              <w:t>15</w:t>
            </w:r>
          </w:p>
        </w:tc>
        <w:tc>
          <w:tcPr>
            <w:tcW w:w="3337" w:type="dxa"/>
            <w:tcBorders>
              <w:top w:val="single" w:sz="4" w:space="0" w:color="auto"/>
              <w:left w:val="single" w:sz="4" w:space="0" w:color="auto"/>
              <w:bottom w:val="single" w:sz="4" w:space="0" w:color="auto"/>
              <w:right w:val="single" w:sz="4" w:space="0" w:color="auto"/>
            </w:tcBorders>
          </w:tcPr>
          <w:p w14:paraId="33FC7BD3" w14:textId="771E7363" w:rsidR="003416B7" w:rsidRDefault="003416B7" w:rsidP="003416B7">
            <w:pPr>
              <w:pStyle w:val="TAL"/>
              <w:rPr>
                <w:lang w:eastAsia="zh-CN"/>
              </w:rPr>
            </w:pPr>
            <w:r>
              <w:rPr>
                <w:lang w:eastAsia="zh-CN"/>
              </w:rPr>
              <w:t>Contains the PTP Instance.</w:t>
            </w:r>
          </w:p>
        </w:tc>
        <w:tc>
          <w:tcPr>
            <w:tcW w:w="2082" w:type="dxa"/>
            <w:tcBorders>
              <w:top w:val="single" w:sz="4" w:space="0" w:color="auto"/>
              <w:left w:val="single" w:sz="4" w:space="0" w:color="auto"/>
              <w:bottom w:val="single" w:sz="4" w:space="0" w:color="auto"/>
              <w:right w:val="single" w:sz="4" w:space="0" w:color="auto"/>
            </w:tcBorders>
          </w:tcPr>
          <w:p w14:paraId="782724F1" w14:textId="77777777" w:rsidR="003416B7" w:rsidRPr="0016361A" w:rsidRDefault="003416B7" w:rsidP="003416B7">
            <w:pPr>
              <w:pStyle w:val="TAL"/>
              <w:rPr>
                <w:rFonts w:cs="Arial"/>
                <w:szCs w:val="18"/>
              </w:rPr>
            </w:pPr>
          </w:p>
        </w:tc>
      </w:tr>
      <w:tr w:rsidR="003416B7" w:rsidRPr="00B54FF5" w14:paraId="4A97D842" w14:textId="77777777" w:rsidTr="00F37462">
        <w:trPr>
          <w:jc w:val="center"/>
        </w:trPr>
        <w:tc>
          <w:tcPr>
            <w:tcW w:w="2588" w:type="dxa"/>
            <w:tcBorders>
              <w:top w:val="single" w:sz="4" w:space="0" w:color="auto"/>
              <w:left w:val="single" w:sz="4" w:space="0" w:color="auto"/>
              <w:bottom w:val="single" w:sz="4" w:space="0" w:color="auto"/>
              <w:right w:val="single" w:sz="4" w:space="0" w:color="auto"/>
            </w:tcBorders>
          </w:tcPr>
          <w:p w14:paraId="12AE4028" w14:textId="2C61327A" w:rsidR="003416B7" w:rsidRPr="0016361A" w:rsidRDefault="003416B7" w:rsidP="003416B7">
            <w:pPr>
              <w:pStyle w:val="TAL"/>
            </w:pPr>
            <w:r>
              <w:rPr>
                <w:lang w:eastAsia="zh-CN"/>
              </w:rPr>
              <w:t>TimeSyncExposure</w:t>
            </w:r>
            <w:r>
              <w:rPr>
                <w:rFonts w:hint="eastAsia"/>
                <w:lang w:eastAsia="zh-CN"/>
              </w:rPr>
              <w:t>Sub</w:t>
            </w:r>
            <w:r>
              <w:rPr>
                <w:lang w:eastAsia="zh-CN"/>
              </w:rPr>
              <w:t>sc</w:t>
            </w:r>
          </w:p>
        </w:tc>
        <w:tc>
          <w:tcPr>
            <w:tcW w:w="1417" w:type="dxa"/>
            <w:tcBorders>
              <w:top w:val="single" w:sz="4" w:space="0" w:color="auto"/>
              <w:left w:val="single" w:sz="4" w:space="0" w:color="auto"/>
              <w:bottom w:val="single" w:sz="4" w:space="0" w:color="auto"/>
              <w:right w:val="single" w:sz="4" w:space="0" w:color="auto"/>
            </w:tcBorders>
          </w:tcPr>
          <w:p w14:paraId="41DFED10" w14:textId="27DA3479" w:rsidR="003416B7" w:rsidRPr="0016361A" w:rsidRDefault="003416B7" w:rsidP="003416B7">
            <w:pPr>
              <w:pStyle w:val="TAL"/>
            </w:pPr>
            <w:r>
              <w:rPr>
                <w:rFonts w:hint="eastAsia"/>
                <w:lang w:eastAsia="zh-CN"/>
              </w:rPr>
              <w:t>6</w:t>
            </w:r>
            <w:r>
              <w:rPr>
                <w:lang w:eastAsia="zh-CN"/>
              </w:rPr>
              <w:t>.1.6.2.2</w:t>
            </w:r>
          </w:p>
        </w:tc>
        <w:tc>
          <w:tcPr>
            <w:tcW w:w="3337" w:type="dxa"/>
            <w:tcBorders>
              <w:top w:val="single" w:sz="4" w:space="0" w:color="auto"/>
              <w:left w:val="single" w:sz="4" w:space="0" w:color="auto"/>
              <w:bottom w:val="single" w:sz="4" w:space="0" w:color="auto"/>
              <w:right w:val="single" w:sz="4" w:space="0" w:color="auto"/>
            </w:tcBorders>
          </w:tcPr>
          <w:p w14:paraId="469650EF" w14:textId="791BDF75" w:rsidR="003416B7" w:rsidRPr="0016361A" w:rsidRDefault="003416B7" w:rsidP="003416B7">
            <w:pPr>
              <w:pStyle w:val="TAL"/>
              <w:rPr>
                <w:rFonts w:cs="Arial"/>
                <w:szCs w:val="18"/>
              </w:rPr>
            </w:pPr>
            <w:r>
              <w:rPr>
                <w:rFonts w:cs="Arial"/>
                <w:szCs w:val="18"/>
              </w:rPr>
              <w:t>Contains the parameters for the subscription to notification of capability of time synchronization service</w:t>
            </w:r>
          </w:p>
        </w:tc>
        <w:tc>
          <w:tcPr>
            <w:tcW w:w="2082" w:type="dxa"/>
            <w:tcBorders>
              <w:top w:val="single" w:sz="4" w:space="0" w:color="auto"/>
              <w:left w:val="single" w:sz="4" w:space="0" w:color="auto"/>
              <w:bottom w:val="single" w:sz="4" w:space="0" w:color="auto"/>
              <w:right w:val="single" w:sz="4" w:space="0" w:color="auto"/>
            </w:tcBorders>
          </w:tcPr>
          <w:p w14:paraId="0FABBDAA" w14:textId="77777777" w:rsidR="003416B7" w:rsidRPr="0016361A" w:rsidRDefault="003416B7" w:rsidP="003416B7">
            <w:pPr>
              <w:pStyle w:val="TAL"/>
              <w:rPr>
                <w:rFonts w:cs="Arial"/>
                <w:szCs w:val="18"/>
              </w:rPr>
            </w:pPr>
          </w:p>
        </w:tc>
      </w:tr>
      <w:tr w:rsidR="003416B7" w:rsidRPr="00B54FF5" w14:paraId="17CBFAFC" w14:textId="77777777" w:rsidTr="00F37462">
        <w:trPr>
          <w:jc w:val="center"/>
        </w:trPr>
        <w:tc>
          <w:tcPr>
            <w:tcW w:w="2588" w:type="dxa"/>
            <w:tcBorders>
              <w:top w:val="single" w:sz="4" w:space="0" w:color="auto"/>
              <w:left w:val="single" w:sz="4" w:space="0" w:color="auto"/>
              <w:bottom w:val="single" w:sz="4" w:space="0" w:color="auto"/>
              <w:right w:val="single" w:sz="4" w:space="0" w:color="auto"/>
            </w:tcBorders>
          </w:tcPr>
          <w:p w14:paraId="47675CD1" w14:textId="6043CF73" w:rsidR="003416B7" w:rsidRDefault="003416B7" w:rsidP="003416B7">
            <w:pPr>
              <w:pStyle w:val="TAL"/>
              <w:rPr>
                <w:lang w:eastAsia="zh-CN"/>
              </w:rPr>
            </w:pPr>
            <w:r>
              <w:rPr>
                <w:noProof/>
              </w:rPr>
              <w:t>TimeSyncCapability</w:t>
            </w:r>
          </w:p>
        </w:tc>
        <w:tc>
          <w:tcPr>
            <w:tcW w:w="1417" w:type="dxa"/>
            <w:tcBorders>
              <w:top w:val="single" w:sz="4" w:space="0" w:color="auto"/>
              <w:left w:val="single" w:sz="4" w:space="0" w:color="auto"/>
              <w:bottom w:val="single" w:sz="4" w:space="0" w:color="auto"/>
              <w:right w:val="single" w:sz="4" w:space="0" w:color="auto"/>
            </w:tcBorders>
          </w:tcPr>
          <w:p w14:paraId="6360A6C0" w14:textId="247A4698" w:rsidR="003416B7" w:rsidRDefault="003416B7" w:rsidP="003416B7">
            <w:pPr>
              <w:pStyle w:val="TAL"/>
              <w:rPr>
                <w:lang w:eastAsia="zh-CN"/>
              </w:rPr>
            </w:pPr>
            <w:r>
              <w:t>6.1.6.2.5</w:t>
            </w:r>
          </w:p>
        </w:tc>
        <w:tc>
          <w:tcPr>
            <w:tcW w:w="3337" w:type="dxa"/>
            <w:tcBorders>
              <w:top w:val="single" w:sz="4" w:space="0" w:color="auto"/>
              <w:left w:val="single" w:sz="4" w:space="0" w:color="auto"/>
              <w:bottom w:val="single" w:sz="4" w:space="0" w:color="auto"/>
              <w:right w:val="single" w:sz="4" w:space="0" w:color="auto"/>
            </w:tcBorders>
          </w:tcPr>
          <w:p w14:paraId="0DE9F203" w14:textId="01F30A91" w:rsidR="003416B7" w:rsidRDefault="003416B7" w:rsidP="003416B7">
            <w:pPr>
              <w:pStyle w:val="TAL"/>
              <w:rPr>
                <w:rFonts w:cs="Arial"/>
                <w:szCs w:val="18"/>
              </w:rPr>
            </w:pPr>
            <w:r>
              <w:rPr>
                <w:rFonts w:cs="Arial"/>
                <w:szCs w:val="18"/>
                <w:lang w:eastAsia="zh-CN"/>
              </w:rPr>
              <w:t>Contains the capability of time synchronization service</w:t>
            </w:r>
          </w:p>
        </w:tc>
        <w:tc>
          <w:tcPr>
            <w:tcW w:w="2082" w:type="dxa"/>
            <w:tcBorders>
              <w:top w:val="single" w:sz="4" w:space="0" w:color="auto"/>
              <w:left w:val="single" w:sz="4" w:space="0" w:color="auto"/>
              <w:bottom w:val="single" w:sz="4" w:space="0" w:color="auto"/>
              <w:right w:val="single" w:sz="4" w:space="0" w:color="auto"/>
            </w:tcBorders>
          </w:tcPr>
          <w:p w14:paraId="62F623E5" w14:textId="77777777" w:rsidR="003416B7" w:rsidRPr="0016361A" w:rsidRDefault="003416B7" w:rsidP="003416B7">
            <w:pPr>
              <w:pStyle w:val="TAL"/>
              <w:rPr>
                <w:rFonts w:cs="Arial"/>
                <w:szCs w:val="18"/>
              </w:rPr>
            </w:pPr>
          </w:p>
        </w:tc>
      </w:tr>
      <w:tr w:rsidR="003416B7" w:rsidRPr="00B54FF5" w14:paraId="59E4F868" w14:textId="77777777" w:rsidTr="00F37462">
        <w:trPr>
          <w:jc w:val="center"/>
        </w:trPr>
        <w:tc>
          <w:tcPr>
            <w:tcW w:w="2588" w:type="dxa"/>
            <w:tcBorders>
              <w:top w:val="single" w:sz="4" w:space="0" w:color="auto"/>
              <w:left w:val="single" w:sz="4" w:space="0" w:color="auto"/>
              <w:bottom w:val="single" w:sz="4" w:space="0" w:color="auto"/>
              <w:right w:val="single" w:sz="4" w:space="0" w:color="auto"/>
            </w:tcBorders>
          </w:tcPr>
          <w:p w14:paraId="55D0E700" w14:textId="14A1B72D" w:rsidR="003416B7" w:rsidRDefault="003416B7" w:rsidP="003416B7">
            <w:pPr>
              <w:pStyle w:val="TAL"/>
              <w:rPr>
                <w:noProof/>
              </w:rPr>
            </w:pPr>
            <w:r>
              <w:rPr>
                <w:lang w:eastAsia="zh-CN"/>
              </w:rPr>
              <w:t>TimeSyncExposureConfig</w:t>
            </w:r>
          </w:p>
        </w:tc>
        <w:tc>
          <w:tcPr>
            <w:tcW w:w="1417" w:type="dxa"/>
            <w:tcBorders>
              <w:top w:val="single" w:sz="4" w:space="0" w:color="auto"/>
              <w:left w:val="single" w:sz="4" w:space="0" w:color="auto"/>
              <w:bottom w:val="single" w:sz="4" w:space="0" w:color="auto"/>
              <w:right w:val="single" w:sz="4" w:space="0" w:color="auto"/>
            </w:tcBorders>
          </w:tcPr>
          <w:p w14:paraId="4A3AD553" w14:textId="442C4B7E" w:rsidR="003416B7" w:rsidRDefault="003416B7" w:rsidP="00A736A5">
            <w:pPr>
              <w:pStyle w:val="TAL"/>
            </w:pPr>
            <w:r>
              <w:t>6.1.6.2.</w:t>
            </w:r>
            <w:r w:rsidR="00A736A5">
              <w:t>14</w:t>
            </w:r>
          </w:p>
        </w:tc>
        <w:tc>
          <w:tcPr>
            <w:tcW w:w="3337" w:type="dxa"/>
            <w:tcBorders>
              <w:top w:val="single" w:sz="4" w:space="0" w:color="auto"/>
              <w:left w:val="single" w:sz="4" w:space="0" w:color="auto"/>
              <w:bottom w:val="single" w:sz="4" w:space="0" w:color="auto"/>
              <w:right w:val="single" w:sz="4" w:space="0" w:color="auto"/>
            </w:tcBorders>
          </w:tcPr>
          <w:p w14:paraId="4E16A153" w14:textId="7669318D" w:rsidR="003416B7" w:rsidRDefault="003416B7" w:rsidP="003416B7">
            <w:pPr>
              <w:pStyle w:val="TAL"/>
              <w:rPr>
                <w:rFonts w:cs="Arial"/>
                <w:szCs w:val="18"/>
                <w:lang w:eastAsia="zh-CN"/>
              </w:rPr>
            </w:pPr>
            <w:r>
              <w:rPr>
                <w:rFonts w:cs="Arial"/>
                <w:szCs w:val="18"/>
                <w:lang w:eastAsia="zh-CN"/>
              </w:rPr>
              <w:t>Contains the configuration of time synchronization service</w:t>
            </w:r>
          </w:p>
        </w:tc>
        <w:tc>
          <w:tcPr>
            <w:tcW w:w="2082" w:type="dxa"/>
            <w:tcBorders>
              <w:top w:val="single" w:sz="4" w:space="0" w:color="auto"/>
              <w:left w:val="single" w:sz="4" w:space="0" w:color="auto"/>
              <w:bottom w:val="single" w:sz="4" w:space="0" w:color="auto"/>
              <w:right w:val="single" w:sz="4" w:space="0" w:color="auto"/>
            </w:tcBorders>
          </w:tcPr>
          <w:p w14:paraId="5537D4A1" w14:textId="77777777" w:rsidR="003416B7" w:rsidRPr="0016361A" w:rsidRDefault="003416B7" w:rsidP="003416B7">
            <w:pPr>
              <w:pStyle w:val="TAL"/>
              <w:rPr>
                <w:rFonts w:cs="Arial"/>
                <w:szCs w:val="18"/>
              </w:rPr>
            </w:pPr>
          </w:p>
        </w:tc>
      </w:tr>
      <w:tr w:rsidR="00F37462" w:rsidRPr="00B54FF5" w14:paraId="2B0D03A6" w14:textId="77777777" w:rsidTr="00F37462">
        <w:trPr>
          <w:jc w:val="center"/>
        </w:trPr>
        <w:tc>
          <w:tcPr>
            <w:tcW w:w="2588" w:type="dxa"/>
            <w:tcBorders>
              <w:top w:val="single" w:sz="4" w:space="0" w:color="auto"/>
              <w:left w:val="single" w:sz="4" w:space="0" w:color="auto"/>
              <w:bottom w:val="single" w:sz="4" w:space="0" w:color="auto"/>
              <w:right w:val="single" w:sz="4" w:space="0" w:color="auto"/>
            </w:tcBorders>
          </w:tcPr>
          <w:p w14:paraId="20B84024" w14:textId="3402D059" w:rsidR="00F37462" w:rsidRDefault="00F37462" w:rsidP="00F37462">
            <w:pPr>
              <w:pStyle w:val="TAL"/>
              <w:rPr>
                <w:lang w:eastAsia="zh-CN"/>
              </w:rPr>
            </w:pPr>
            <w:r>
              <w:rPr>
                <w:lang w:eastAsia="zh-CN"/>
              </w:rPr>
              <w:t>TimeSyncExposureConfigNotif</w:t>
            </w:r>
          </w:p>
        </w:tc>
        <w:tc>
          <w:tcPr>
            <w:tcW w:w="1417" w:type="dxa"/>
            <w:tcBorders>
              <w:top w:val="single" w:sz="4" w:space="0" w:color="auto"/>
              <w:left w:val="single" w:sz="4" w:space="0" w:color="auto"/>
              <w:bottom w:val="single" w:sz="4" w:space="0" w:color="auto"/>
              <w:right w:val="single" w:sz="4" w:space="0" w:color="auto"/>
            </w:tcBorders>
          </w:tcPr>
          <w:p w14:paraId="57817B05" w14:textId="6AFFC39E" w:rsidR="00F37462" w:rsidRDefault="00F37462" w:rsidP="00F37462">
            <w:pPr>
              <w:pStyle w:val="TAL"/>
            </w:pPr>
            <w:r>
              <w:t>6.1.6.2.12</w:t>
            </w:r>
          </w:p>
        </w:tc>
        <w:tc>
          <w:tcPr>
            <w:tcW w:w="3337" w:type="dxa"/>
            <w:tcBorders>
              <w:top w:val="single" w:sz="4" w:space="0" w:color="auto"/>
              <w:left w:val="single" w:sz="4" w:space="0" w:color="auto"/>
              <w:bottom w:val="single" w:sz="4" w:space="0" w:color="auto"/>
              <w:right w:val="single" w:sz="4" w:space="0" w:color="auto"/>
            </w:tcBorders>
          </w:tcPr>
          <w:p w14:paraId="1D5955C5" w14:textId="710063B4" w:rsidR="00F37462" w:rsidRDefault="00F37462" w:rsidP="00F37462">
            <w:pPr>
              <w:pStyle w:val="TAL"/>
              <w:rPr>
                <w:rFonts w:cs="Arial"/>
                <w:szCs w:val="18"/>
                <w:lang w:eastAsia="zh-CN"/>
              </w:rPr>
            </w:pPr>
            <w:r>
              <w:rPr>
                <w:rFonts w:cs="Arial"/>
                <w:szCs w:val="18"/>
                <w:lang w:eastAsia="zh-CN"/>
              </w:rPr>
              <w:t>Contains the notification of configuration of time synchronization service.</w:t>
            </w:r>
          </w:p>
        </w:tc>
        <w:tc>
          <w:tcPr>
            <w:tcW w:w="2082" w:type="dxa"/>
            <w:tcBorders>
              <w:top w:val="single" w:sz="4" w:space="0" w:color="auto"/>
              <w:left w:val="single" w:sz="4" w:space="0" w:color="auto"/>
              <w:bottom w:val="single" w:sz="4" w:space="0" w:color="auto"/>
              <w:right w:val="single" w:sz="4" w:space="0" w:color="auto"/>
            </w:tcBorders>
          </w:tcPr>
          <w:p w14:paraId="073C3013" w14:textId="77777777" w:rsidR="00F37462" w:rsidRPr="0016361A" w:rsidRDefault="00F37462" w:rsidP="00F37462">
            <w:pPr>
              <w:pStyle w:val="TAL"/>
              <w:rPr>
                <w:rFonts w:cs="Arial"/>
                <w:szCs w:val="18"/>
              </w:rPr>
            </w:pPr>
          </w:p>
        </w:tc>
      </w:tr>
      <w:tr w:rsidR="00F37462" w:rsidRPr="00B54FF5" w14:paraId="60AE40AC" w14:textId="77777777" w:rsidTr="00F37462">
        <w:trPr>
          <w:jc w:val="center"/>
        </w:trPr>
        <w:tc>
          <w:tcPr>
            <w:tcW w:w="2588" w:type="dxa"/>
            <w:tcBorders>
              <w:top w:val="single" w:sz="4" w:space="0" w:color="auto"/>
              <w:left w:val="single" w:sz="4" w:space="0" w:color="auto"/>
              <w:bottom w:val="single" w:sz="4" w:space="0" w:color="auto"/>
              <w:right w:val="single" w:sz="4" w:space="0" w:color="auto"/>
            </w:tcBorders>
          </w:tcPr>
          <w:p w14:paraId="758F1E41" w14:textId="63E90BE1" w:rsidR="00F37462" w:rsidRDefault="00F37462" w:rsidP="00F37462">
            <w:pPr>
              <w:pStyle w:val="TAL"/>
              <w:rPr>
                <w:lang w:eastAsia="zh-CN"/>
              </w:rPr>
            </w:pPr>
            <w:r>
              <w:rPr>
                <w:lang w:eastAsia="zh-CN"/>
              </w:rPr>
              <w:t>TimeSyncExposureSubsNotif</w:t>
            </w:r>
          </w:p>
        </w:tc>
        <w:tc>
          <w:tcPr>
            <w:tcW w:w="1417" w:type="dxa"/>
            <w:tcBorders>
              <w:top w:val="single" w:sz="4" w:space="0" w:color="auto"/>
              <w:left w:val="single" w:sz="4" w:space="0" w:color="auto"/>
              <w:bottom w:val="single" w:sz="4" w:space="0" w:color="auto"/>
              <w:right w:val="single" w:sz="4" w:space="0" w:color="auto"/>
            </w:tcBorders>
          </w:tcPr>
          <w:p w14:paraId="0E888E77" w14:textId="7E79A136" w:rsidR="00F37462" w:rsidRDefault="00F37462" w:rsidP="00F37462">
            <w:pPr>
              <w:pStyle w:val="TAL"/>
              <w:rPr>
                <w:lang w:eastAsia="zh-CN"/>
              </w:rPr>
            </w:pPr>
            <w:r>
              <w:t>6.1.6.2.3</w:t>
            </w:r>
          </w:p>
        </w:tc>
        <w:tc>
          <w:tcPr>
            <w:tcW w:w="3337" w:type="dxa"/>
            <w:tcBorders>
              <w:top w:val="single" w:sz="4" w:space="0" w:color="auto"/>
              <w:left w:val="single" w:sz="4" w:space="0" w:color="auto"/>
              <w:bottom w:val="single" w:sz="4" w:space="0" w:color="auto"/>
              <w:right w:val="single" w:sz="4" w:space="0" w:color="auto"/>
            </w:tcBorders>
          </w:tcPr>
          <w:p w14:paraId="27CE1F9B" w14:textId="1B2A89BC" w:rsidR="00F37462" w:rsidRDefault="00F37462" w:rsidP="00F37462">
            <w:pPr>
              <w:pStyle w:val="TAL"/>
              <w:rPr>
                <w:rFonts w:cs="Arial"/>
                <w:szCs w:val="18"/>
              </w:rPr>
            </w:pPr>
            <w:r>
              <w:rPr>
                <w:rFonts w:cs="Arial"/>
                <w:szCs w:val="18"/>
                <w:lang w:eastAsia="zh-CN"/>
              </w:rPr>
              <w:t>Contains the notification of time synchronization service.</w:t>
            </w:r>
          </w:p>
        </w:tc>
        <w:tc>
          <w:tcPr>
            <w:tcW w:w="2082" w:type="dxa"/>
            <w:tcBorders>
              <w:top w:val="single" w:sz="4" w:space="0" w:color="auto"/>
              <w:left w:val="single" w:sz="4" w:space="0" w:color="auto"/>
              <w:bottom w:val="single" w:sz="4" w:space="0" w:color="auto"/>
              <w:right w:val="single" w:sz="4" w:space="0" w:color="auto"/>
            </w:tcBorders>
          </w:tcPr>
          <w:p w14:paraId="299F55E0" w14:textId="77777777" w:rsidR="00F37462" w:rsidRPr="0016361A" w:rsidRDefault="00F37462" w:rsidP="00F37462">
            <w:pPr>
              <w:pStyle w:val="TAL"/>
              <w:rPr>
                <w:rFonts w:cs="Arial"/>
                <w:szCs w:val="18"/>
              </w:rPr>
            </w:pPr>
          </w:p>
        </w:tc>
      </w:tr>
      <w:tr w:rsidR="00F37462" w:rsidRPr="00B54FF5" w14:paraId="4FB83D2C" w14:textId="77777777" w:rsidTr="00F37462">
        <w:trPr>
          <w:jc w:val="center"/>
        </w:trPr>
        <w:tc>
          <w:tcPr>
            <w:tcW w:w="2588" w:type="dxa"/>
            <w:tcBorders>
              <w:top w:val="single" w:sz="4" w:space="0" w:color="auto"/>
              <w:left w:val="single" w:sz="4" w:space="0" w:color="auto"/>
              <w:bottom w:val="single" w:sz="4" w:space="0" w:color="auto"/>
              <w:right w:val="single" w:sz="4" w:space="0" w:color="auto"/>
            </w:tcBorders>
          </w:tcPr>
          <w:p w14:paraId="4F6B4DC7" w14:textId="3D9D6F0D" w:rsidR="00F37462" w:rsidRDefault="00F37462" w:rsidP="00F37462">
            <w:pPr>
              <w:pStyle w:val="TAL"/>
              <w:rPr>
                <w:lang w:eastAsia="zh-CN"/>
              </w:rPr>
            </w:pPr>
            <w:r>
              <w:rPr>
                <w:lang w:eastAsia="zh-CN"/>
              </w:rPr>
              <w:t>StateOfConfiguration</w:t>
            </w:r>
          </w:p>
        </w:tc>
        <w:tc>
          <w:tcPr>
            <w:tcW w:w="1417" w:type="dxa"/>
            <w:tcBorders>
              <w:top w:val="single" w:sz="4" w:space="0" w:color="auto"/>
              <w:left w:val="single" w:sz="4" w:space="0" w:color="auto"/>
              <w:bottom w:val="single" w:sz="4" w:space="0" w:color="auto"/>
              <w:right w:val="single" w:sz="4" w:space="0" w:color="auto"/>
            </w:tcBorders>
          </w:tcPr>
          <w:p w14:paraId="6293A80D" w14:textId="5BBA09D5" w:rsidR="00F37462" w:rsidRDefault="00F37462" w:rsidP="00F37462">
            <w:pPr>
              <w:pStyle w:val="TAL"/>
            </w:pPr>
            <w:r>
              <w:t>6.1.6.2.13</w:t>
            </w:r>
          </w:p>
        </w:tc>
        <w:tc>
          <w:tcPr>
            <w:tcW w:w="3337" w:type="dxa"/>
            <w:tcBorders>
              <w:top w:val="single" w:sz="4" w:space="0" w:color="auto"/>
              <w:left w:val="single" w:sz="4" w:space="0" w:color="auto"/>
              <w:bottom w:val="single" w:sz="4" w:space="0" w:color="auto"/>
              <w:right w:val="single" w:sz="4" w:space="0" w:color="auto"/>
            </w:tcBorders>
          </w:tcPr>
          <w:p w14:paraId="55A2F5FB" w14:textId="0B180E7E" w:rsidR="00F37462" w:rsidRDefault="00F37462" w:rsidP="00F37462">
            <w:pPr>
              <w:pStyle w:val="TAL"/>
              <w:rPr>
                <w:rFonts w:cs="Arial"/>
                <w:szCs w:val="18"/>
                <w:lang w:eastAsia="zh-CN"/>
              </w:rPr>
            </w:pPr>
            <w:r>
              <w:rPr>
                <w:rFonts w:cs="Arial"/>
                <w:szCs w:val="18"/>
                <w:lang w:eastAsia="zh-CN"/>
              </w:rPr>
              <w:t>Indicates the states for NW-TT and DS-TT ports.</w:t>
            </w:r>
          </w:p>
        </w:tc>
        <w:tc>
          <w:tcPr>
            <w:tcW w:w="2082" w:type="dxa"/>
            <w:tcBorders>
              <w:top w:val="single" w:sz="4" w:space="0" w:color="auto"/>
              <w:left w:val="single" w:sz="4" w:space="0" w:color="auto"/>
              <w:bottom w:val="single" w:sz="4" w:space="0" w:color="auto"/>
              <w:right w:val="single" w:sz="4" w:space="0" w:color="auto"/>
            </w:tcBorders>
          </w:tcPr>
          <w:p w14:paraId="67C3704E" w14:textId="77777777" w:rsidR="00F37462" w:rsidRPr="0016361A" w:rsidRDefault="00F37462" w:rsidP="00F37462">
            <w:pPr>
              <w:pStyle w:val="TAL"/>
              <w:rPr>
                <w:rFonts w:cs="Arial"/>
                <w:szCs w:val="18"/>
              </w:rPr>
            </w:pPr>
          </w:p>
        </w:tc>
      </w:tr>
      <w:tr w:rsidR="00F37462" w:rsidRPr="00B54FF5" w14:paraId="7D761504" w14:textId="77777777" w:rsidTr="00F37462">
        <w:trPr>
          <w:jc w:val="center"/>
        </w:trPr>
        <w:tc>
          <w:tcPr>
            <w:tcW w:w="2588" w:type="dxa"/>
            <w:tcBorders>
              <w:top w:val="single" w:sz="4" w:space="0" w:color="auto"/>
              <w:left w:val="single" w:sz="4" w:space="0" w:color="auto"/>
              <w:bottom w:val="single" w:sz="4" w:space="0" w:color="auto"/>
              <w:right w:val="single" w:sz="4" w:space="0" w:color="auto"/>
            </w:tcBorders>
          </w:tcPr>
          <w:p w14:paraId="2A4C7226" w14:textId="045A8E64" w:rsidR="00F37462" w:rsidRDefault="00F37462" w:rsidP="00F37462">
            <w:pPr>
              <w:pStyle w:val="TAL"/>
              <w:rPr>
                <w:lang w:eastAsia="zh-CN"/>
              </w:rPr>
            </w:pPr>
            <w:r>
              <w:t>StatusRequestData</w:t>
            </w:r>
          </w:p>
        </w:tc>
        <w:tc>
          <w:tcPr>
            <w:tcW w:w="1417" w:type="dxa"/>
            <w:tcBorders>
              <w:top w:val="single" w:sz="4" w:space="0" w:color="auto"/>
              <w:left w:val="single" w:sz="4" w:space="0" w:color="auto"/>
              <w:bottom w:val="single" w:sz="4" w:space="0" w:color="auto"/>
              <w:right w:val="single" w:sz="4" w:space="0" w:color="auto"/>
            </w:tcBorders>
          </w:tcPr>
          <w:p w14:paraId="51C3DFEA" w14:textId="13C9BE8C" w:rsidR="00F37462" w:rsidRDefault="00F37462" w:rsidP="00F37462">
            <w:pPr>
              <w:pStyle w:val="TAL"/>
            </w:pPr>
            <w:r>
              <w:rPr>
                <w:rFonts w:hint="eastAsia"/>
                <w:lang w:eastAsia="zh-CN"/>
              </w:rPr>
              <w:t>6</w:t>
            </w:r>
            <w:r>
              <w:rPr>
                <w:lang w:eastAsia="zh-CN"/>
              </w:rPr>
              <w:t>.1.6.2.9</w:t>
            </w:r>
          </w:p>
        </w:tc>
        <w:tc>
          <w:tcPr>
            <w:tcW w:w="3337" w:type="dxa"/>
            <w:tcBorders>
              <w:top w:val="single" w:sz="4" w:space="0" w:color="auto"/>
              <w:left w:val="single" w:sz="4" w:space="0" w:color="auto"/>
              <w:bottom w:val="single" w:sz="4" w:space="0" w:color="auto"/>
              <w:right w:val="single" w:sz="4" w:space="0" w:color="auto"/>
            </w:tcBorders>
          </w:tcPr>
          <w:p w14:paraId="6271F21E" w14:textId="46C51149" w:rsidR="00F37462" w:rsidRDefault="00F37462" w:rsidP="00F37462">
            <w:pPr>
              <w:pStyle w:val="TAL"/>
              <w:rPr>
                <w:rFonts w:cs="Arial"/>
                <w:szCs w:val="18"/>
                <w:lang w:eastAsia="zh-CN"/>
              </w:rPr>
            </w:pPr>
            <w:r>
              <w:rPr>
                <w:rFonts w:cs="Arial"/>
                <w:szCs w:val="18"/>
              </w:rPr>
              <w:t>Contains the parameters</w:t>
            </w:r>
            <w:r>
              <w:t xml:space="preserve"> for retrieval of the status of the access stratum time distribution for a list of UEs.</w:t>
            </w:r>
          </w:p>
        </w:tc>
        <w:tc>
          <w:tcPr>
            <w:tcW w:w="2082" w:type="dxa"/>
            <w:tcBorders>
              <w:top w:val="single" w:sz="4" w:space="0" w:color="auto"/>
              <w:left w:val="single" w:sz="4" w:space="0" w:color="auto"/>
              <w:bottom w:val="single" w:sz="4" w:space="0" w:color="auto"/>
              <w:right w:val="single" w:sz="4" w:space="0" w:color="auto"/>
            </w:tcBorders>
          </w:tcPr>
          <w:p w14:paraId="48624822" w14:textId="77777777" w:rsidR="00F37462" w:rsidRPr="0016361A" w:rsidRDefault="00F37462" w:rsidP="00F37462">
            <w:pPr>
              <w:pStyle w:val="TAL"/>
              <w:rPr>
                <w:rFonts w:cs="Arial"/>
                <w:szCs w:val="18"/>
              </w:rPr>
            </w:pPr>
          </w:p>
        </w:tc>
      </w:tr>
      <w:tr w:rsidR="00F37462" w:rsidRPr="00B54FF5" w14:paraId="4D49309D" w14:textId="77777777" w:rsidTr="00F37462">
        <w:trPr>
          <w:jc w:val="center"/>
        </w:trPr>
        <w:tc>
          <w:tcPr>
            <w:tcW w:w="2588" w:type="dxa"/>
            <w:tcBorders>
              <w:top w:val="single" w:sz="4" w:space="0" w:color="auto"/>
              <w:left w:val="single" w:sz="4" w:space="0" w:color="auto"/>
              <w:bottom w:val="single" w:sz="4" w:space="0" w:color="auto"/>
              <w:right w:val="single" w:sz="4" w:space="0" w:color="auto"/>
            </w:tcBorders>
          </w:tcPr>
          <w:p w14:paraId="7CF87806" w14:textId="1134FAF5" w:rsidR="00F37462" w:rsidRDefault="00F37462" w:rsidP="00F37462">
            <w:pPr>
              <w:pStyle w:val="TAL"/>
              <w:rPr>
                <w:lang w:eastAsia="zh-CN"/>
              </w:rPr>
            </w:pPr>
            <w:r>
              <w:t>StatusResponseData</w:t>
            </w:r>
          </w:p>
        </w:tc>
        <w:tc>
          <w:tcPr>
            <w:tcW w:w="1417" w:type="dxa"/>
            <w:tcBorders>
              <w:top w:val="single" w:sz="4" w:space="0" w:color="auto"/>
              <w:left w:val="single" w:sz="4" w:space="0" w:color="auto"/>
              <w:bottom w:val="single" w:sz="4" w:space="0" w:color="auto"/>
              <w:right w:val="single" w:sz="4" w:space="0" w:color="auto"/>
            </w:tcBorders>
          </w:tcPr>
          <w:p w14:paraId="632173BE" w14:textId="42749D14" w:rsidR="00F37462" w:rsidRDefault="00F37462" w:rsidP="00F37462">
            <w:pPr>
              <w:pStyle w:val="TAL"/>
            </w:pPr>
            <w:r>
              <w:rPr>
                <w:rFonts w:hint="eastAsia"/>
                <w:lang w:eastAsia="zh-CN"/>
              </w:rPr>
              <w:t>6</w:t>
            </w:r>
            <w:r>
              <w:rPr>
                <w:lang w:eastAsia="zh-CN"/>
              </w:rPr>
              <w:t>.1.6.2.10</w:t>
            </w:r>
          </w:p>
        </w:tc>
        <w:tc>
          <w:tcPr>
            <w:tcW w:w="3337" w:type="dxa"/>
            <w:tcBorders>
              <w:top w:val="single" w:sz="4" w:space="0" w:color="auto"/>
              <w:left w:val="single" w:sz="4" w:space="0" w:color="auto"/>
              <w:bottom w:val="single" w:sz="4" w:space="0" w:color="auto"/>
              <w:right w:val="single" w:sz="4" w:space="0" w:color="auto"/>
            </w:tcBorders>
          </w:tcPr>
          <w:p w14:paraId="156219B7" w14:textId="79E18ADB" w:rsidR="00F37462" w:rsidRDefault="00F37462" w:rsidP="00F37462">
            <w:pPr>
              <w:pStyle w:val="TAL"/>
              <w:rPr>
                <w:rFonts w:cs="Arial"/>
                <w:szCs w:val="18"/>
                <w:lang w:eastAsia="zh-CN"/>
              </w:rPr>
            </w:pPr>
            <w:r>
              <w:rPr>
                <w:rFonts w:cs="Arial"/>
                <w:szCs w:val="18"/>
              </w:rPr>
              <w:t>Contains the parameters</w:t>
            </w:r>
            <w:r>
              <w:t xml:space="preserve"> for the status of the access stratum time distribution for a list of UEs.</w:t>
            </w:r>
          </w:p>
        </w:tc>
        <w:tc>
          <w:tcPr>
            <w:tcW w:w="2082" w:type="dxa"/>
            <w:tcBorders>
              <w:top w:val="single" w:sz="4" w:space="0" w:color="auto"/>
              <w:left w:val="single" w:sz="4" w:space="0" w:color="auto"/>
              <w:bottom w:val="single" w:sz="4" w:space="0" w:color="auto"/>
              <w:right w:val="single" w:sz="4" w:space="0" w:color="auto"/>
            </w:tcBorders>
          </w:tcPr>
          <w:p w14:paraId="6F814537" w14:textId="77777777" w:rsidR="00F37462" w:rsidRPr="0016361A" w:rsidRDefault="00F37462" w:rsidP="00F37462">
            <w:pPr>
              <w:pStyle w:val="TAL"/>
              <w:rPr>
                <w:rFonts w:cs="Arial"/>
                <w:szCs w:val="18"/>
              </w:rPr>
            </w:pPr>
          </w:p>
        </w:tc>
      </w:tr>
      <w:tr w:rsidR="00F37462" w:rsidRPr="00B54FF5" w14:paraId="158EA855" w14:textId="77777777" w:rsidTr="00F37462">
        <w:trPr>
          <w:jc w:val="center"/>
        </w:trPr>
        <w:tc>
          <w:tcPr>
            <w:tcW w:w="2588" w:type="dxa"/>
            <w:tcBorders>
              <w:top w:val="single" w:sz="4" w:space="0" w:color="auto"/>
              <w:left w:val="single" w:sz="4" w:space="0" w:color="auto"/>
              <w:bottom w:val="single" w:sz="4" w:space="0" w:color="auto"/>
              <w:right w:val="single" w:sz="4" w:space="0" w:color="auto"/>
            </w:tcBorders>
          </w:tcPr>
          <w:p w14:paraId="17F3FF92" w14:textId="49F2A12D" w:rsidR="00F37462" w:rsidRDefault="00F37462" w:rsidP="00F37462">
            <w:pPr>
              <w:pStyle w:val="TAL"/>
              <w:rPr>
                <w:lang w:eastAsia="zh-CN"/>
              </w:rPr>
            </w:pPr>
            <w:r>
              <w:t>SubsEventNotification</w:t>
            </w:r>
          </w:p>
        </w:tc>
        <w:tc>
          <w:tcPr>
            <w:tcW w:w="1417" w:type="dxa"/>
            <w:tcBorders>
              <w:top w:val="single" w:sz="4" w:space="0" w:color="auto"/>
              <w:left w:val="single" w:sz="4" w:space="0" w:color="auto"/>
              <w:bottom w:val="single" w:sz="4" w:space="0" w:color="auto"/>
              <w:right w:val="single" w:sz="4" w:space="0" w:color="auto"/>
            </w:tcBorders>
          </w:tcPr>
          <w:p w14:paraId="06A04BE6" w14:textId="7C1E17CE" w:rsidR="00F37462" w:rsidRDefault="00F37462" w:rsidP="00F37462">
            <w:pPr>
              <w:pStyle w:val="TAL"/>
              <w:rPr>
                <w:lang w:eastAsia="zh-CN"/>
              </w:rPr>
            </w:pPr>
            <w:r>
              <w:t>6.1.6.2.4</w:t>
            </w:r>
          </w:p>
        </w:tc>
        <w:tc>
          <w:tcPr>
            <w:tcW w:w="3337" w:type="dxa"/>
            <w:tcBorders>
              <w:top w:val="single" w:sz="4" w:space="0" w:color="auto"/>
              <w:left w:val="single" w:sz="4" w:space="0" w:color="auto"/>
              <w:bottom w:val="single" w:sz="4" w:space="0" w:color="auto"/>
              <w:right w:val="single" w:sz="4" w:space="0" w:color="auto"/>
            </w:tcBorders>
          </w:tcPr>
          <w:p w14:paraId="4E8C7173" w14:textId="29843F96" w:rsidR="00F37462" w:rsidRDefault="00F37462" w:rsidP="00F37462">
            <w:pPr>
              <w:pStyle w:val="TAL"/>
              <w:rPr>
                <w:rFonts w:cs="Arial"/>
                <w:szCs w:val="18"/>
              </w:rPr>
            </w:pPr>
            <w:r>
              <w:rPr>
                <w:rFonts w:cs="Arial"/>
                <w:szCs w:val="18"/>
                <w:lang w:eastAsia="zh-CN"/>
              </w:rPr>
              <w:t>Contains the notification of capability of time synchronization for a list of UEs.</w:t>
            </w:r>
          </w:p>
        </w:tc>
        <w:tc>
          <w:tcPr>
            <w:tcW w:w="2082" w:type="dxa"/>
            <w:tcBorders>
              <w:top w:val="single" w:sz="4" w:space="0" w:color="auto"/>
              <w:left w:val="single" w:sz="4" w:space="0" w:color="auto"/>
              <w:bottom w:val="single" w:sz="4" w:space="0" w:color="auto"/>
              <w:right w:val="single" w:sz="4" w:space="0" w:color="auto"/>
            </w:tcBorders>
          </w:tcPr>
          <w:p w14:paraId="7CE919C5" w14:textId="77777777" w:rsidR="00F37462" w:rsidRPr="0016361A" w:rsidRDefault="00F37462" w:rsidP="00F37462">
            <w:pPr>
              <w:pStyle w:val="TAL"/>
              <w:rPr>
                <w:rFonts w:cs="Arial"/>
                <w:szCs w:val="18"/>
              </w:rPr>
            </w:pPr>
          </w:p>
        </w:tc>
      </w:tr>
    </w:tbl>
    <w:p w14:paraId="3E5029FA" w14:textId="77777777" w:rsidR="008A6D4A" w:rsidRDefault="008A6D4A" w:rsidP="008A6D4A"/>
    <w:p w14:paraId="24673908" w14:textId="561D5269" w:rsidR="008A6D4A" w:rsidRDefault="008A6D4A" w:rsidP="008A6D4A">
      <w:r>
        <w:t>T</w:t>
      </w:r>
      <w:r w:rsidRPr="009C4D60">
        <w:t xml:space="preserve">able </w:t>
      </w:r>
      <w:r>
        <w:t>6.1.6.1-2 specifies data types</w:t>
      </w:r>
      <w:r w:rsidRPr="009C4D60">
        <w:t xml:space="preserve"> </w:t>
      </w:r>
      <w:r>
        <w:t xml:space="preserve">re-used by </w:t>
      </w:r>
      <w:r w:rsidRPr="009C4D60">
        <w:t xml:space="preserve">the </w:t>
      </w:r>
      <w:r w:rsidR="00707E39">
        <w:t>Ntsctsf_TimeSynchronization</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707E39">
        <w:t>Ntsctsf_TimeSynchronization</w:t>
      </w:r>
      <w:r w:rsidRPr="009C4D60">
        <w:t xml:space="preserve"> </w:t>
      </w:r>
      <w:r>
        <w:t>service based interface.</w:t>
      </w:r>
    </w:p>
    <w:p w14:paraId="2703C040" w14:textId="2292C01C" w:rsidR="008A6D4A" w:rsidRPr="009C4D60" w:rsidRDefault="008A6D4A" w:rsidP="008A6D4A">
      <w:pPr>
        <w:pStyle w:val="TH"/>
      </w:pPr>
      <w:r w:rsidRPr="009C4D60">
        <w:lastRenderedPageBreak/>
        <w:t xml:space="preserve">Table </w:t>
      </w:r>
      <w:r>
        <w:t>6.1.6.1-2</w:t>
      </w:r>
      <w:r w:rsidRPr="009C4D60">
        <w:t xml:space="preserve">: </w:t>
      </w:r>
      <w:r w:rsidR="00707E39">
        <w:t>Ntsctsf_TimeSynchronization</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17"/>
        <w:gridCol w:w="1848"/>
        <w:gridCol w:w="3371"/>
        <w:gridCol w:w="1988"/>
      </w:tblGrid>
      <w:tr w:rsidR="008A6D4A" w:rsidRPr="00B54FF5" w14:paraId="44F35CC6"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shd w:val="clear" w:color="auto" w:fill="C0C0C0"/>
            <w:hideMark/>
          </w:tcPr>
          <w:p w14:paraId="55F310A5" w14:textId="77777777" w:rsidR="008A6D4A" w:rsidRPr="0016361A" w:rsidRDefault="008A6D4A" w:rsidP="00D66618">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8D26906" w14:textId="77777777" w:rsidR="008A6D4A" w:rsidRPr="0016361A" w:rsidRDefault="008A6D4A" w:rsidP="00D66618">
            <w:pPr>
              <w:pStyle w:val="TAH"/>
            </w:pPr>
            <w:r w:rsidRPr="0016361A">
              <w:t>Reference</w:t>
            </w:r>
          </w:p>
        </w:tc>
        <w:tc>
          <w:tcPr>
            <w:tcW w:w="3371" w:type="dxa"/>
            <w:tcBorders>
              <w:top w:val="single" w:sz="4" w:space="0" w:color="auto"/>
              <w:left w:val="single" w:sz="4" w:space="0" w:color="auto"/>
              <w:bottom w:val="single" w:sz="4" w:space="0" w:color="auto"/>
              <w:right w:val="single" w:sz="4" w:space="0" w:color="auto"/>
            </w:tcBorders>
            <w:shd w:val="clear" w:color="auto" w:fill="C0C0C0"/>
            <w:hideMark/>
          </w:tcPr>
          <w:p w14:paraId="6B13F846" w14:textId="77777777" w:rsidR="008A6D4A" w:rsidRPr="0016361A" w:rsidRDefault="008A6D4A" w:rsidP="00D66618">
            <w:pPr>
              <w:pStyle w:val="TAH"/>
            </w:pPr>
            <w:r w:rsidRPr="0016361A">
              <w:t>Comments</w:t>
            </w:r>
          </w:p>
        </w:tc>
        <w:tc>
          <w:tcPr>
            <w:tcW w:w="1988" w:type="dxa"/>
            <w:tcBorders>
              <w:top w:val="single" w:sz="4" w:space="0" w:color="auto"/>
              <w:left w:val="single" w:sz="4" w:space="0" w:color="auto"/>
              <w:bottom w:val="single" w:sz="4" w:space="0" w:color="auto"/>
              <w:right w:val="single" w:sz="4" w:space="0" w:color="auto"/>
            </w:tcBorders>
            <w:shd w:val="clear" w:color="auto" w:fill="C0C0C0"/>
          </w:tcPr>
          <w:p w14:paraId="78288140" w14:textId="77777777" w:rsidR="008A6D4A" w:rsidRPr="0016361A" w:rsidRDefault="008A6D4A" w:rsidP="00D66618">
            <w:pPr>
              <w:pStyle w:val="TAH"/>
            </w:pPr>
            <w:r w:rsidRPr="0016361A">
              <w:t>Applicability</w:t>
            </w:r>
          </w:p>
        </w:tc>
      </w:tr>
      <w:tr w:rsidR="0039143C" w:rsidRPr="00B54FF5" w14:paraId="25843762"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4FDE1258" w14:textId="309D95C7" w:rsidR="0039143C" w:rsidRDefault="0039143C" w:rsidP="0039143C">
            <w:pPr>
              <w:pStyle w:val="TAL"/>
            </w:pPr>
            <w:r>
              <w:rPr>
                <w:rFonts w:eastAsiaTheme="minorEastAsia" w:hint="eastAsia"/>
                <w:lang w:eastAsia="zh-CN"/>
              </w:rPr>
              <w:t>A</w:t>
            </w:r>
            <w:r>
              <w:rPr>
                <w:rFonts w:eastAsiaTheme="minorEastAsia"/>
                <w:lang w:eastAsia="zh-CN"/>
              </w:rPr>
              <w:t>sTimeResource</w:t>
            </w:r>
          </w:p>
        </w:tc>
        <w:tc>
          <w:tcPr>
            <w:tcW w:w="1848" w:type="dxa"/>
            <w:tcBorders>
              <w:top w:val="single" w:sz="4" w:space="0" w:color="auto"/>
              <w:left w:val="single" w:sz="4" w:space="0" w:color="auto"/>
              <w:bottom w:val="single" w:sz="4" w:space="0" w:color="auto"/>
              <w:right w:val="single" w:sz="4" w:space="0" w:color="auto"/>
            </w:tcBorders>
          </w:tcPr>
          <w:p w14:paraId="15728ABF" w14:textId="2887C651"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Borders>
              <w:top w:val="single" w:sz="4" w:space="0" w:color="auto"/>
              <w:left w:val="single" w:sz="4" w:space="0" w:color="auto"/>
              <w:bottom w:val="single" w:sz="4" w:space="0" w:color="auto"/>
              <w:right w:val="single" w:sz="4" w:space="0" w:color="auto"/>
            </w:tcBorders>
          </w:tcPr>
          <w:p w14:paraId="664178FB" w14:textId="7BCFCECA" w:rsidR="0039143C" w:rsidRDefault="0039143C" w:rsidP="0039143C">
            <w:pPr>
              <w:pStyle w:val="TAL"/>
            </w:pPr>
            <w:r>
              <w:rPr>
                <w:rFonts w:eastAsia="Malgun Gothic"/>
              </w:rPr>
              <w:t>Indicates the supported 5G clock quality.</w:t>
            </w:r>
          </w:p>
        </w:tc>
        <w:tc>
          <w:tcPr>
            <w:tcW w:w="1988" w:type="dxa"/>
            <w:tcBorders>
              <w:top w:val="single" w:sz="4" w:space="0" w:color="auto"/>
              <w:left w:val="single" w:sz="4" w:space="0" w:color="auto"/>
              <w:bottom w:val="single" w:sz="4" w:space="0" w:color="auto"/>
              <w:right w:val="single" w:sz="4" w:space="0" w:color="auto"/>
            </w:tcBorders>
          </w:tcPr>
          <w:p w14:paraId="78CB2CD7" w14:textId="77777777" w:rsidR="0039143C" w:rsidRPr="0016361A" w:rsidRDefault="0039143C" w:rsidP="0039143C">
            <w:pPr>
              <w:pStyle w:val="TAL"/>
              <w:rPr>
                <w:rFonts w:cs="Arial"/>
                <w:szCs w:val="18"/>
              </w:rPr>
            </w:pPr>
          </w:p>
        </w:tc>
      </w:tr>
      <w:tr w:rsidR="0039143C" w:rsidRPr="00B54FF5" w14:paraId="3F823554"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473B00C1" w14:textId="7CA2EBEA" w:rsidR="0039143C" w:rsidRPr="0016361A" w:rsidRDefault="0039143C" w:rsidP="0039143C">
            <w:pPr>
              <w:pStyle w:val="TAL"/>
            </w:pPr>
            <w:r>
              <w:t>DateTime</w:t>
            </w:r>
          </w:p>
        </w:tc>
        <w:tc>
          <w:tcPr>
            <w:tcW w:w="1848" w:type="dxa"/>
            <w:tcBorders>
              <w:top w:val="single" w:sz="4" w:space="0" w:color="auto"/>
              <w:left w:val="single" w:sz="4" w:space="0" w:color="auto"/>
              <w:bottom w:val="single" w:sz="4" w:space="0" w:color="auto"/>
              <w:right w:val="single" w:sz="4" w:space="0" w:color="auto"/>
            </w:tcBorders>
          </w:tcPr>
          <w:p w14:paraId="3D98CA60" w14:textId="0AF1DB11" w:rsidR="0039143C" w:rsidRPr="0016361A" w:rsidRDefault="0039143C" w:rsidP="0039143C">
            <w:pPr>
              <w:pStyle w:val="TAL"/>
            </w:pPr>
            <w:r>
              <w:t>3GPP TS 29.571 [15]</w:t>
            </w:r>
          </w:p>
        </w:tc>
        <w:tc>
          <w:tcPr>
            <w:tcW w:w="3371" w:type="dxa"/>
            <w:tcBorders>
              <w:top w:val="single" w:sz="4" w:space="0" w:color="auto"/>
              <w:left w:val="single" w:sz="4" w:space="0" w:color="auto"/>
              <w:bottom w:val="single" w:sz="4" w:space="0" w:color="auto"/>
              <w:right w:val="single" w:sz="4" w:space="0" w:color="auto"/>
            </w:tcBorders>
          </w:tcPr>
          <w:p w14:paraId="29988BAF" w14:textId="1327BFA6" w:rsidR="0039143C" w:rsidRPr="0016361A" w:rsidRDefault="0039143C" w:rsidP="0039143C">
            <w:pPr>
              <w:pStyle w:val="TAL"/>
              <w:rPr>
                <w:rFonts w:cs="Arial"/>
                <w:szCs w:val="18"/>
              </w:rPr>
            </w:pPr>
            <w:r>
              <w:t>String with format "date-time" as defined in OpenAPI Specification [6].</w:t>
            </w:r>
          </w:p>
        </w:tc>
        <w:tc>
          <w:tcPr>
            <w:tcW w:w="1988" w:type="dxa"/>
            <w:tcBorders>
              <w:top w:val="single" w:sz="4" w:space="0" w:color="auto"/>
              <w:left w:val="single" w:sz="4" w:space="0" w:color="auto"/>
              <w:bottom w:val="single" w:sz="4" w:space="0" w:color="auto"/>
              <w:right w:val="single" w:sz="4" w:space="0" w:color="auto"/>
            </w:tcBorders>
          </w:tcPr>
          <w:p w14:paraId="5C338500" w14:textId="77777777" w:rsidR="0039143C" w:rsidRPr="0016361A" w:rsidRDefault="0039143C" w:rsidP="0039143C">
            <w:pPr>
              <w:pStyle w:val="TAL"/>
              <w:rPr>
                <w:rFonts w:cs="Arial"/>
                <w:szCs w:val="18"/>
              </w:rPr>
            </w:pPr>
          </w:p>
        </w:tc>
      </w:tr>
      <w:tr w:rsidR="0039143C" w:rsidRPr="00B54FF5" w14:paraId="67BB05D1"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266D18CD" w14:textId="54E744E4" w:rsidR="0039143C" w:rsidRDefault="0039143C" w:rsidP="0039143C">
            <w:pPr>
              <w:pStyle w:val="TAL"/>
            </w:pPr>
            <w:r>
              <w:rPr>
                <w:lang w:eastAsia="zh-CN"/>
              </w:rPr>
              <w:t>DistributionMethod</w:t>
            </w:r>
          </w:p>
        </w:tc>
        <w:tc>
          <w:tcPr>
            <w:tcW w:w="1848" w:type="dxa"/>
            <w:tcBorders>
              <w:top w:val="single" w:sz="4" w:space="0" w:color="auto"/>
              <w:left w:val="single" w:sz="4" w:space="0" w:color="auto"/>
              <w:bottom w:val="single" w:sz="4" w:space="0" w:color="auto"/>
              <w:right w:val="single" w:sz="4" w:space="0" w:color="auto"/>
            </w:tcBorders>
          </w:tcPr>
          <w:p w14:paraId="425D40F2" w14:textId="2791CC3E"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Borders>
              <w:top w:val="single" w:sz="4" w:space="0" w:color="auto"/>
              <w:left w:val="single" w:sz="4" w:space="0" w:color="auto"/>
              <w:bottom w:val="single" w:sz="4" w:space="0" w:color="auto"/>
              <w:right w:val="single" w:sz="4" w:space="0" w:color="auto"/>
            </w:tcBorders>
          </w:tcPr>
          <w:p w14:paraId="0E9160E7" w14:textId="1B7848D1" w:rsidR="0039143C" w:rsidRDefault="0039143C" w:rsidP="0039143C">
            <w:pPr>
              <w:pStyle w:val="TAL"/>
            </w:pPr>
            <w:r>
              <w:rPr>
                <w:rFonts w:eastAsia="Malgun Gothic"/>
              </w:rPr>
              <w:t>Identifies the time synchronization distribution methods supported by 5GS.</w:t>
            </w:r>
          </w:p>
        </w:tc>
        <w:tc>
          <w:tcPr>
            <w:tcW w:w="1988" w:type="dxa"/>
            <w:tcBorders>
              <w:top w:val="single" w:sz="4" w:space="0" w:color="auto"/>
              <w:left w:val="single" w:sz="4" w:space="0" w:color="auto"/>
              <w:bottom w:val="single" w:sz="4" w:space="0" w:color="auto"/>
              <w:right w:val="single" w:sz="4" w:space="0" w:color="auto"/>
            </w:tcBorders>
          </w:tcPr>
          <w:p w14:paraId="7A3F415A" w14:textId="77777777" w:rsidR="0039143C" w:rsidRPr="0016361A" w:rsidRDefault="0039143C" w:rsidP="0039143C">
            <w:pPr>
              <w:pStyle w:val="TAL"/>
              <w:rPr>
                <w:rFonts w:cs="Arial"/>
                <w:szCs w:val="18"/>
              </w:rPr>
            </w:pPr>
          </w:p>
        </w:tc>
      </w:tr>
      <w:tr w:rsidR="0039143C" w:rsidRPr="00B54FF5" w14:paraId="03797B68"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29E231AF" w14:textId="76EFF581" w:rsidR="0039143C" w:rsidRPr="0016361A" w:rsidRDefault="0039143C" w:rsidP="0039143C">
            <w:pPr>
              <w:pStyle w:val="TAL"/>
            </w:pPr>
            <w:r>
              <w:t>Dnn</w:t>
            </w:r>
          </w:p>
        </w:tc>
        <w:tc>
          <w:tcPr>
            <w:tcW w:w="1848" w:type="dxa"/>
            <w:tcBorders>
              <w:top w:val="single" w:sz="4" w:space="0" w:color="auto"/>
              <w:left w:val="single" w:sz="4" w:space="0" w:color="auto"/>
              <w:bottom w:val="single" w:sz="4" w:space="0" w:color="auto"/>
              <w:right w:val="single" w:sz="4" w:space="0" w:color="auto"/>
            </w:tcBorders>
          </w:tcPr>
          <w:p w14:paraId="6598D3C0" w14:textId="48587E6E" w:rsidR="0039143C" w:rsidRPr="0016361A" w:rsidRDefault="0039143C" w:rsidP="0039143C">
            <w:pPr>
              <w:pStyle w:val="TAL"/>
            </w:pPr>
            <w:r>
              <w:t>3GPP TS 29.571 [15]</w:t>
            </w:r>
          </w:p>
        </w:tc>
        <w:tc>
          <w:tcPr>
            <w:tcW w:w="3371" w:type="dxa"/>
            <w:tcBorders>
              <w:top w:val="single" w:sz="4" w:space="0" w:color="auto"/>
              <w:left w:val="single" w:sz="4" w:space="0" w:color="auto"/>
              <w:bottom w:val="single" w:sz="4" w:space="0" w:color="auto"/>
              <w:right w:val="single" w:sz="4" w:space="0" w:color="auto"/>
            </w:tcBorders>
          </w:tcPr>
          <w:p w14:paraId="33004A09" w14:textId="15F9EFD7" w:rsidR="0039143C" w:rsidRPr="0016361A" w:rsidRDefault="0039143C" w:rsidP="0039143C">
            <w:pPr>
              <w:pStyle w:val="TAL"/>
              <w:rPr>
                <w:rFonts w:cs="Arial"/>
                <w:szCs w:val="18"/>
              </w:rPr>
            </w:pPr>
            <w:r>
              <w:t>The DNN the user is connected to.</w:t>
            </w:r>
          </w:p>
        </w:tc>
        <w:tc>
          <w:tcPr>
            <w:tcW w:w="1988" w:type="dxa"/>
            <w:tcBorders>
              <w:top w:val="single" w:sz="4" w:space="0" w:color="auto"/>
              <w:left w:val="single" w:sz="4" w:space="0" w:color="auto"/>
              <w:bottom w:val="single" w:sz="4" w:space="0" w:color="auto"/>
              <w:right w:val="single" w:sz="4" w:space="0" w:color="auto"/>
            </w:tcBorders>
          </w:tcPr>
          <w:p w14:paraId="2D251A94" w14:textId="77777777" w:rsidR="0039143C" w:rsidRPr="0016361A" w:rsidRDefault="0039143C" w:rsidP="0039143C">
            <w:pPr>
              <w:pStyle w:val="TAL"/>
              <w:rPr>
                <w:rFonts w:cs="Arial"/>
                <w:szCs w:val="18"/>
              </w:rPr>
            </w:pPr>
          </w:p>
        </w:tc>
      </w:tr>
      <w:tr w:rsidR="0039143C" w:rsidRPr="00B54FF5" w14:paraId="54C548EA"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160FA342" w14:textId="3072DA02" w:rsidR="0039143C" w:rsidRPr="0016361A" w:rsidRDefault="0039143C" w:rsidP="0039143C">
            <w:pPr>
              <w:pStyle w:val="TAL"/>
            </w:pPr>
            <w:r>
              <w:t>DurationSec</w:t>
            </w:r>
          </w:p>
        </w:tc>
        <w:tc>
          <w:tcPr>
            <w:tcW w:w="1848" w:type="dxa"/>
            <w:tcBorders>
              <w:top w:val="single" w:sz="4" w:space="0" w:color="auto"/>
              <w:left w:val="single" w:sz="4" w:space="0" w:color="auto"/>
              <w:bottom w:val="single" w:sz="4" w:space="0" w:color="auto"/>
              <w:right w:val="single" w:sz="4" w:space="0" w:color="auto"/>
            </w:tcBorders>
          </w:tcPr>
          <w:p w14:paraId="70F6DC3D" w14:textId="05F72133" w:rsidR="0039143C" w:rsidRPr="0016361A" w:rsidRDefault="0039143C" w:rsidP="0039143C">
            <w:pPr>
              <w:pStyle w:val="TAL"/>
            </w:pPr>
            <w:r>
              <w:t>3GPP TS 29.571 [15]</w:t>
            </w:r>
          </w:p>
        </w:tc>
        <w:tc>
          <w:tcPr>
            <w:tcW w:w="3371" w:type="dxa"/>
            <w:tcBorders>
              <w:top w:val="single" w:sz="4" w:space="0" w:color="auto"/>
              <w:left w:val="single" w:sz="4" w:space="0" w:color="auto"/>
              <w:bottom w:val="single" w:sz="4" w:space="0" w:color="auto"/>
              <w:right w:val="single" w:sz="4" w:space="0" w:color="auto"/>
            </w:tcBorders>
          </w:tcPr>
          <w:p w14:paraId="496BF204" w14:textId="597694D8" w:rsidR="0039143C" w:rsidRPr="0016361A" w:rsidRDefault="0039143C" w:rsidP="0039143C">
            <w:pPr>
              <w:pStyle w:val="TAL"/>
              <w:rPr>
                <w:rFonts w:cs="Arial"/>
                <w:szCs w:val="18"/>
              </w:rPr>
            </w:pPr>
            <w:r>
              <w:t>Identifies a period of time in units of seconds.</w:t>
            </w:r>
          </w:p>
        </w:tc>
        <w:tc>
          <w:tcPr>
            <w:tcW w:w="1988" w:type="dxa"/>
            <w:tcBorders>
              <w:top w:val="single" w:sz="4" w:space="0" w:color="auto"/>
              <w:left w:val="single" w:sz="4" w:space="0" w:color="auto"/>
              <w:bottom w:val="single" w:sz="4" w:space="0" w:color="auto"/>
              <w:right w:val="single" w:sz="4" w:space="0" w:color="auto"/>
            </w:tcBorders>
          </w:tcPr>
          <w:p w14:paraId="4D3065FC" w14:textId="77777777" w:rsidR="0039143C" w:rsidRPr="0016361A" w:rsidRDefault="0039143C" w:rsidP="0039143C">
            <w:pPr>
              <w:pStyle w:val="TAL"/>
              <w:rPr>
                <w:rFonts w:cs="Arial"/>
                <w:szCs w:val="18"/>
              </w:rPr>
            </w:pPr>
          </w:p>
        </w:tc>
      </w:tr>
      <w:tr w:rsidR="0039143C" w:rsidRPr="00B54FF5" w14:paraId="1B4CAD9F"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6B928207" w14:textId="6FD31F45" w:rsidR="0039143C" w:rsidRDefault="0039143C" w:rsidP="0039143C">
            <w:pPr>
              <w:pStyle w:val="TAL"/>
            </w:pPr>
            <w:r>
              <w:rPr>
                <w:lang w:eastAsia="zh-CN"/>
              </w:rPr>
              <w:t>EventFilter</w:t>
            </w:r>
          </w:p>
        </w:tc>
        <w:tc>
          <w:tcPr>
            <w:tcW w:w="1848" w:type="dxa"/>
            <w:tcBorders>
              <w:top w:val="single" w:sz="4" w:space="0" w:color="auto"/>
              <w:left w:val="single" w:sz="4" w:space="0" w:color="auto"/>
              <w:bottom w:val="single" w:sz="4" w:space="0" w:color="auto"/>
              <w:right w:val="single" w:sz="4" w:space="0" w:color="auto"/>
            </w:tcBorders>
          </w:tcPr>
          <w:p w14:paraId="6E933476" w14:textId="1163942A"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Borders>
              <w:top w:val="single" w:sz="4" w:space="0" w:color="auto"/>
              <w:left w:val="single" w:sz="4" w:space="0" w:color="auto"/>
              <w:bottom w:val="single" w:sz="4" w:space="0" w:color="auto"/>
              <w:right w:val="single" w:sz="4" w:space="0" w:color="auto"/>
            </w:tcBorders>
          </w:tcPr>
          <w:p w14:paraId="20507EB1" w14:textId="3437BE64" w:rsidR="0039143C" w:rsidRDefault="0039143C" w:rsidP="0039143C">
            <w:pPr>
              <w:pStyle w:val="TAL"/>
            </w:pPr>
            <w:r>
              <w:t>Contains the conditions to match for notifying the event.</w:t>
            </w:r>
          </w:p>
        </w:tc>
        <w:tc>
          <w:tcPr>
            <w:tcW w:w="1988" w:type="dxa"/>
            <w:tcBorders>
              <w:top w:val="single" w:sz="4" w:space="0" w:color="auto"/>
              <w:left w:val="single" w:sz="4" w:space="0" w:color="auto"/>
              <w:bottom w:val="single" w:sz="4" w:space="0" w:color="auto"/>
              <w:right w:val="single" w:sz="4" w:space="0" w:color="auto"/>
            </w:tcBorders>
          </w:tcPr>
          <w:p w14:paraId="4B190E76" w14:textId="77777777" w:rsidR="0039143C" w:rsidRPr="0016361A" w:rsidRDefault="0039143C" w:rsidP="0039143C">
            <w:pPr>
              <w:pStyle w:val="TAL"/>
              <w:rPr>
                <w:rFonts w:cs="Arial"/>
                <w:szCs w:val="18"/>
              </w:rPr>
            </w:pPr>
          </w:p>
        </w:tc>
      </w:tr>
      <w:tr w:rsidR="0039143C" w:rsidRPr="00B54FF5" w14:paraId="745EDF71"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58641694" w14:textId="1EC347B5" w:rsidR="0039143C" w:rsidRDefault="0039143C" w:rsidP="0039143C">
            <w:pPr>
              <w:pStyle w:val="TAL"/>
            </w:pPr>
            <w:r>
              <w:rPr>
                <w:rFonts w:eastAsia="Malgun Gothic"/>
              </w:rPr>
              <w:t>GmCapable</w:t>
            </w:r>
          </w:p>
        </w:tc>
        <w:tc>
          <w:tcPr>
            <w:tcW w:w="1848" w:type="dxa"/>
            <w:tcBorders>
              <w:top w:val="single" w:sz="4" w:space="0" w:color="auto"/>
              <w:left w:val="single" w:sz="4" w:space="0" w:color="auto"/>
              <w:bottom w:val="single" w:sz="4" w:space="0" w:color="auto"/>
              <w:right w:val="single" w:sz="4" w:space="0" w:color="auto"/>
            </w:tcBorders>
          </w:tcPr>
          <w:p w14:paraId="12C30B74" w14:textId="164D4834"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Borders>
              <w:top w:val="single" w:sz="4" w:space="0" w:color="auto"/>
              <w:left w:val="single" w:sz="4" w:space="0" w:color="auto"/>
              <w:bottom w:val="single" w:sz="4" w:space="0" w:color="auto"/>
              <w:right w:val="single" w:sz="4" w:space="0" w:color="auto"/>
            </w:tcBorders>
          </w:tcPr>
          <w:p w14:paraId="5F9B12E4" w14:textId="30DEA99A" w:rsidR="0039143C" w:rsidRDefault="0039143C" w:rsidP="0039143C">
            <w:pPr>
              <w:pStyle w:val="TAL"/>
            </w:pPr>
            <w:r w:rsidRPr="002217D3">
              <w:rPr>
                <w:rFonts w:eastAsia="Malgun Gothic"/>
              </w:rPr>
              <w:t>Indicates separately whether 5GS supports acting as a gPTP or PTP grandmaster.</w:t>
            </w:r>
          </w:p>
        </w:tc>
        <w:tc>
          <w:tcPr>
            <w:tcW w:w="1988" w:type="dxa"/>
            <w:tcBorders>
              <w:top w:val="single" w:sz="4" w:space="0" w:color="auto"/>
              <w:left w:val="single" w:sz="4" w:space="0" w:color="auto"/>
              <w:bottom w:val="single" w:sz="4" w:space="0" w:color="auto"/>
              <w:right w:val="single" w:sz="4" w:space="0" w:color="auto"/>
            </w:tcBorders>
          </w:tcPr>
          <w:p w14:paraId="5B30A60B" w14:textId="77777777" w:rsidR="0039143C" w:rsidRPr="0016361A" w:rsidRDefault="0039143C" w:rsidP="0039143C">
            <w:pPr>
              <w:pStyle w:val="TAL"/>
              <w:rPr>
                <w:rFonts w:cs="Arial"/>
                <w:szCs w:val="18"/>
              </w:rPr>
            </w:pPr>
          </w:p>
        </w:tc>
      </w:tr>
      <w:tr w:rsidR="0039143C" w:rsidRPr="00B54FF5" w14:paraId="02B726A4"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2F8B2714" w14:textId="353906B9" w:rsidR="0039143C" w:rsidRPr="0016361A" w:rsidRDefault="0039143C" w:rsidP="0039143C">
            <w:pPr>
              <w:pStyle w:val="TAL"/>
            </w:pPr>
            <w:r>
              <w:t>GroupId</w:t>
            </w:r>
          </w:p>
        </w:tc>
        <w:tc>
          <w:tcPr>
            <w:tcW w:w="1848" w:type="dxa"/>
            <w:tcBorders>
              <w:top w:val="single" w:sz="4" w:space="0" w:color="auto"/>
              <w:left w:val="single" w:sz="4" w:space="0" w:color="auto"/>
              <w:bottom w:val="single" w:sz="4" w:space="0" w:color="auto"/>
              <w:right w:val="single" w:sz="4" w:space="0" w:color="auto"/>
            </w:tcBorders>
          </w:tcPr>
          <w:p w14:paraId="0866FD97" w14:textId="18EA78F2" w:rsidR="0039143C" w:rsidRPr="0016361A" w:rsidRDefault="0039143C" w:rsidP="0039143C">
            <w:pPr>
              <w:pStyle w:val="TAL"/>
            </w:pPr>
            <w:r>
              <w:t>3GPP TS 29.571 [15]</w:t>
            </w:r>
          </w:p>
        </w:tc>
        <w:tc>
          <w:tcPr>
            <w:tcW w:w="3371" w:type="dxa"/>
            <w:tcBorders>
              <w:top w:val="single" w:sz="4" w:space="0" w:color="auto"/>
              <w:left w:val="single" w:sz="4" w:space="0" w:color="auto"/>
              <w:bottom w:val="single" w:sz="4" w:space="0" w:color="auto"/>
              <w:right w:val="single" w:sz="4" w:space="0" w:color="auto"/>
            </w:tcBorders>
          </w:tcPr>
          <w:p w14:paraId="721B3CBB" w14:textId="5C0578B4" w:rsidR="0039143C" w:rsidRPr="0016361A" w:rsidRDefault="0039143C" w:rsidP="0039143C">
            <w:pPr>
              <w:pStyle w:val="TAL"/>
              <w:rPr>
                <w:rFonts w:cs="Arial"/>
                <w:szCs w:val="18"/>
              </w:rPr>
            </w:pPr>
            <w:r>
              <w:t>Identifies a group of internal globally unique ID.</w:t>
            </w:r>
          </w:p>
        </w:tc>
        <w:tc>
          <w:tcPr>
            <w:tcW w:w="1988" w:type="dxa"/>
            <w:tcBorders>
              <w:top w:val="single" w:sz="4" w:space="0" w:color="auto"/>
              <w:left w:val="single" w:sz="4" w:space="0" w:color="auto"/>
              <w:bottom w:val="single" w:sz="4" w:space="0" w:color="auto"/>
              <w:right w:val="single" w:sz="4" w:space="0" w:color="auto"/>
            </w:tcBorders>
          </w:tcPr>
          <w:p w14:paraId="19F5B897" w14:textId="77777777" w:rsidR="0039143C" w:rsidRPr="0016361A" w:rsidRDefault="0039143C" w:rsidP="0039143C">
            <w:pPr>
              <w:pStyle w:val="TAL"/>
              <w:rPr>
                <w:rFonts w:cs="Arial"/>
                <w:szCs w:val="18"/>
              </w:rPr>
            </w:pPr>
          </w:p>
        </w:tc>
      </w:tr>
      <w:tr w:rsidR="0039143C" w:rsidRPr="00B54FF5" w14:paraId="463B2598"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3D2585AB" w14:textId="08B3316F" w:rsidR="0039143C" w:rsidRPr="0016361A" w:rsidRDefault="0039143C" w:rsidP="0039143C">
            <w:pPr>
              <w:pStyle w:val="TAL"/>
            </w:pPr>
            <w:r>
              <w:rPr>
                <w:lang w:eastAsia="zh-CN"/>
              </w:rPr>
              <w:t>Snssai</w:t>
            </w:r>
          </w:p>
        </w:tc>
        <w:tc>
          <w:tcPr>
            <w:tcW w:w="1848" w:type="dxa"/>
            <w:tcBorders>
              <w:top w:val="single" w:sz="4" w:space="0" w:color="auto"/>
              <w:left w:val="single" w:sz="4" w:space="0" w:color="auto"/>
              <w:bottom w:val="single" w:sz="4" w:space="0" w:color="auto"/>
              <w:right w:val="single" w:sz="4" w:space="0" w:color="auto"/>
            </w:tcBorders>
          </w:tcPr>
          <w:p w14:paraId="6385BA66" w14:textId="762EAA96" w:rsidR="0039143C" w:rsidRPr="0016361A" w:rsidRDefault="0039143C" w:rsidP="0039143C">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Borders>
              <w:top w:val="single" w:sz="4" w:space="0" w:color="auto"/>
              <w:left w:val="single" w:sz="4" w:space="0" w:color="auto"/>
              <w:bottom w:val="single" w:sz="4" w:space="0" w:color="auto"/>
              <w:right w:val="single" w:sz="4" w:space="0" w:color="auto"/>
            </w:tcBorders>
          </w:tcPr>
          <w:p w14:paraId="1C4CCD9F" w14:textId="7EABE001" w:rsidR="0039143C" w:rsidRPr="0016361A" w:rsidRDefault="0039143C" w:rsidP="0039143C">
            <w:pPr>
              <w:pStyle w:val="TAL"/>
              <w:rPr>
                <w:rFonts w:cs="Arial"/>
                <w:szCs w:val="18"/>
              </w:rPr>
            </w:pPr>
            <w:r>
              <w:rPr>
                <w:rFonts w:cs="Arial" w:hint="eastAsia"/>
                <w:szCs w:val="18"/>
                <w:lang w:eastAsia="zh-CN"/>
              </w:rPr>
              <w:t xml:space="preserve">Identifies the </w:t>
            </w:r>
            <w:r>
              <w:t>S-NSSAI.</w:t>
            </w:r>
          </w:p>
        </w:tc>
        <w:tc>
          <w:tcPr>
            <w:tcW w:w="1988" w:type="dxa"/>
            <w:tcBorders>
              <w:top w:val="single" w:sz="4" w:space="0" w:color="auto"/>
              <w:left w:val="single" w:sz="4" w:space="0" w:color="auto"/>
              <w:bottom w:val="single" w:sz="4" w:space="0" w:color="auto"/>
              <w:right w:val="single" w:sz="4" w:space="0" w:color="auto"/>
            </w:tcBorders>
          </w:tcPr>
          <w:p w14:paraId="49791C2F" w14:textId="77777777" w:rsidR="0039143C" w:rsidRPr="0016361A" w:rsidRDefault="0039143C" w:rsidP="0039143C">
            <w:pPr>
              <w:pStyle w:val="TAL"/>
              <w:rPr>
                <w:rFonts w:cs="Arial"/>
                <w:szCs w:val="18"/>
              </w:rPr>
            </w:pPr>
          </w:p>
        </w:tc>
      </w:tr>
      <w:tr w:rsidR="0039143C" w:rsidRPr="00B54FF5" w14:paraId="39C297D1"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661E0EFC" w14:textId="22BD7556" w:rsidR="0039143C" w:rsidRPr="0016361A" w:rsidRDefault="0039143C" w:rsidP="0039143C">
            <w:pPr>
              <w:pStyle w:val="TAL"/>
            </w:pPr>
            <w:r>
              <w:rPr>
                <w:lang w:eastAsia="zh-CN"/>
              </w:rPr>
              <w:t>Subscribed</w:t>
            </w:r>
            <w:r>
              <w:rPr>
                <w:rFonts w:hint="eastAsia"/>
                <w:lang w:eastAsia="zh-CN"/>
              </w:rPr>
              <w:t>Event</w:t>
            </w:r>
          </w:p>
        </w:tc>
        <w:tc>
          <w:tcPr>
            <w:tcW w:w="1848" w:type="dxa"/>
            <w:tcBorders>
              <w:top w:val="single" w:sz="4" w:space="0" w:color="auto"/>
              <w:left w:val="single" w:sz="4" w:space="0" w:color="auto"/>
              <w:bottom w:val="single" w:sz="4" w:space="0" w:color="auto"/>
              <w:right w:val="single" w:sz="4" w:space="0" w:color="auto"/>
            </w:tcBorders>
          </w:tcPr>
          <w:p w14:paraId="2A31C06D" w14:textId="6BA3862E" w:rsidR="0039143C" w:rsidRPr="0016361A"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Borders>
              <w:top w:val="single" w:sz="4" w:space="0" w:color="auto"/>
              <w:left w:val="single" w:sz="4" w:space="0" w:color="auto"/>
              <w:bottom w:val="single" w:sz="4" w:space="0" w:color="auto"/>
              <w:right w:val="single" w:sz="4" w:space="0" w:color="auto"/>
            </w:tcBorders>
          </w:tcPr>
          <w:p w14:paraId="51AFD822" w14:textId="30EAFEBE" w:rsidR="0039143C" w:rsidRPr="0016361A" w:rsidRDefault="0039143C" w:rsidP="0039143C">
            <w:pPr>
              <w:pStyle w:val="TAL"/>
              <w:rPr>
                <w:rFonts w:cs="Arial"/>
                <w:szCs w:val="18"/>
              </w:rPr>
            </w:pPr>
            <w:r>
              <w:rPr>
                <w:rFonts w:cs="Arial" w:hint="eastAsia"/>
                <w:szCs w:val="18"/>
                <w:lang w:eastAsia="zh-CN"/>
              </w:rPr>
              <w:t>I</w:t>
            </w:r>
            <w:r>
              <w:rPr>
                <w:rFonts w:cs="Arial"/>
                <w:szCs w:val="18"/>
                <w:lang w:eastAsia="zh-CN"/>
              </w:rPr>
              <w:t>ndicates the subscribed event.</w:t>
            </w:r>
          </w:p>
        </w:tc>
        <w:tc>
          <w:tcPr>
            <w:tcW w:w="1988" w:type="dxa"/>
            <w:tcBorders>
              <w:top w:val="single" w:sz="4" w:space="0" w:color="auto"/>
              <w:left w:val="single" w:sz="4" w:space="0" w:color="auto"/>
              <w:bottom w:val="single" w:sz="4" w:space="0" w:color="auto"/>
              <w:right w:val="single" w:sz="4" w:space="0" w:color="auto"/>
            </w:tcBorders>
          </w:tcPr>
          <w:p w14:paraId="62037594" w14:textId="77777777" w:rsidR="0039143C" w:rsidRPr="0016361A" w:rsidRDefault="0039143C" w:rsidP="0039143C">
            <w:pPr>
              <w:pStyle w:val="TAL"/>
              <w:rPr>
                <w:rFonts w:cs="Arial"/>
                <w:szCs w:val="18"/>
              </w:rPr>
            </w:pPr>
          </w:p>
        </w:tc>
      </w:tr>
      <w:tr w:rsidR="0039143C" w:rsidRPr="00B54FF5" w14:paraId="50374EA8"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7946F9B9" w14:textId="423B7FB0" w:rsidR="0039143C" w:rsidRPr="0016361A" w:rsidRDefault="0039143C" w:rsidP="0039143C">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32E73561" w14:textId="6C4FBDB6" w:rsidR="0039143C" w:rsidRPr="0016361A" w:rsidRDefault="0039143C" w:rsidP="0039143C">
            <w:pPr>
              <w:pStyle w:val="TAL"/>
            </w:pPr>
            <w:r>
              <w:t>3GPP TS 29.571 [15]</w:t>
            </w:r>
          </w:p>
        </w:tc>
        <w:tc>
          <w:tcPr>
            <w:tcW w:w="3371" w:type="dxa"/>
            <w:tcBorders>
              <w:top w:val="single" w:sz="4" w:space="0" w:color="auto"/>
              <w:left w:val="single" w:sz="4" w:space="0" w:color="auto"/>
              <w:bottom w:val="single" w:sz="4" w:space="0" w:color="auto"/>
              <w:right w:val="single" w:sz="4" w:space="0" w:color="auto"/>
            </w:tcBorders>
          </w:tcPr>
          <w:p w14:paraId="6AF797C9" w14:textId="77F2C021" w:rsidR="0039143C" w:rsidRPr="0016361A" w:rsidRDefault="0039143C" w:rsidP="0039143C">
            <w:pPr>
              <w:pStyle w:val="TAL"/>
              <w:rPr>
                <w:rFonts w:cs="Arial"/>
                <w:szCs w:val="18"/>
              </w:rPr>
            </w:pPr>
            <w:r>
              <w:t>The identification of the user (i.e. IMSI, NAI).</w:t>
            </w:r>
          </w:p>
        </w:tc>
        <w:tc>
          <w:tcPr>
            <w:tcW w:w="1988" w:type="dxa"/>
            <w:tcBorders>
              <w:top w:val="single" w:sz="4" w:space="0" w:color="auto"/>
              <w:left w:val="single" w:sz="4" w:space="0" w:color="auto"/>
              <w:bottom w:val="single" w:sz="4" w:space="0" w:color="auto"/>
              <w:right w:val="single" w:sz="4" w:space="0" w:color="auto"/>
            </w:tcBorders>
          </w:tcPr>
          <w:p w14:paraId="3786FA26" w14:textId="77777777" w:rsidR="0039143C" w:rsidRPr="0016361A" w:rsidRDefault="0039143C" w:rsidP="0039143C">
            <w:pPr>
              <w:pStyle w:val="TAL"/>
              <w:rPr>
                <w:rFonts w:cs="Arial"/>
                <w:szCs w:val="18"/>
              </w:rPr>
            </w:pPr>
          </w:p>
        </w:tc>
      </w:tr>
      <w:tr w:rsidR="0039143C" w:rsidRPr="00B54FF5" w14:paraId="2EF7E730"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32EAF75D" w14:textId="36C19BDD" w:rsidR="0039143C" w:rsidRPr="0016361A" w:rsidRDefault="0039143C" w:rsidP="0039143C">
            <w:pPr>
              <w:pStyle w:val="TAL"/>
            </w:pPr>
            <w:r>
              <w:t>SupportedFeatures</w:t>
            </w:r>
          </w:p>
        </w:tc>
        <w:tc>
          <w:tcPr>
            <w:tcW w:w="1848" w:type="dxa"/>
            <w:tcBorders>
              <w:top w:val="single" w:sz="4" w:space="0" w:color="auto"/>
              <w:left w:val="single" w:sz="4" w:space="0" w:color="auto"/>
              <w:bottom w:val="single" w:sz="4" w:space="0" w:color="auto"/>
              <w:right w:val="single" w:sz="4" w:space="0" w:color="auto"/>
            </w:tcBorders>
          </w:tcPr>
          <w:p w14:paraId="7B206EAB" w14:textId="4A2DE8A7" w:rsidR="0039143C" w:rsidRPr="0016361A" w:rsidRDefault="0039143C" w:rsidP="0039143C">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Borders>
              <w:top w:val="single" w:sz="4" w:space="0" w:color="auto"/>
              <w:left w:val="single" w:sz="4" w:space="0" w:color="auto"/>
              <w:bottom w:val="single" w:sz="4" w:space="0" w:color="auto"/>
              <w:right w:val="single" w:sz="4" w:space="0" w:color="auto"/>
            </w:tcBorders>
          </w:tcPr>
          <w:p w14:paraId="264285B1" w14:textId="5E123ECC" w:rsidR="0039143C" w:rsidRPr="0016361A" w:rsidRDefault="0039143C" w:rsidP="0039143C">
            <w:pPr>
              <w:pStyle w:val="TAL"/>
              <w:rPr>
                <w:rFonts w:cs="Arial"/>
                <w:szCs w:val="18"/>
              </w:rPr>
            </w:pPr>
            <w:r>
              <w:t>Used to negotiate the applicability of the optional features defined in table 5.8-1.</w:t>
            </w:r>
          </w:p>
        </w:tc>
        <w:tc>
          <w:tcPr>
            <w:tcW w:w="1988" w:type="dxa"/>
            <w:tcBorders>
              <w:top w:val="single" w:sz="4" w:space="0" w:color="auto"/>
              <w:left w:val="single" w:sz="4" w:space="0" w:color="auto"/>
              <w:bottom w:val="single" w:sz="4" w:space="0" w:color="auto"/>
              <w:right w:val="single" w:sz="4" w:space="0" w:color="auto"/>
            </w:tcBorders>
          </w:tcPr>
          <w:p w14:paraId="610F9C9C" w14:textId="77777777" w:rsidR="0039143C" w:rsidRPr="0016361A" w:rsidRDefault="0039143C" w:rsidP="0039143C">
            <w:pPr>
              <w:pStyle w:val="TAL"/>
              <w:rPr>
                <w:rFonts w:cs="Arial"/>
                <w:szCs w:val="18"/>
              </w:rPr>
            </w:pPr>
          </w:p>
        </w:tc>
      </w:tr>
      <w:tr w:rsidR="0039143C" w:rsidRPr="00B54FF5" w14:paraId="5903C00D"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62B19A4D" w14:textId="475F716D" w:rsidR="0039143C" w:rsidRDefault="0039143C" w:rsidP="0039143C">
            <w:pPr>
              <w:pStyle w:val="TAL"/>
            </w:pPr>
            <w:r>
              <w:rPr>
                <w:lang w:eastAsia="zh-CN"/>
              </w:rPr>
              <w:t>TimeSyncExposureConfig</w:t>
            </w:r>
          </w:p>
        </w:tc>
        <w:tc>
          <w:tcPr>
            <w:tcW w:w="1848" w:type="dxa"/>
            <w:tcBorders>
              <w:top w:val="single" w:sz="4" w:space="0" w:color="auto"/>
              <w:left w:val="single" w:sz="4" w:space="0" w:color="auto"/>
              <w:bottom w:val="single" w:sz="4" w:space="0" w:color="auto"/>
              <w:right w:val="single" w:sz="4" w:space="0" w:color="auto"/>
            </w:tcBorders>
          </w:tcPr>
          <w:p w14:paraId="527959AB" w14:textId="703981E9" w:rsidR="0039143C" w:rsidRDefault="0039143C" w:rsidP="0039143C">
            <w:pPr>
              <w:pStyle w:val="TAL"/>
              <w:rPr>
                <w:lang w:eastAsia="zh-CN"/>
              </w:rPr>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Borders>
              <w:top w:val="single" w:sz="4" w:space="0" w:color="auto"/>
              <w:left w:val="single" w:sz="4" w:space="0" w:color="auto"/>
              <w:bottom w:val="single" w:sz="4" w:space="0" w:color="auto"/>
              <w:right w:val="single" w:sz="4" w:space="0" w:color="auto"/>
            </w:tcBorders>
          </w:tcPr>
          <w:p w14:paraId="1471E79D" w14:textId="1B2ACE0C" w:rsidR="0039143C" w:rsidRDefault="0039143C" w:rsidP="0039143C">
            <w:pPr>
              <w:pStyle w:val="TAL"/>
            </w:pPr>
            <w:r>
              <w:rPr>
                <w:rFonts w:cs="Arial" w:hint="eastAsia"/>
                <w:szCs w:val="18"/>
                <w:lang w:eastAsia="zh-CN"/>
              </w:rPr>
              <w:t>C</w:t>
            </w:r>
            <w:r>
              <w:rPr>
                <w:rFonts w:cs="Arial"/>
                <w:szCs w:val="18"/>
                <w:lang w:eastAsia="zh-CN"/>
              </w:rPr>
              <w:t>ontains the parameters of time synchronization configuration.</w:t>
            </w:r>
          </w:p>
        </w:tc>
        <w:tc>
          <w:tcPr>
            <w:tcW w:w="1988" w:type="dxa"/>
            <w:tcBorders>
              <w:top w:val="single" w:sz="4" w:space="0" w:color="auto"/>
              <w:left w:val="single" w:sz="4" w:space="0" w:color="auto"/>
              <w:bottom w:val="single" w:sz="4" w:space="0" w:color="auto"/>
              <w:right w:val="single" w:sz="4" w:space="0" w:color="auto"/>
            </w:tcBorders>
          </w:tcPr>
          <w:p w14:paraId="70CF3A7D" w14:textId="77777777" w:rsidR="0039143C" w:rsidRPr="0016361A" w:rsidRDefault="0039143C" w:rsidP="0039143C">
            <w:pPr>
              <w:pStyle w:val="TAL"/>
              <w:rPr>
                <w:rFonts w:cs="Arial"/>
                <w:szCs w:val="18"/>
              </w:rPr>
            </w:pPr>
          </w:p>
        </w:tc>
      </w:tr>
      <w:tr w:rsidR="0039143C" w:rsidRPr="00B54FF5" w14:paraId="3E53BE39"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776CE018" w14:textId="7D000C05" w:rsidR="0039143C" w:rsidRPr="0016361A" w:rsidRDefault="0039143C" w:rsidP="0039143C">
            <w:pPr>
              <w:pStyle w:val="TAL"/>
            </w:pPr>
            <w:r>
              <w:rPr>
                <w:noProof/>
                <w:lang w:eastAsia="zh-CN"/>
              </w:rPr>
              <w:t>Uinteger</w:t>
            </w:r>
          </w:p>
        </w:tc>
        <w:tc>
          <w:tcPr>
            <w:tcW w:w="1848" w:type="dxa"/>
            <w:tcBorders>
              <w:top w:val="single" w:sz="4" w:space="0" w:color="auto"/>
              <w:left w:val="single" w:sz="4" w:space="0" w:color="auto"/>
              <w:bottom w:val="single" w:sz="4" w:space="0" w:color="auto"/>
              <w:right w:val="single" w:sz="4" w:space="0" w:color="auto"/>
            </w:tcBorders>
          </w:tcPr>
          <w:p w14:paraId="26DDF9BF" w14:textId="7BA5E9EF" w:rsidR="0039143C" w:rsidRPr="0016361A" w:rsidRDefault="0039143C" w:rsidP="0039143C">
            <w:pPr>
              <w:pStyle w:val="TAL"/>
            </w:pPr>
            <w:r>
              <w:rPr>
                <w:noProof/>
              </w:rPr>
              <w:t>3GPP TS 29.571 [</w:t>
            </w:r>
            <w:r>
              <w:t>15</w:t>
            </w:r>
            <w:r>
              <w:rPr>
                <w:noProof/>
              </w:rPr>
              <w:t>]</w:t>
            </w:r>
          </w:p>
        </w:tc>
        <w:tc>
          <w:tcPr>
            <w:tcW w:w="3371" w:type="dxa"/>
            <w:tcBorders>
              <w:top w:val="single" w:sz="4" w:space="0" w:color="auto"/>
              <w:left w:val="single" w:sz="4" w:space="0" w:color="auto"/>
              <w:bottom w:val="single" w:sz="4" w:space="0" w:color="auto"/>
              <w:right w:val="single" w:sz="4" w:space="0" w:color="auto"/>
            </w:tcBorders>
          </w:tcPr>
          <w:p w14:paraId="2CC2E623" w14:textId="1B6EDDC5" w:rsidR="0039143C" w:rsidRPr="0016361A" w:rsidRDefault="0039143C" w:rsidP="0039143C">
            <w:pPr>
              <w:pStyle w:val="TAL"/>
              <w:rPr>
                <w:rFonts w:cs="Arial"/>
                <w:szCs w:val="18"/>
              </w:rPr>
            </w:pPr>
            <w:r>
              <w:rPr>
                <w:rFonts w:cs="Arial"/>
                <w:noProof/>
                <w:szCs w:val="18"/>
              </w:rPr>
              <w:t>Unsigned integer.</w:t>
            </w:r>
          </w:p>
        </w:tc>
        <w:tc>
          <w:tcPr>
            <w:tcW w:w="1988" w:type="dxa"/>
            <w:tcBorders>
              <w:top w:val="single" w:sz="4" w:space="0" w:color="auto"/>
              <w:left w:val="single" w:sz="4" w:space="0" w:color="auto"/>
              <w:bottom w:val="single" w:sz="4" w:space="0" w:color="auto"/>
              <w:right w:val="single" w:sz="4" w:space="0" w:color="auto"/>
            </w:tcBorders>
          </w:tcPr>
          <w:p w14:paraId="4C0386B5" w14:textId="77777777" w:rsidR="0039143C" w:rsidRPr="0016361A" w:rsidRDefault="0039143C" w:rsidP="0039143C">
            <w:pPr>
              <w:pStyle w:val="TAL"/>
              <w:rPr>
                <w:rFonts w:cs="Arial"/>
                <w:szCs w:val="18"/>
              </w:rPr>
            </w:pPr>
          </w:p>
        </w:tc>
      </w:tr>
      <w:tr w:rsidR="0039143C" w:rsidRPr="00B54FF5" w14:paraId="5FFFCB6A"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12E777B5" w14:textId="7B58494E" w:rsidR="0039143C" w:rsidRDefault="0039143C" w:rsidP="0039143C">
            <w:pPr>
              <w:pStyle w:val="TAL"/>
              <w:rPr>
                <w:noProof/>
                <w:lang w:eastAsia="zh-CN"/>
              </w:rPr>
            </w:pPr>
            <w:r>
              <w:rPr>
                <w:rFonts w:hint="eastAsia"/>
                <w:lang w:eastAsia="zh-CN"/>
              </w:rPr>
              <w:t>U</w:t>
            </w:r>
            <w:r>
              <w:rPr>
                <w:lang w:eastAsia="zh-CN"/>
              </w:rPr>
              <w:t>int64</w:t>
            </w:r>
          </w:p>
        </w:tc>
        <w:tc>
          <w:tcPr>
            <w:tcW w:w="1848" w:type="dxa"/>
            <w:tcBorders>
              <w:top w:val="single" w:sz="4" w:space="0" w:color="auto"/>
              <w:left w:val="single" w:sz="4" w:space="0" w:color="auto"/>
              <w:bottom w:val="single" w:sz="4" w:space="0" w:color="auto"/>
              <w:right w:val="single" w:sz="4" w:space="0" w:color="auto"/>
            </w:tcBorders>
          </w:tcPr>
          <w:p w14:paraId="54E82036" w14:textId="30F1BF52" w:rsidR="0039143C" w:rsidRDefault="0039143C" w:rsidP="0039143C">
            <w:pPr>
              <w:pStyle w:val="TAL"/>
              <w:rPr>
                <w:noProof/>
              </w:rPr>
            </w:pPr>
            <w:r>
              <w:t>3GPP TS 29.571 [15]</w:t>
            </w:r>
          </w:p>
        </w:tc>
        <w:tc>
          <w:tcPr>
            <w:tcW w:w="3371" w:type="dxa"/>
            <w:tcBorders>
              <w:top w:val="single" w:sz="4" w:space="0" w:color="auto"/>
              <w:left w:val="single" w:sz="4" w:space="0" w:color="auto"/>
              <w:bottom w:val="single" w:sz="4" w:space="0" w:color="auto"/>
              <w:right w:val="single" w:sz="4" w:space="0" w:color="auto"/>
            </w:tcBorders>
          </w:tcPr>
          <w:p w14:paraId="6828A011" w14:textId="77777777" w:rsidR="0039143C" w:rsidRDefault="0039143C" w:rsidP="0039143C">
            <w:pPr>
              <w:pStyle w:val="TAL"/>
              <w:rPr>
                <w:rFonts w:cs="Arial"/>
                <w:noProof/>
                <w:szCs w:val="18"/>
              </w:rPr>
            </w:pPr>
          </w:p>
        </w:tc>
        <w:tc>
          <w:tcPr>
            <w:tcW w:w="1988" w:type="dxa"/>
            <w:tcBorders>
              <w:top w:val="single" w:sz="4" w:space="0" w:color="auto"/>
              <w:left w:val="single" w:sz="4" w:space="0" w:color="auto"/>
              <w:bottom w:val="single" w:sz="4" w:space="0" w:color="auto"/>
              <w:right w:val="single" w:sz="4" w:space="0" w:color="auto"/>
            </w:tcBorders>
          </w:tcPr>
          <w:p w14:paraId="79918DF4" w14:textId="77777777" w:rsidR="0039143C" w:rsidRPr="0016361A" w:rsidRDefault="0039143C" w:rsidP="0039143C">
            <w:pPr>
              <w:pStyle w:val="TAL"/>
              <w:rPr>
                <w:rFonts w:cs="Arial"/>
                <w:szCs w:val="18"/>
              </w:rPr>
            </w:pPr>
          </w:p>
        </w:tc>
      </w:tr>
      <w:tr w:rsidR="0039143C" w:rsidRPr="00B54FF5" w14:paraId="69D4AA77"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2DB55CD6" w14:textId="073E93A7" w:rsidR="0039143C" w:rsidRPr="0016361A" w:rsidRDefault="0039143C" w:rsidP="0039143C">
            <w:pPr>
              <w:pStyle w:val="TAL"/>
            </w:pPr>
            <w:r>
              <w:rPr>
                <w:lang w:eastAsia="zh-CN"/>
              </w:rPr>
              <w:t>Uri</w:t>
            </w:r>
          </w:p>
        </w:tc>
        <w:tc>
          <w:tcPr>
            <w:tcW w:w="1848" w:type="dxa"/>
            <w:tcBorders>
              <w:top w:val="single" w:sz="4" w:space="0" w:color="auto"/>
              <w:left w:val="single" w:sz="4" w:space="0" w:color="auto"/>
              <w:bottom w:val="single" w:sz="4" w:space="0" w:color="auto"/>
              <w:right w:val="single" w:sz="4" w:space="0" w:color="auto"/>
            </w:tcBorders>
          </w:tcPr>
          <w:p w14:paraId="21B74633" w14:textId="6DFA94FF" w:rsidR="0039143C" w:rsidRPr="0016361A" w:rsidRDefault="0039143C" w:rsidP="0039143C">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Borders>
              <w:top w:val="single" w:sz="4" w:space="0" w:color="auto"/>
              <w:left w:val="single" w:sz="4" w:space="0" w:color="auto"/>
              <w:bottom w:val="single" w:sz="4" w:space="0" w:color="auto"/>
              <w:right w:val="single" w:sz="4" w:space="0" w:color="auto"/>
            </w:tcBorders>
          </w:tcPr>
          <w:p w14:paraId="0F0CDECF" w14:textId="23C2FAD2" w:rsidR="0039143C" w:rsidRPr="0016361A" w:rsidRDefault="0039143C" w:rsidP="0039143C">
            <w:pPr>
              <w:pStyle w:val="TAL"/>
              <w:rPr>
                <w:rFonts w:cs="Arial"/>
                <w:szCs w:val="18"/>
              </w:rPr>
            </w:pPr>
            <w:r>
              <w:rPr>
                <w:rFonts w:cs="Arial" w:hint="eastAsia"/>
                <w:szCs w:val="18"/>
                <w:lang w:eastAsia="zh-CN"/>
              </w:rPr>
              <w:t>Identifies a referenced resource.</w:t>
            </w:r>
          </w:p>
        </w:tc>
        <w:tc>
          <w:tcPr>
            <w:tcW w:w="1988" w:type="dxa"/>
            <w:tcBorders>
              <w:top w:val="single" w:sz="4" w:space="0" w:color="auto"/>
              <w:left w:val="single" w:sz="4" w:space="0" w:color="auto"/>
              <w:bottom w:val="single" w:sz="4" w:space="0" w:color="auto"/>
              <w:right w:val="single" w:sz="4" w:space="0" w:color="auto"/>
            </w:tcBorders>
          </w:tcPr>
          <w:p w14:paraId="7BCC5B3A" w14:textId="77777777" w:rsidR="0039143C" w:rsidRPr="0016361A" w:rsidRDefault="0039143C" w:rsidP="0039143C">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4"/>
        <w:rPr>
          <w:lang w:val="en-US"/>
        </w:rPr>
      </w:pPr>
      <w:bookmarkStart w:id="772" w:name="_Toc510696634"/>
      <w:bookmarkStart w:id="773" w:name="_Toc35971429"/>
      <w:bookmarkStart w:id="774" w:name="_Toc67903545"/>
      <w:bookmarkStart w:id="775" w:name="_Toc89295692"/>
      <w:bookmarkStart w:id="776" w:name="_Toc94261408"/>
      <w:bookmarkStart w:id="777" w:name="_Toc97026795"/>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772"/>
      <w:bookmarkEnd w:id="773"/>
      <w:bookmarkEnd w:id="774"/>
      <w:bookmarkEnd w:id="775"/>
      <w:bookmarkEnd w:id="776"/>
      <w:bookmarkEnd w:id="777"/>
    </w:p>
    <w:p w14:paraId="7620E62F" w14:textId="77777777" w:rsidR="008A6D4A" w:rsidRPr="00BA4F07" w:rsidRDefault="008A6D4A" w:rsidP="008A6D4A">
      <w:pPr>
        <w:pStyle w:val="Guidance"/>
      </w:pPr>
      <w:r>
        <w:t>This clause will specify the structured data types.</w:t>
      </w:r>
    </w:p>
    <w:p w14:paraId="672B9C59" w14:textId="77777777" w:rsidR="008A6D4A" w:rsidRDefault="008A6D4A" w:rsidP="008A6D4A">
      <w:pPr>
        <w:pStyle w:val="5"/>
      </w:pPr>
      <w:bookmarkStart w:id="778" w:name="_Toc510696635"/>
      <w:bookmarkStart w:id="779" w:name="_Toc35971430"/>
      <w:bookmarkStart w:id="780" w:name="_Toc67903546"/>
      <w:bookmarkStart w:id="781" w:name="_Toc89295693"/>
      <w:bookmarkStart w:id="782" w:name="_Toc94261409"/>
      <w:bookmarkStart w:id="783" w:name="_Toc97026796"/>
      <w:r>
        <w:t>6.1.6.2.1</w:t>
      </w:r>
      <w:r>
        <w:tab/>
        <w:t>Introduction</w:t>
      </w:r>
      <w:bookmarkEnd w:id="778"/>
      <w:bookmarkEnd w:id="779"/>
      <w:bookmarkEnd w:id="780"/>
      <w:bookmarkEnd w:id="781"/>
      <w:bookmarkEnd w:id="782"/>
      <w:bookmarkEnd w:id="783"/>
    </w:p>
    <w:p w14:paraId="0F19E52A" w14:textId="77777777" w:rsidR="008A6D4A" w:rsidRDefault="008A6D4A" w:rsidP="008A6D4A">
      <w:r>
        <w:t>This clause defines the structures to be used in resource representations.</w:t>
      </w:r>
    </w:p>
    <w:p w14:paraId="6F794622" w14:textId="72E0BA66" w:rsidR="008A6D4A" w:rsidRDefault="008A6D4A" w:rsidP="008A6D4A">
      <w:pPr>
        <w:pStyle w:val="5"/>
      </w:pPr>
      <w:bookmarkStart w:id="784" w:name="_Toc510696636"/>
      <w:bookmarkStart w:id="785" w:name="_Toc35971431"/>
      <w:bookmarkStart w:id="786" w:name="_Toc67903547"/>
      <w:bookmarkStart w:id="787" w:name="_Toc89295694"/>
      <w:bookmarkStart w:id="788" w:name="_Toc94261410"/>
      <w:bookmarkStart w:id="789" w:name="_Toc97026797"/>
      <w:r>
        <w:lastRenderedPageBreak/>
        <w:t>6.1.6.2.2</w:t>
      </w:r>
      <w:r>
        <w:tab/>
        <w:t xml:space="preserve">Type: </w:t>
      </w:r>
      <w:r w:rsidR="001C1534">
        <w:rPr>
          <w:lang w:eastAsia="zh-CN"/>
        </w:rPr>
        <w:t>TimeSyncExposure</w:t>
      </w:r>
      <w:r w:rsidR="001C1534">
        <w:rPr>
          <w:rFonts w:hint="eastAsia"/>
          <w:lang w:eastAsia="zh-CN"/>
        </w:rPr>
        <w:t>Sub</w:t>
      </w:r>
      <w:r w:rsidR="001C1534">
        <w:rPr>
          <w:lang w:eastAsia="zh-CN"/>
        </w:rPr>
        <w:t>sc</w:t>
      </w:r>
      <w:bookmarkEnd w:id="784"/>
      <w:bookmarkEnd w:id="785"/>
      <w:bookmarkEnd w:id="786"/>
      <w:bookmarkEnd w:id="787"/>
      <w:bookmarkEnd w:id="788"/>
      <w:bookmarkEnd w:id="789"/>
    </w:p>
    <w:p w14:paraId="525156BE" w14:textId="75D3CF02" w:rsidR="008A6D4A" w:rsidRDefault="008A6D4A" w:rsidP="008A6D4A">
      <w:pPr>
        <w:pStyle w:val="TH"/>
      </w:pPr>
      <w:r>
        <w:rPr>
          <w:noProof/>
        </w:rPr>
        <w:t>Table </w:t>
      </w:r>
      <w:r>
        <w:t xml:space="preserve">6.1.6.2.2-1: </w:t>
      </w:r>
      <w:r>
        <w:rPr>
          <w:noProof/>
        </w:rPr>
        <w:t xml:space="preserve">Definition of type </w:t>
      </w:r>
      <w:r w:rsidR="001C1534">
        <w:rPr>
          <w:lang w:eastAsia="zh-CN"/>
        </w:rPr>
        <w:t>TimeSyncExposure</w:t>
      </w:r>
      <w:r w:rsidR="001C1534">
        <w:rPr>
          <w:rFonts w:hint="eastAsia"/>
          <w:lang w:eastAsia="zh-CN"/>
        </w:rPr>
        <w:t>Sub</w:t>
      </w:r>
      <w:r w:rsidR="001C1534">
        <w:rPr>
          <w:lang w:eastAsia="zh-CN"/>
        </w:rPr>
        <w:t>sc</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5798F5E" w14:textId="77777777" w:rsidR="008A6D4A" w:rsidRPr="0016361A" w:rsidRDefault="008A6D4A" w:rsidP="00D66618">
            <w:pPr>
              <w:pStyle w:val="TAH"/>
            </w:pPr>
            <w:r w:rsidRPr="0016361A">
              <w:lastRenderedPageBreak/>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37DC28A"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9D2D95" w14:textId="77777777" w:rsidR="008A6D4A" w:rsidRPr="0016361A" w:rsidRDefault="008A6D4A" w:rsidP="00D6661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EA73F0" w14:textId="77777777" w:rsidR="008A6D4A" w:rsidRPr="0016361A" w:rsidRDefault="008A6D4A" w:rsidP="00D66618">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9B0BB6D"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1D849772" w14:textId="62100B45" w:rsidR="008A6D4A" w:rsidRPr="0016361A" w:rsidRDefault="001C1534" w:rsidP="00D66618">
            <w:pPr>
              <w:pStyle w:val="TAL"/>
            </w:pPr>
            <w:r>
              <w:t>supis</w:t>
            </w:r>
          </w:p>
        </w:tc>
        <w:tc>
          <w:tcPr>
            <w:tcW w:w="1444" w:type="dxa"/>
            <w:tcBorders>
              <w:top w:val="single" w:sz="4" w:space="0" w:color="auto"/>
              <w:left w:val="single" w:sz="4" w:space="0" w:color="auto"/>
              <w:bottom w:val="single" w:sz="4" w:space="0" w:color="auto"/>
              <w:right w:val="single" w:sz="4" w:space="0" w:color="auto"/>
            </w:tcBorders>
          </w:tcPr>
          <w:p w14:paraId="02B2A65E" w14:textId="2E6CBC0D" w:rsidR="008A6D4A" w:rsidRPr="0016361A" w:rsidRDefault="001C1534" w:rsidP="00D66618">
            <w:pPr>
              <w:pStyle w:val="TAL"/>
            </w:pPr>
            <w:r>
              <w:t>array(Supi)</w:t>
            </w:r>
          </w:p>
        </w:tc>
        <w:tc>
          <w:tcPr>
            <w:tcW w:w="425" w:type="dxa"/>
            <w:tcBorders>
              <w:top w:val="single" w:sz="4" w:space="0" w:color="auto"/>
              <w:left w:val="single" w:sz="4" w:space="0" w:color="auto"/>
              <w:bottom w:val="single" w:sz="4" w:space="0" w:color="auto"/>
              <w:right w:val="single" w:sz="4" w:space="0" w:color="auto"/>
            </w:tcBorders>
          </w:tcPr>
          <w:p w14:paraId="1AA50F3C" w14:textId="1C7702D6" w:rsidR="008A6D4A" w:rsidRPr="0016361A" w:rsidRDefault="001C1534" w:rsidP="00D6661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9463549" w14:textId="1CB4837E" w:rsidR="008A6D4A" w:rsidRPr="0016361A" w:rsidRDefault="001C1534" w:rsidP="00D66618">
            <w:pPr>
              <w:pStyle w:val="TAL"/>
            </w:pPr>
            <w:r>
              <w:t>1..N</w:t>
            </w:r>
          </w:p>
        </w:tc>
        <w:tc>
          <w:tcPr>
            <w:tcW w:w="2410" w:type="dxa"/>
            <w:tcBorders>
              <w:top w:val="single" w:sz="4" w:space="0" w:color="auto"/>
              <w:left w:val="single" w:sz="4" w:space="0" w:color="auto"/>
              <w:bottom w:val="single" w:sz="4" w:space="0" w:color="auto"/>
              <w:right w:val="single" w:sz="4" w:space="0" w:color="auto"/>
            </w:tcBorders>
          </w:tcPr>
          <w:p w14:paraId="2576FCC0" w14:textId="542531A5" w:rsidR="008A6D4A" w:rsidRPr="0016361A" w:rsidRDefault="001C1534" w:rsidP="00D66618">
            <w:pPr>
              <w:pStyle w:val="TAL"/>
              <w:rPr>
                <w:rFonts w:cs="Arial"/>
                <w:szCs w:val="18"/>
              </w:rPr>
            </w:pPr>
            <w: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60CB1350" w14:textId="77777777" w:rsidR="008A6D4A" w:rsidRPr="0016361A" w:rsidRDefault="008A6D4A" w:rsidP="00D66618">
            <w:pPr>
              <w:pStyle w:val="TAL"/>
              <w:rPr>
                <w:rFonts w:cs="Arial"/>
                <w:szCs w:val="18"/>
              </w:rPr>
            </w:pPr>
          </w:p>
        </w:tc>
      </w:tr>
      <w:tr w:rsidR="001C1534" w:rsidRPr="00B54FF5" w14:paraId="5584BFE4"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3C133CDC" w14:textId="12D8B76F" w:rsidR="001C1534" w:rsidRPr="0016361A" w:rsidRDefault="001C1534" w:rsidP="001C1534">
            <w:pPr>
              <w:pStyle w:val="TAL"/>
            </w:pPr>
            <w:r>
              <w:rPr>
                <w:lang w:eastAsia="zh-CN"/>
              </w:rPr>
              <w:t>interGrpId</w:t>
            </w:r>
          </w:p>
        </w:tc>
        <w:tc>
          <w:tcPr>
            <w:tcW w:w="1444" w:type="dxa"/>
            <w:tcBorders>
              <w:top w:val="single" w:sz="4" w:space="0" w:color="auto"/>
              <w:left w:val="single" w:sz="4" w:space="0" w:color="auto"/>
              <w:bottom w:val="single" w:sz="4" w:space="0" w:color="auto"/>
              <w:right w:val="single" w:sz="4" w:space="0" w:color="auto"/>
            </w:tcBorders>
          </w:tcPr>
          <w:p w14:paraId="49128BDA" w14:textId="1F01D034" w:rsidR="001C1534" w:rsidRPr="0016361A" w:rsidRDefault="001C1534" w:rsidP="001C1534">
            <w:pPr>
              <w:pStyle w:val="TAL"/>
            </w:pPr>
            <w:r>
              <w:rPr>
                <w:lang w:eastAsia="zh-CN"/>
              </w:rPr>
              <w:t>GroupId</w:t>
            </w:r>
          </w:p>
        </w:tc>
        <w:tc>
          <w:tcPr>
            <w:tcW w:w="425" w:type="dxa"/>
            <w:tcBorders>
              <w:top w:val="single" w:sz="4" w:space="0" w:color="auto"/>
              <w:left w:val="single" w:sz="4" w:space="0" w:color="auto"/>
              <w:bottom w:val="single" w:sz="4" w:space="0" w:color="auto"/>
              <w:right w:val="single" w:sz="4" w:space="0" w:color="auto"/>
            </w:tcBorders>
          </w:tcPr>
          <w:p w14:paraId="678C126B" w14:textId="239D1B2E" w:rsidR="001C1534" w:rsidRPr="0016361A" w:rsidRDefault="001C1534" w:rsidP="001C1534">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3AB861D" w14:textId="5D2887B4" w:rsidR="001C1534" w:rsidRPr="0016361A" w:rsidRDefault="001C1534" w:rsidP="001C1534">
            <w:pPr>
              <w:pStyle w:val="TAL"/>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644C7F2" w14:textId="76EAF5FB" w:rsidR="001C1534" w:rsidRPr="0016361A" w:rsidRDefault="001C1534" w:rsidP="001C1534">
            <w:pPr>
              <w:pStyle w:val="TAL"/>
              <w:rPr>
                <w:rFonts w:cs="Arial"/>
                <w:szCs w:val="18"/>
              </w:rPr>
            </w:pPr>
            <w:r>
              <w:t>The internal Group Id(s).</w:t>
            </w:r>
          </w:p>
        </w:tc>
        <w:tc>
          <w:tcPr>
            <w:tcW w:w="2410" w:type="dxa"/>
            <w:tcBorders>
              <w:top w:val="single" w:sz="4" w:space="0" w:color="auto"/>
              <w:left w:val="single" w:sz="4" w:space="0" w:color="auto"/>
              <w:bottom w:val="single" w:sz="4" w:space="0" w:color="auto"/>
              <w:right w:val="single" w:sz="4" w:space="0" w:color="auto"/>
            </w:tcBorders>
          </w:tcPr>
          <w:p w14:paraId="77B77EB4" w14:textId="77777777" w:rsidR="001C1534" w:rsidRPr="0016361A" w:rsidRDefault="001C1534" w:rsidP="001C1534">
            <w:pPr>
              <w:pStyle w:val="TAL"/>
              <w:rPr>
                <w:rFonts w:cs="Arial"/>
                <w:szCs w:val="18"/>
              </w:rPr>
            </w:pPr>
          </w:p>
        </w:tc>
      </w:tr>
      <w:tr w:rsidR="001C1534" w:rsidRPr="00B54FF5" w14:paraId="204A20AB"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60C27B72" w14:textId="2EEB861C" w:rsidR="001C1534" w:rsidRPr="0016361A" w:rsidRDefault="001C1534" w:rsidP="001C1534">
            <w:pPr>
              <w:pStyle w:val="TAL"/>
            </w:pPr>
            <w:r>
              <w:rPr>
                <w:rFonts w:hint="eastAsia"/>
                <w:lang w:eastAsia="zh-CN"/>
              </w:rPr>
              <w:t>anyU</w:t>
            </w:r>
            <w:r>
              <w:rPr>
                <w:lang w:eastAsia="zh-CN"/>
              </w:rPr>
              <w:t>e</w:t>
            </w:r>
            <w:r>
              <w:rPr>
                <w:rFonts w:hint="eastAsia"/>
                <w:lang w:eastAsia="zh-CN"/>
              </w:rPr>
              <w:t>I</w:t>
            </w:r>
            <w:r>
              <w:rPr>
                <w:lang w:eastAsia="zh-CN"/>
              </w:rPr>
              <w:t>nd</w:t>
            </w:r>
          </w:p>
        </w:tc>
        <w:tc>
          <w:tcPr>
            <w:tcW w:w="1444" w:type="dxa"/>
            <w:tcBorders>
              <w:top w:val="single" w:sz="4" w:space="0" w:color="auto"/>
              <w:left w:val="single" w:sz="4" w:space="0" w:color="auto"/>
              <w:bottom w:val="single" w:sz="4" w:space="0" w:color="auto"/>
              <w:right w:val="single" w:sz="4" w:space="0" w:color="auto"/>
            </w:tcBorders>
          </w:tcPr>
          <w:p w14:paraId="2006BAA7" w14:textId="1C84B79E" w:rsidR="001C1534" w:rsidRPr="0016361A" w:rsidRDefault="001C1534" w:rsidP="001C1534">
            <w:pPr>
              <w:pStyle w:val="TAL"/>
            </w:pPr>
            <w:r>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D336445" w14:textId="2A84DAE7" w:rsidR="001C1534" w:rsidRPr="0016361A" w:rsidRDefault="001C1534" w:rsidP="001C1534">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79A8F78" w14:textId="45CE93BA" w:rsidR="001C1534" w:rsidRPr="0016361A" w:rsidRDefault="001C1534" w:rsidP="001C1534">
            <w:pPr>
              <w:pStyle w:val="TAL"/>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F7ED7B7" w14:textId="21062F2C" w:rsidR="001C1534" w:rsidRPr="0016361A" w:rsidRDefault="001C1534" w:rsidP="001C1534">
            <w:pPr>
              <w:pStyle w:val="TAL"/>
              <w:rPr>
                <w:rFonts w:cs="Arial"/>
                <w:szCs w:val="18"/>
              </w:rPr>
            </w:pPr>
            <w:r>
              <w:rPr>
                <w:rFonts w:cs="Arial" w:hint="eastAsia"/>
                <w:szCs w:val="18"/>
                <w:lang w:eastAsia="zh-CN"/>
              </w:rPr>
              <w:t xml:space="preserve">Identifies whether </w:t>
            </w:r>
            <w:r>
              <w:rPr>
                <w:lang w:eastAsia="zh-CN"/>
              </w:rPr>
              <w:t>the AF request applies to any UE (i.e. all UEs)</w:t>
            </w:r>
            <w:r>
              <w:rPr>
                <w:rFonts w:cs="Arial"/>
                <w:szCs w:val="18"/>
              </w:rPr>
              <w:t xml:space="preserve">. This attribute shall set to </w:t>
            </w:r>
            <w:r>
              <w:rPr>
                <w:lang w:eastAsia="zh-CN"/>
              </w:rPr>
              <w:t>"true" if applicable for any UE, otherwise, set to "false".</w:t>
            </w:r>
          </w:p>
        </w:tc>
        <w:tc>
          <w:tcPr>
            <w:tcW w:w="2410" w:type="dxa"/>
            <w:tcBorders>
              <w:top w:val="single" w:sz="4" w:space="0" w:color="auto"/>
              <w:left w:val="single" w:sz="4" w:space="0" w:color="auto"/>
              <w:bottom w:val="single" w:sz="4" w:space="0" w:color="auto"/>
              <w:right w:val="single" w:sz="4" w:space="0" w:color="auto"/>
            </w:tcBorders>
          </w:tcPr>
          <w:p w14:paraId="402681B0" w14:textId="77777777" w:rsidR="001C1534" w:rsidRPr="0016361A" w:rsidRDefault="001C1534" w:rsidP="001C1534">
            <w:pPr>
              <w:pStyle w:val="TAL"/>
              <w:rPr>
                <w:rFonts w:cs="Arial"/>
                <w:szCs w:val="18"/>
              </w:rPr>
            </w:pPr>
          </w:p>
        </w:tc>
      </w:tr>
      <w:tr w:rsidR="001C1534" w:rsidRPr="00B54FF5" w14:paraId="6673608E"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55F9BED0" w14:textId="054C7458" w:rsidR="001C1534" w:rsidRPr="0016361A" w:rsidRDefault="001C1534" w:rsidP="001C1534">
            <w:pPr>
              <w:pStyle w:val="TAL"/>
            </w:pPr>
            <w:r>
              <w:rPr>
                <w:noProof/>
              </w:rPr>
              <w:t>notifMethod</w:t>
            </w:r>
          </w:p>
        </w:tc>
        <w:tc>
          <w:tcPr>
            <w:tcW w:w="1444" w:type="dxa"/>
            <w:tcBorders>
              <w:top w:val="single" w:sz="4" w:space="0" w:color="auto"/>
              <w:left w:val="single" w:sz="4" w:space="0" w:color="auto"/>
              <w:bottom w:val="single" w:sz="4" w:space="0" w:color="auto"/>
              <w:right w:val="single" w:sz="4" w:space="0" w:color="auto"/>
            </w:tcBorders>
          </w:tcPr>
          <w:p w14:paraId="691A2746" w14:textId="611800C6" w:rsidR="001C1534" w:rsidRPr="0016361A" w:rsidRDefault="001C1534" w:rsidP="001C1534">
            <w:pPr>
              <w:pStyle w:val="TAL"/>
            </w:pPr>
            <w:r>
              <w:rPr>
                <w:noProof/>
              </w:rPr>
              <w:t>NotificationMethod</w:t>
            </w:r>
          </w:p>
        </w:tc>
        <w:tc>
          <w:tcPr>
            <w:tcW w:w="425" w:type="dxa"/>
            <w:tcBorders>
              <w:top w:val="single" w:sz="4" w:space="0" w:color="auto"/>
              <w:left w:val="single" w:sz="4" w:space="0" w:color="auto"/>
              <w:bottom w:val="single" w:sz="4" w:space="0" w:color="auto"/>
              <w:right w:val="single" w:sz="4" w:space="0" w:color="auto"/>
            </w:tcBorders>
          </w:tcPr>
          <w:p w14:paraId="2B618FFB" w14:textId="70E29D98" w:rsidR="001C1534" w:rsidRPr="0016361A" w:rsidRDefault="001C1534" w:rsidP="001C153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8DD6B12" w14:textId="40C4BF1D" w:rsidR="001C1534" w:rsidRPr="0016361A" w:rsidRDefault="001C1534" w:rsidP="001C1534">
            <w:pPr>
              <w:pStyle w:val="TAL"/>
            </w:pPr>
            <w:r>
              <w:rPr>
                <w:rFonts w:hint="eastAsia"/>
                <w:lang w:eastAsia="zh-CN"/>
              </w:rPr>
              <w:t>0</w:t>
            </w:r>
            <w:r>
              <w:rPr>
                <w:lang w:eastAsia="zh-CN"/>
              </w:rPr>
              <w:t>.</w:t>
            </w:r>
            <w:r>
              <w:rPr>
                <w:rFonts w:hint="eastAsia"/>
                <w:lang w:eastAsia="zh-CN"/>
              </w:rPr>
              <w:t>.</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161780B" w14:textId="56E48EC8" w:rsidR="001C1534" w:rsidRPr="0016361A" w:rsidRDefault="001C1534" w:rsidP="001C1534">
            <w:pPr>
              <w:pStyle w:val="TAL"/>
              <w:rPr>
                <w:rFonts w:cs="Arial"/>
                <w:szCs w:val="18"/>
              </w:rPr>
            </w:pPr>
            <w:r>
              <w:rPr>
                <w:noProof/>
              </w:rPr>
              <w:t>If "notifMethod" is not supplied, the default value "ON_EVENT_DETECTION" applies.</w:t>
            </w:r>
          </w:p>
        </w:tc>
        <w:tc>
          <w:tcPr>
            <w:tcW w:w="2410" w:type="dxa"/>
            <w:tcBorders>
              <w:top w:val="single" w:sz="4" w:space="0" w:color="auto"/>
              <w:left w:val="single" w:sz="4" w:space="0" w:color="auto"/>
              <w:bottom w:val="single" w:sz="4" w:space="0" w:color="auto"/>
              <w:right w:val="single" w:sz="4" w:space="0" w:color="auto"/>
            </w:tcBorders>
          </w:tcPr>
          <w:p w14:paraId="5347040E" w14:textId="77777777" w:rsidR="001C1534" w:rsidRPr="0016361A" w:rsidRDefault="001C1534" w:rsidP="001C1534">
            <w:pPr>
              <w:pStyle w:val="TAL"/>
              <w:rPr>
                <w:rFonts w:cs="Arial"/>
                <w:szCs w:val="18"/>
              </w:rPr>
            </w:pPr>
          </w:p>
        </w:tc>
      </w:tr>
      <w:tr w:rsidR="001C1534" w:rsidRPr="00B54FF5" w14:paraId="5D765762"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734C0EC2" w14:textId="194660EE" w:rsidR="001C1534" w:rsidRPr="0016361A" w:rsidRDefault="001C1534" w:rsidP="001C1534">
            <w:pPr>
              <w:pStyle w:val="TAL"/>
            </w:pPr>
            <w:r>
              <w:rPr>
                <w:rFonts w:hint="eastAsia"/>
                <w:lang w:eastAsia="zh-CN"/>
              </w:rPr>
              <w:t>dnn</w:t>
            </w:r>
          </w:p>
        </w:tc>
        <w:tc>
          <w:tcPr>
            <w:tcW w:w="1444" w:type="dxa"/>
            <w:tcBorders>
              <w:top w:val="single" w:sz="4" w:space="0" w:color="auto"/>
              <w:left w:val="single" w:sz="4" w:space="0" w:color="auto"/>
              <w:bottom w:val="single" w:sz="4" w:space="0" w:color="auto"/>
              <w:right w:val="single" w:sz="4" w:space="0" w:color="auto"/>
            </w:tcBorders>
          </w:tcPr>
          <w:p w14:paraId="47DF2D40" w14:textId="3C014EDF" w:rsidR="001C1534" w:rsidRPr="0016361A" w:rsidRDefault="001C1534" w:rsidP="001C1534">
            <w:pPr>
              <w:pStyle w:val="TAL"/>
            </w:pPr>
            <w:r>
              <w:rPr>
                <w:rFonts w:hint="eastAsia"/>
                <w:lang w:eastAsia="zh-CN"/>
              </w:rPr>
              <w:t>Dnn</w:t>
            </w:r>
          </w:p>
        </w:tc>
        <w:tc>
          <w:tcPr>
            <w:tcW w:w="425" w:type="dxa"/>
            <w:tcBorders>
              <w:top w:val="single" w:sz="4" w:space="0" w:color="auto"/>
              <w:left w:val="single" w:sz="4" w:space="0" w:color="auto"/>
              <w:bottom w:val="single" w:sz="4" w:space="0" w:color="auto"/>
              <w:right w:val="single" w:sz="4" w:space="0" w:color="auto"/>
            </w:tcBorders>
          </w:tcPr>
          <w:p w14:paraId="57D7C4FE" w14:textId="193B94A2" w:rsidR="001C1534" w:rsidRPr="0016361A" w:rsidRDefault="001C1534" w:rsidP="001C1534">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AD2ED3" w14:textId="1DC1D99B" w:rsidR="001C1534" w:rsidRPr="0016361A" w:rsidRDefault="001C1534" w:rsidP="001C1534">
            <w:pPr>
              <w:pStyle w:val="TAL"/>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DEA135F" w14:textId="30C5BF1D" w:rsidR="001C1534" w:rsidRPr="0016361A" w:rsidRDefault="001C1534" w:rsidP="001C1534">
            <w:pPr>
              <w:pStyle w:val="TAL"/>
              <w:rPr>
                <w:rFonts w:cs="Arial"/>
                <w:szCs w:val="18"/>
              </w:rPr>
            </w:pPr>
            <w:r>
              <w:rPr>
                <w:rFonts w:cs="Arial" w:hint="eastAsia"/>
                <w:szCs w:val="18"/>
                <w:lang w:eastAsia="zh-CN"/>
              </w:rPr>
              <w:t>Identifies a DNN</w:t>
            </w:r>
            <w:r>
              <w:rPr>
                <w:rFonts w:cs="Arial"/>
                <w:szCs w:val="18"/>
              </w:rPr>
              <w:t xml:space="preserve">, a full DNN with both </w:t>
            </w:r>
            <w:r>
              <w:t>the Network Identifier and Operator Identifier, or a DNN with the Network Identifier only</w:t>
            </w:r>
            <w:r>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7F5D842" w14:textId="77777777" w:rsidR="001C1534" w:rsidRPr="0016361A" w:rsidRDefault="001C1534" w:rsidP="001C1534">
            <w:pPr>
              <w:pStyle w:val="TAL"/>
              <w:rPr>
                <w:rFonts w:cs="Arial"/>
                <w:szCs w:val="18"/>
              </w:rPr>
            </w:pPr>
          </w:p>
        </w:tc>
      </w:tr>
      <w:tr w:rsidR="001C1534" w:rsidRPr="00B54FF5" w14:paraId="008C9866"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2A731DFE" w14:textId="2D419108" w:rsidR="001C1534" w:rsidRPr="0016361A" w:rsidRDefault="001C1534" w:rsidP="001C1534">
            <w:pPr>
              <w:pStyle w:val="TAL"/>
            </w:pPr>
            <w:r>
              <w:rPr>
                <w:rFonts w:hint="eastAsia"/>
                <w:lang w:eastAsia="zh-CN"/>
              </w:rPr>
              <w:t>s</w:t>
            </w:r>
            <w:r>
              <w:rPr>
                <w:lang w:eastAsia="zh-CN"/>
              </w:rPr>
              <w:t>nssai</w:t>
            </w:r>
          </w:p>
        </w:tc>
        <w:tc>
          <w:tcPr>
            <w:tcW w:w="1444" w:type="dxa"/>
            <w:tcBorders>
              <w:top w:val="single" w:sz="4" w:space="0" w:color="auto"/>
              <w:left w:val="single" w:sz="4" w:space="0" w:color="auto"/>
              <w:bottom w:val="single" w:sz="4" w:space="0" w:color="auto"/>
              <w:right w:val="single" w:sz="4" w:space="0" w:color="auto"/>
            </w:tcBorders>
          </w:tcPr>
          <w:p w14:paraId="1D526A80" w14:textId="47659D0C" w:rsidR="001C1534" w:rsidRPr="0016361A" w:rsidRDefault="001C1534" w:rsidP="001C1534">
            <w:pPr>
              <w:pStyle w:val="TAL"/>
            </w:pPr>
            <w:r>
              <w:rPr>
                <w:rFonts w:hint="eastAsia"/>
                <w:lang w:eastAsia="zh-CN"/>
              </w:rPr>
              <w:t>S</w:t>
            </w:r>
            <w:r>
              <w:rPr>
                <w:lang w:eastAsia="zh-CN"/>
              </w:rPr>
              <w:t>nssai</w:t>
            </w:r>
          </w:p>
        </w:tc>
        <w:tc>
          <w:tcPr>
            <w:tcW w:w="425" w:type="dxa"/>
            <w:tcBorders>
              <w:top w:val="single" w:sz="4" w:space="0" w:color="auto"/>
              <w:left w:val="single" w:sz="4" w:space="0" w:color="auto"/>
              <w:bottom w:val="single" w:sz="4" w:space="0" w:color="auto"/>
              <w:right w:val="single" w:sz="4" w:space="0" w:color="auto"/>
            </w:tcBorders>
          </w:tcPr>
          <w:p w14:paraId="7DCC6013" w14:textId="2046B798" w:rsidR="001C1534" w:rsidRPr="0016361A" w:rsidRDefault="001C1534" w:rsidP="001C1534">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48EC638" w14:textId="53FDFAB7" w:rsidR="001C1534" w:rsidRPr="0016361A" w:rsidRDefault="001C1534" w:rsidP="001C1534">
            <w:pPr>
              <w:pStyle w:val="TAL"/>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4571C00" w14:textId="518816AC" w:rsidR="001C1534" w:rsidRPr="0016361A" w:rsidRDefault="001C1534" w:rsidP="001C1534">
            <w:pPr>
              <w:pStyle w:val="TAL"/>
              <w:rPr>
                <w:rFonts w:cs="Arial"/>
                <w:szCs w:val="18"/>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w:t>
            </w:r>
          </w:p>
        </w:tc>
        <w:tc>
          <w:tcPr>
            <w:tcW w:w="2410" w:type="dxa"/>
            <w:tcBorders>
              <w:top w:val="single" w:sz="4" w:space="0" w:color="auto"/>
              <w:left w:val="single" w:sz="4" w:space="0" w:color="auto"/>
              <w:bottom w:val="single" w:sz="4" w:space="0" w:color="auto"/>
              <w:right w:val="single" w:sz="4" w:space="0" w:color="auto"/>
            </w:tcBorders>
          </w:tcPr>
          <w:p w14:paraId="6CD9F4AE" w14:textId="77777777" w:rsidR="001C1534" w:rsidRPr="0016361A" w:rsidRDefault="001C1534" w:rsidP="001C1534">
            <w:pPr>
              <w:pStyle w:val="TAL"/>
              <w:rPr>
                <w:rFonts w:cs="Arial"/>
                <w:szCs w:val="18"/>
              </w:rPr>
            </w:pPr>
          </w:p>
        </w:tc>
      </w:tr>
      <w:tr w:rsidR="001C1534" w:rsidRPr="00B54FF5" w14:paraId="53E75455"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2CBF24CC" w14:textId="6CDA964E" w:rsidR="001C1534" w:rsidRPr="0016361A" w:rsidRDefault="001C1534" w:rsidP="001C1534">
            <w:pPr>
              <w:pStyle w:val="TAL"/>
            </w:pPr>
            <w:r>
              <w:rPr>
                <w:rFonts w:hint="eastAsia"/>
                <w:lang w:eastAsia="zh-CN"/>
              </w:rPr>
              <w:t>af</w:t>
            </w:r>
            <w:r>
              <w:rPr>
                <w:lang w:eastAsia="zh-CN"/>
              </w:rPr>
              <w:t>Service</w:t>
            </w:r>
            <w:r>
              <w:rPr>
                <w:rFonts w:hint="eastAsia"/>
                <w:lang w:eastAsia="zh-CN"/>
              </w:rPr>
              <w:t>Id</w:t>
            </w:r>
          </w:p>
        </w:tc>
        <w:tc>
          <w:tcPr>
            <w:tcW w:w="1444" w:type="dxa"/>
            <w:tcBorders>
              <w:top w:val="single" w:sz="4" w:space="0" w:color="auto"/>
              <w:left w:val="single" w:sz="4" w:space="0" w:color="auto"/>
              <w:bottom w:val="single" w:sz="4" w:space="0" w:color="auto"/>
              <w:right w:val="single" w:sz="4" w:space="0" w:color="auto"/>
            </w:tcBorders>
          </w:tcPr>
          <w:p w14:paraId="3BF3723D" w14:textId="18C515AA" w:rsidR="001C1534" w:rsidRPr="0016361A" w:rsidRDefault="001C1534" w:rsidP="001C1534">
            <w:pPr>
              <w:pStyle w:val="TAL"/>
            </w:pPr>
            <w:r>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0572621F" w14:textId="5BDCE0D0" w:rsidR="001C1534" w:rsidRPr="0016361A" w:rsidRDefault="001C1534" w:rsidP="001C1534">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02AF3DD" w14:textId="43A98565" w:rsidR="001C1534" w:rsidRPr="0016361A" w:rsidRDefault="001C1534" w:rsidP="001C1534">
            <w:pPr>
              <w:pStyle w:val="TAL"/>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ADA2C64" w14:textId="596F5ADE" w:rsidR="001C1534" w:rsidRPr="0016361A" w:rsidRDefault="001C1534" w:rsidP="001C1534">
            <w:pPr>
              <w:pStyle w:val="TAL"/>
              <w:rPr>
                <w:rFonts w:cs="Arial"/>
                <w:szCs w:val="18"/>
              </w:rPr>
            </w:pPr>
            <w:r>
              <w:rPr>
                <w:rFonts w:cs="Arial" w:hint="eastAsia"/>
                <w:szCs w:val="18"/>
                <w:lang w:eastAsia="zh-CN"/>
              </w:rPr>
              <w:t xml:space="preserve">Identifies </w:t>
            </w:r>
            <w:r>
              <w:rPr>
                <w:rFonts w:cs="Arial"/>
                <w:szCs w:val="18"/>
                <w:lang w:eastAsia="zh-CN"/>
              </w:rPr>
              <w:t>a service on behalf of which the AF is issuing the request.</w:t>
            </w:r>
          </w:p>
        </w:tc>
        <w:tc>
          <w:tcPr>
            <w:tcW w:w="2410" w:type="dxa"/>
            <w:tcBorders>
              <w:top w:val="single" w:sz="4" w:space="0" w:color="auto"/>
              <w:left w:val="single" w:sz="4" w:space="0" w:color="auto"/>
              <w:bottom w:val="single" w:sz="4" w:space="0" w:color="auto"/>
              <w:right w:val="single" w:sz="4" w:space="0" w:color="auto"/>
            </w:tcBorders>
          </w:tcPr>
          <w:p w14:paraId="7EE5E0A0" w14:textId="77777777" w:rsidR="001C1534" w:rsidRPr="0016361A" w:rsidRDefault="001C1534" w:rsidP="001C1534">
            <w:pPr>
              <w:pStyle w:val="TAL"/>
              <w:rPr>
                <w:rFonts w:cs="Arial"/>
                <w:szCs w:val="18"/>
              </w:rPr>
            </w:pPr>
          </w:p>
        </w:tc>
      </w:tr>
      <w:tr w:rsidR="001C1534" w:rsidRPr="00B54FF5" w14:paraId="55AD5FB6"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6C9B249B" w14:textId="1FFDD50F" w:rsidR="001C1534" w:rsidRPr="0016361A" w:rsidRDefault="001C1534" w:rsidP="001C1534">
            <w:pPr>
              <w:pStyle w:val="TAL"/>
            </w:pPr>
            <w:r>
              <w:rPr>
                <w:lang w:eastAsia="zh-CN"/>
              </w:rPr>
              <w:t>subscribed</w:t>
            </w:r>
            <w:r>
              <w:rPr>
                <w:rFonts w:hint="eastAsia"/>
                <w:lang w:eastAsia="zh-CN"/>
              </w:rPr>
              <w:t>Event</w:t>
            </w:r>
            <w:r>
              <w:rPr>
                <w:lang w:eastAsia="zh-CN"/>
              </w:rPr>
              <w:t>s</w:t>
            </w:r>
          </w:p>
        </w:tc>
        <w:tc>
          <w:tcPr>
            <w:tcW w:w="1444" w:type="dxa"/>
            <w:tcBorders>
              <w:top w:val="single" w:sz="4" w:space="0" w:color="auto"/>
              <w:left w:val="single" w:sz="4" w:space="0" w:color="auto"/>
              <w:bottom w:val="single" w:sz="4" w:space="0" w:color="auto"/>
              <w:right w:val="single" w:sz="4" w:space="0" w:color="auto"/>
            </w:tcBorders>
          </w:tcPr>
          <w:p w14:paraId="16D84573" w14:textId="67E37531" w:rsidR="001C1534" w:rsidRPr="0016361A" w:rsidRDefault="001C1534" w:rsidP="001C1534">
            <w:pPr>
              <w:pStyle w:val="TAL"/>
            </w:pPr>
            <w:r>
              <w:rPr>
                <w:lang w:eastAsia="zh-CN"/>
              </w:rPr>
              <w:t>array(Subscribed</w:t>
            </w:r>
            <w:r>
              <w:rPr>
                <w:rFonts w:hint="eastAsia"/>
                <w:lang w:eastAsia="zh-CN"/>
              </w:rPr>
              <w:t>Event</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1ECF910" w14:textId="1C13C35A" w:rsidR="001C1534" w:rsidRPr="0016361A" w:rsidRDefault="001C1534" w:rsidP="001C1534">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1B9BB2" w14:textId="3D3A1269" w:rsidR="001C1534" w:rsidRPr="0016361A" w:rsidRDefault="001C1534" w:rsidP="001C1534">
            <w:pPr>
              <w:pStyle w:val="TAL"/>
            </w:pPr>
            <w:r>
              <w:rPr>
                <w:lang w:eastAsia="zh-CN"/>
              </w:rPr>
              <w:t>1</w:t>
            </w:r>
            <w:r>
              <w:rPr>
                <w:rFonts w:hint="eastAsia"/>
                <w:lang w:eastAsia="zh-CN"/>
              </w:rPr>
              <w:t>..</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6D310768" w14:textId="77E12141" w:rsidR="001C1534" w:rsidRPr="0016361A" w:rsidRDefault="001C1534" w:rsidP="001C1534">
            <w:pPr>
              <w:pStyle w:val="TAL"/>
              <w:rPr>
                <w:rFonts w:cs="Arial"/>
                <w:szCs w:val="18"/>
              </w:rPr>
            </w:pPr>
            <w:r>
              <w:rPr>
                <w:rFonts w:cs="Arial" w:hint="eastAsia"/>
                <w:szCs w:val="18"/>
                <w:lang w:eastAsia="zh-CN"/>
              </w:rPr>
              <w:t xml:space="preserve">Identifies </w:t>
            </w:r>
            <w:r>
              <w:rPr>
                <w:rFonts w:cs="Arial"/>
                <w:szCs w:val="18"/>
                <w:lang w:eastAsia="zh-CN"/>
              </w:rPr>
              <w:t>the requirement to be notified of the event(s).</w:t>
            </w:r>
          </w:p>
        </w:tc>
        <w:tc>
          <w:tcPr>
            <w:tcW w:w="2410" w:type="dxa"/>
            <w:tcBorders>
              <w:top w:val="single" w:sz="4" w:space="0" w:color="auto"/>
              <w:left w:val="single" w:sz="4" w:space="0" w:color="auto"/>
              <w:bottom w:val="single" w:sz="4" w:space="0" w:color="auto"/>
              <w:right w:val="single" w:sz="4" w:space="0" w:color="auto"/>
            </w:tcBorders>
          </w:tcPr>
          <w:p w14:paraId="0CF60869" w14:textId="77777777" w:rsidR="001C1534" w:rsidRPr="0016361A" w:rsidRDefault="001C1534" w:rsidP="001C1534">
            <w:pPr>
              <w:pStyle w:val="TAL"/>
              <w:rPr>
                <w:rFonts w:cs="Arial"/>
                <w:szCs w:val="18"/>
              </w:rPr>
            </w:pPr>
          </w:p>
        </w:tc>
      </w:tr>
      <w:tr w:rsidR="005439CE" w:rsidRPr="00B54FF5" w14:paraId="5DD0F01B"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4422C488" w14:textId="42F80052" w:rsidR="005439CE" w:rsidRDefault="005439CE" w:rsidP="005439CE">
            <w:pPr>
              <w:pStyle w:val="TAL"/>
              <w:rPr>
                <w:lang w:eastAsia="zh-CN"/>
              </w:rPr>
            </w:pPr>
            <w:r>
              <w:t>eventFilters</w:t>
            </w:r>
          </w:p>
        </w:tc>
        <w:tc>
          <w:tcPr>
            <w:tcW w:w="1444" w:type="dxa"/>
            <w:tcBorders>
              <w:top w:val="single" w:sz="4" w:space="0" w:color="auto"/>
              <w:left w:val="single" w:sz="4" w:space="0" w:color="auto"/>
              <w:bottom w:val="single" w:sz="4" w:space="0" w:color="auto"/>
              <w:right w:val="single" w:sz="4" w:space="0" w:color="auto"/>
            </w:tcBorders>
          </w:tcPr>
          <w:p w14:paraId="04DA7AA3" w14:textId="3F312F04" w:rsidR="005439CE" w:rsidRDefault="005439CE" w:rsidP="005439CE">
            <w:pPr>
              <w:pStyle w:val="TAL"/>
              <w:rPr>
                <w:lang w:eastAsia="zh-CN"/>
              </w:rPr>
            </w:pPr>
            <w:r>
              <w:rPr>
                <w:lang w:eastAsia="zh-CN"/>
              </w:rPr>
              <w:t>array(EventFilter</w:t>
            </w:r>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C9F81E7" w14:textId="5CE59580" w:rsidR="005439CE" w:rsidRDefault="005439CE" w:rsidP="005439CE">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4747B9" w14:textId="6EA542AA" w:rsidR="005439CE" w:rsidRDefault="005439CE" w:rsidP="005439CE">
            <w:pPr>
              <w:pStyle w:val="TAL"/>
              <w:rPr>
                <w:lang w:eastAsia="zh-CN"/>
              </w:rPr>
            </w:pPr>
            <w:r>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2F973EA7" w14:textId="54FB5490" w:rsidR="005439CE" w:rsidRDefault="005439CE" w:rsidP="005439CE">
            <w:pPr>
              <w:pStyle w:val="TAL"/>
              <w:rPr>
                <w:rFonts w:cs="Arial"/>
                <w:szCs w:val="18"/>
                <w:lang w:eastAsia="zh-CN"/>
              </w:rPr>
            </w:pPr>
            <w:r>
              <w:rPr>
                <w:rFonts w:cs="Arial" w:hint="eastAsia"/>
                <w:szCs w:val="18"/>
                <w:lang w:eastAsia="zh-CN"/>
              </w:rPr>
              <w:t>C</w:t>
            </w:r>
            <w:r>
              <w:rPr>
                <w:rFonts w:cs="Arial"/>
                <w:szCs w:val="18"/>
                <w:lang w:eastAsia="zh-CN"/>
              </w:rPr>
              <w:t xml:space="preserve">ontains the filter </w:t>
            </w:r>
            <w:r w:rsidRPr="003145F0">
              <w:rPr>
                <w:rFonts w:cs="Arial"/>
                <w:szCs w:val="18"/>
                <w:lang w:eastAsia="zh-CN"/>
              </w:rPr>
              <w:t>conditions to match for notifying the event</w:t>
            </w:r>
            <w:r>
              <w:rPr>
                <w:rFonts w:cs="Arial"/>
                <w:szCs w:val="18"/>
                <w:lang w:eastAsia="zh-CN"/>
              </w:rPr>
              <w:t xml:space="preserve">(s) of </w:t>
            </w:r>
            <w:r w:rsidRPr="003145F0">
              <w:rPr>
                <w:rFonts w:cs="Arial"/>
                <w:szCs w:val="18"/>
                <w:lang w:eastAsia="zh-CN"/>
              </w:rPr>
              <w:t>time synchronization capabilities for a list of UE(s)</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584B5A38" w14:textId="77777777" w:rsidR="005439CE" w:rsidRPr="0016361A" w:rsidRDefault="005439CE" w:rsidP="005439CE">
            <w:pPr>
              <w:pStyle w:val="TAL"/>
              <w:rPr>
                <w:rFonts w:cs="Arial"/>
                <w:szCs w:val="18"/>
              </w:rPr>
            </w:pPr>
          </w:p>
        </w:tc>
      </w:tr>
      <w:tr w:rsidR="005439CE" w:rsidRPr="00B54FF5" w14:paraId="56F03983"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773DB277" w14:textId="12C5B606" w:rsidR="005439CE" w:rsidRPr="0016361A" w:rsidRDefault="005439CE" w:rsidP="005439CE">
            <w:pPr>
              <w:pStyle w:val="TAL"/>
            </w:pPr>
            <w:r>
              <w:t>subsNotifUri</w:t>
            </w:r>
          </w:p>
        </w:tc>
        <w:tc>
          <w:tcPr>
            <w:tcW w:w="1444" w:type="dxa"/>
            <w:tcBorders>
              <w:top w:val="single" w:sz="4" w:space="0" w:color="auto"/>
              <w:left w:val="single" w:sz="4" w:space="0" w:color="auto"/>
              <w:bottom w:val="single" w:sz="4" w:space="0" w:color="auto"/>
              <w:right w:val="single" w:sz="4" w:space="0" w:color="auto"/>
            </w:tcBorders>
          </w:tcPr>
          <w:p w14:paraId="14F467E9" w14:textId="45E4BDF3" w:rsidR="005439CE" w:rsidRPr="0016361A" w:rsidRDefault="005439CE" w:rsidP="005439CE">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7F42FFAD" w14:textId="7357EED6" w:rsidR="005439CE" w:rsidRPr="0016361A" w:rsidRDefault="005439CE" w:rsidP="005439CE">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8578C3A" w14:textId="0F728699" w:rsidR="005439CE" w:rsidRPr="0016361A" w:rsidRDefault="005439CE" w:rsidP="005439CE">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61AB7AFD" w14:textId="37A262FD" w:rsidR="005439CE" w:rsidRPr="0016361A" w:rsidRDefault="005439CE" w:rsidP="005439CE">
            <w:pPr>
              <w:pStyle w:val="TAL"/>
              <w:rPr>
                <w:rFonts w:cs="Arial"/>
                <w:szCs w:val="18"/>
              </w:rPr>
            </w:pPr>
            <w:r>
              <w:rPr>
                <w:rFonts w:cs="Arial"/>
                <w:szCs w:val="18"/>
              </w:rPr>
              <w:t>Notification URI for time sensitive capability reporting.</w:t>
            </w:r>
          </w:p>
        </w:tc>
        <w:tc>
          <w:tcPr>
            <w:tcW w:w="2410" w:type="dxa"/>
            <w:tcBorders>
              <w:top w:val="single" w:sz="4" w:space="0" w:color="auto"/>
              <w:left w:val="single" w:sz="4" w:space="0" w:color="auto"/>
              <w:bottom w:val="single" w:sz="4" w:space="0" w:color="auto"/>
              <w:right w:val="single" w:sz="4" w:space="0" w:color="auto"/>
            </w:tcBorders>
          </w:tcPr>
          <w:p w14:paraId="0A9A27A9" w14:textId="77777777" w:rsidR="005439CE" w:rsidRPr="0016361A" w:rsidRDefault="005439CE" w:rsidP="005439CE">
            <w:pPr>
              <w:pStyle w:val="TAL"/>
              <w:rPr>
                <w:rFonts w:cs="Arial"/>
                <w:szCs w:val="18"/>
              </w:rPr>
            </w:pPr>
          </w:p>
        </w:tc>
      </w:tr>
      <w:tr w:rsidR="005439CE" w:rsidRPr="00B54FF5" w14:paraId="63DB4BEA"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30655C01" w14:textId="6BBC61B8" w:rsidR="005439CE" w:rsidRPr="0016361A" w:rsidRDefault="005439CE" w:rsidP="005439CE">
            <w:pPr>
              <w:pStyle w:val="TAL"/>
            </w:pPr>
            <w:r>
              <w:t>subsNotifId</w:t>
            </w:r>
          </w:p>
        </w:tc>
        <w:tc>
          <w:tcPr>
            <w:tcW w:w="1444" w:type="dxa"/>
            <w:tcBorders>
              <w:top w:val="single" w:sz="4" w:space="0" w:color="auto"/>
              <w:left w:val="single" w:sz="4" w:space="0" w:color="auto"/>
              <w:bottom w:val="single" w:sz="4" w:space="0" w:color="auto"/>
              <w:right w:val="single" w:sz="4" w:space="0" w:color="auto"/>
            </w:tcBorders>
          </w:tcPr>
          <w:p w14:paraId="3B875B92" w14:textId="34FDB992" w:rsidR="005439CE" w:rsidRPr="0016361A" w:rsidRDefault="005439CE" w:rsidP="005439CE">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2D0B546" w14:textId="04C4D4E8" w:rsidR="005439CE" w:rsidRPr="0016361A" w:rsidRDefault="005439CE" w:rsidP="005439CE">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BC711FA" w14:textId="0E288AF9" w:rsidR="005439CE" w:rsidRPr="0016361A" w:rsidRDefault="005439CE" w:rsidP="005439CE">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0F096B9B" w14:textId="446818E5" w:rsidR="005439CE" w:rsidRPr="0016361A" w:rsidRDefault="005439CE" w:rsidP="005439CE">
            <w:pPr>
              <w:pStyle w:val="TAL"/>
              <w:rPr>
                <w:rFonts w:cs="Arial"/>
                <w:szCs w:val="18"/>
              </w:rPr>
            </w:pPr>
            <w:r>
              <w:rPr>
                <w:rFonts w:cs="Arial"/>
                <w:szCs w:val="18"/>
              </w:rPr>
              <w:t>Notification Correlation ID assigned by the NF service consumer.</w:t>
            </w:r>
          </w:p>
        </w:tc>
        <w:tc>
          <w:tcPr>
            <w:tcW w:w="2410" w:type="dxa"/>
            <w:tcBorders>
              <w:top w:val="single" w:sz="4" w:space="0" w:color="auto"/>
              <w:left w:val="single" w:sz="4" w:space="0" w:color="auto"/>
              <w:bottom w:val="single" w:sz="4" w:space="0" w:color="auto"/>
              <w:right w:val="single" w:sz="4" w:space="0" w:color="auto"/>
            </w:tcBorders>
          </w:tcPr>
          <w:p w14:paraId="7771CD3B" w14:textId="77777777" w:rsidR="005439CE" w:rsidRPr="0016361A" w:rsidRDefault="005439CE" w:rsidP="005439CE">
            <w:pPr>
              <w:pStyle w:val="TAL"/>
              <w:rPr>
                <w:rFonts w:cs="Arial"/>
                <w:szCs w:val="18"/>
              </w:rPr>
            </w:pPr>
          </w:p>
        </w:tc>
      </w:tr>
      <w:tr w:rsidR="005439CE" w:rsidRPr="00B54FF5" w14:paraId="1645EC04"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6EFC3708" w14:textId="688FE9FF" w:rsidR="005439CE" w:rsidRPr="0016361A" w:rsidRDefault="005439CE" w:rsidP="005439CE">
            <w:pPr>
              <w:pStyle w:val="TAL"/>
            </w:pPr>
            <w:r>
              <w:rPr>
                <w:noProof/>
              </w:rPr>
              <w:t>maxReportNbr</w:t>
            </w:r>
          </w:p>
        </w:tc>
        <w:tc>
          <w:tcPr>
            <w:tcW w:w="1444" w:type="dxa"/>
            <w:tcBorders>
              <w:top w:val="single" w:sz="4" w:space="0" w:color="auto"/>
              <w:left w:val="single" w:sz="4" w:space="0" w:color="auto"/>
              <w:bottom w:val="single" w:sz="4" w:space="0" w:color="auto"/>
              <w:right w:val="single" w:sz="4" w:space="0" w:color="auto"/>
            </w:tcBorders>
          </w:tcPr>
          <w:p w14:paraId="5CD824BE" w14:textId="7410CF8C" w:rsidR="005439CE" w:rsidRPr="0016361A" w:rsidRDefault="005439CE" w:rsidP="005439CE">
            <w:pPr>
              <w:pStyle w:val="TAL"/>
            </w:pPr>
            <w:r>
              <w:rPr>
                <w:noProof/>
              </w:rPr>
              <w:t>Uinteger</w:t>
            </w:r>
          </w:p>
        </w:tc>
        <w:tc>
          <w:tcPr>
            <w:tcW w:w="425" w:type="dxa"/>
            <w:tcBorders>
              <w:top w:val="single" w:sz="4" w:space="0" w:color="auto"/>
              <w:left w:val="single" w:sz="4" w:space="0" w:color="auto"/>
              <w:bottom w:val="single" w:sz="4" w:space="0" w:color="auto"/>
              <w:right w:val="single" w:sz="4" w:space="0" w:color="auto"/>
            </w:tcBorders>
          </w:tcPr>
          <w:p w14:paraId="6B066A28" w14:textId="43F72DFD" w:rsidR="005439CE" w:rsidRPr="0016361A" w:rsidRDefault="005439CE" w:rsidP="005439CE">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70237844" w14:textId="7CAC0DC3" w:rsidR="005439CE" w:rsidRPr="0016361A" w:rsidRDefault="005439CE" w:rsidP="005439CE">
            <w:pPr>
              <w:pStyle w:val="TAL"/>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1BC9ACBC" w14:textId="6F98DD49" w:rsidR="005439CE" w:rsidRPr="0016361A" w:rsidRDefault="005439CE" w:rsidP="005439CE">
            <w:pPr>
              <w:pStyle w:val="TAL"/>
              <w:rPr>
                <w:rFonts w:cs="Arial"/>
                <w:szCs w:val="18"/>
              </w:rPr>
            </w:pPr>
            <w:r>
              <w:rPr>
                <w:noProof/>
              </w:rPr>
              <w:t>If omitted, there is no limit.</w:t>
            </w:r>
          </w:p>
        </w:tc>
        <w:tc>
          <w:tcPr>
            <w:tcW w:w="2410" w:type="dxa"/>
            <w:tcBorders>
              <w:top w:val="single" w:sz="4" w:space="0" w:color="auto"/>
              <w:left w:val="single" w:sz="4" w:space="0" w:color="auto"/>
              <w:bottom w:val="single" w:sz="4" w:space="0" w:color="auto"/>
              <w:right w:val="single" w:sz="4" w:space="0" w:color="auto"/>
            </w:tcBorders>
          </w:tcPr>
          <w:p w14:paraId="22F46EA8" w14:textId="77777777" w:rsidR="005439CE" w:rsidRPr="0016361A" w:rsidRDefault="005439CE" w:rsidP="005439CE">
            <w:pPr>
              <w:pStyle w:val="TAL"/>
              <w:rPr>
                <w:rFonts w:cs="Arial"/>
                <w:szCs w:val="18"/>
              </w:rPr>
            </w:pPr>
          </w:p>
        </w:tc>
      </w:tr>
      <w:tr w:rsidR="005439CE" w:rsidRPr="00B54FF5" w14:paraId="50FC94C8"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137C05C9" w14:textId="566E25A4" w:rsidR="005439CE" w:rsidRPr="0016361A" w:rsidRDefault="005439CE" w:rsidP="005439CE">
            <w:pPr>
              <w:pStyle w:val="TAL"/>
            </w:pPr>
            <w:r>
              <w:rPr>
                <w:lang w:eastAsia="zh-CN"/>
              </w:rPr>
              <w:t>expiry</w:t>
            </w:r>
          </w:p>
        </w:tc>
        <w:tc>
          <w:tcPr>
            <w:tcW w:w="1444" w:type="dxa"/>
            <w:tcBorders>
              <w:top w:val="single" w:sz="4" w:space="0" w:color="auto"/>
              <w:left w:val="single" w:sz="4" w:space="0" w:color="auto"/>
              <w:bottom w:val="single" w:sz="4" w:space="0" w:color="auto"/>
              <w:right w:val="single" w:sz="4" w:space="0" w:color="auto"/>
            </w:tcBorders>
          </w:tcPr>
          <w:p w14:paraId="17F6A991" w14:textId="5AA6E29D" w:rsidR="005439CE" w:rsidRPr="0016361A" w:rsidRDefault="005439CE" w:rsidP="005439CE">
            <w:pPr>
              <w:pStyle w:val="TAL"/>
            </w:pPr>
            <w:r>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6CD3E655" w14:textId="4F50794D" w:rsidR="005439CE" w:rsidRPr="0016361A" w:rsidRDefault="005439CE" w:rsidP="005439CE">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8382FBC" w14:textId="5D4A57C3" w:rsidR="005439CE" w:rsidRPr="0016361A" w:rsidRDefault="005439CE" w:rsidP="005439CE">
            <w:pPr>
              <w:pStyle w:val="TAL"/>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3E8C05A8" w14:textId="0815B70C" w:rsidR="005439CE" w:rsidRPr="0016361A" w:rsidRDefault="005439CE" w:rsidP="005439CE">
            <w:pPr>
              <w:pStyle w:val="TAL"/>
              <w:rPr>
                <w:rFonts w:cs="Arial"/>
                <w:szCs w:val="18"/>
              </w:rPr>
            </w:pPr>
            <w:r>
              <w:rPr>
                <w:rFonts w:cs="Arial"/>
                <w:szCs w:val="18"/>
                <w:lang w:eastAsia="zh-CN"/>
              </w:rPr>
              <w:t xml:space="preserve">This attribute indicates the expiry time of the subscription, after </w:t>
            </w:r>
            <w:r>
              <w:rPr>
                <w:lang w:eastAsia="zh-CN"/>
              </w:rPr>
              <w:t>which the NEF shall not send any event notifications and the subscription becomes invalid</w:t>
            </w:r>
            <w:r>
              <w:rPr>
                <w:rFonts w:cs="Arial"/>
                <w:szCs w:val="18"/>
                <w:lang w:eastAsia="zh-CN"/>
              </w:rPr>
              <w:t xml:space="preserve">. It may be included in an event subscription request and may be included in an event subscription response </w:t>
            </w:r>
            <w:r>
              <w:t>based on operator policies</w:t>
            </w:r>
            <w:r>
              <w:rPr>
                <w:rFonts w:cs="Arial"/>
                <w:szCs w:val="18"/>
                <w:lang w:eastAsia="zh-CN"/>
              </w:rPr>
              <w:t xml:space="preserve">. </w:t>
            </w:r>
            <w:r>
              <w:t>If an expiry time was included in the request, then the expiry time returned in the response should be less than or equal to that value. If the expiry time is not included in the response, the NF service consumer shall not associate an expiry time for the subscription.</w:t>
            </w:r>
          </w:p>
        </w:tc>
        <w:tc>
          <w:tcPr>
            <w:tcW w:w="2410" w:type="dxa"/>
            <w:tcBorders>
              <w:top w:val="single" w:sz="4" w:space="0" w:color="auto"/>
              <w:left w:val="single" w:sz="4" w:space="0" w:color="auto"/>
              <w:bottom w:val="single" w:sz="4" w:space="0" w:color="auto"/>
              <w:right w:val="single" w:sz="4" w:space="0" w:color="auto"/>
            </w:tcBorders>
          </w:tcPr>
          <w:p w14:paraId="1CC1C704" w14:textId="77777777" w:rsidR="005439CE" w:rsidRPr="0016361A" w:rsidRDefault="005439CE" w:rsidP="005439CE">
            <w:pPr>
              <w:pStyle w:val="TAL"/>
              <w:rPr>
                <w:rFonts w:cs="Arial"/>
                <w:szCs w:val="18"/>
              </w:rPr>
            </w:pPr>
          </w:p>
        </w:tc>
      </w:tr>
      <w:tr w:rsidR="005439CE" w:rsidRPr="00B54FF5" w14:paraId="35F8B729"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04E49C92" w14:textId="441C0DB8" w:rsidR="005439CE" w:rsidRPr="0016361A" w:rsidRDefault="005439CE" w:rsidP="005439CE">
            <w:pPr>
              <w:pStyle w:val="TAL"/>
            </w:pPr>
            <w:r>
              <w:rPr>
                <w:noProof/>
              </w:rPr>
              <w:t>repPeriod</w:t>
            </w:r>
          </w:p>
        </w:tc>
        <w:tc>
          <w:tcPr>
            <w:tcW w:w="1444" w:type="dxa"/>
            <w:tcBorders>
              <w:top w:val="single" w:sz="4" w:space="0" w:color="auto"/>
              <w:left w:val="single" w:sz="4" w:space="0" w:color="auto"/>
              <w:bottom w:val="single" w:sz="4" w:space="0" w:color="auto"/>
              <w:right w:val="single" w:sz="4" w:space="0" w:color="auto"/>
            </w:tcBorders>
          </w:tcPr>
          <w:p w14:paraId="51572D55" w14:textId="034714D4" w:rsidR="005439CE" w:rsidRPr="0016361A" w:rsidRDefault="005439CE" w:rsidP="005439CE">
            <w:pPr>
              <w:pStyle w:val="TAL"/>
            </w:pPr>
            <w:r>
              <w:rPr>
                <w:noProof/>
              </w:rPr>
              <w:t>DurationSec</w:t>
            </w:r>
          </w:p>
        </w:tc>
        <w:tc>
          <w:tcPr>
            <w:tcW w:w="425" w:type="dxa"/>
            <w:tcBorders>
              <w:top w:val="single" w:sz="4" w:space="0" w:color="auto"/>
              <w:left w:val="single" w:sz="4" w:space="0" w:color="auto"/>
              <w:bottom w:val="single" w:sz="4" w:space="0" w:color="auto"/>
              <w:right w:val="single" w:sz="4" w:space="0" w:color="auto"/>
            </w:tcBorders>
          </w:tcPr>
          <w:p w14:paraId="1872FABC" w14:textId="58F6B958" w:rsidR="005439CE" w:rsidRPr="0016361A" w:rsidRDefault="005439CE" w:rsidP="005439CE">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E09C482" w14:textId="0C3144E2" w:rsidR="005439CE" w:rsidRPr="0016361A" w:rsidRDefault="005439CE" w:rsidP="005439CE">
            <w:pPr>
              <w:pStyle w:val="TAL"/>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27C46A46" w14:textId="592C4966" w:rsidR="005439CE" w:rsidRPr="0016361A" w:rsidRDefault="005439CE" w:rsidP="005439CE">
            <w:pPr>
              <w:pStyle w:val="TAL"/>
              <w:rPr>
                <w:rFonts w:cs="Arial"/>
                <w:szCs w:val="18"/>
              </w:rPr>
            </w:pPr>
            <w:r>
              <w:rPr>
                <w:noProof/>
              </w:rPr>
              <w:t>Is supplied for notification Method "periodic".</w:t>
            </w:r>
          </w:p>
        </w:tc>
        <w:tc>
          <w:tcPr>
            <w:tcW w:w="2410" w:type="dxa"/>
            <w:tcBorders>
              <w:top w:val="single" w:sz="4" w:space="0" w:color="auto"/>
              <w:left w:val="single" w:sz="4" w:space="0" w:color="auto"/>
              <w:bottom w:val="single" w:sz="4" w:space="0" w:color="auto"/>
              <w:right w:val="single" w:sz="4" w:space="0" w:color="auto"/>
            </w:tcBorders>
          </w:tcPr>
          <w:p w14:paraId="352DB800" w14:textId="77777777" w:rsidR="005439CE" w:rsidRPr="0016361A" w:rsidRDefault="005439CE" w:rsidP="005439CE">
            <w:pPr>
              <w:pStyle w:val="TAL"/>
              <w:rPr>
                <w:rFonts w:cs="Arial"/>
                <w:szCs w:val="18"/>
              </w:rPr>
            </w:pPr>
          </w:p>
        </w:tc>
      </w:tr>
      <w:tr w:rsidR="005439CE" w:rsidRPr="00B54FF5" w14:paraId="32111296"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21976D99" w14:textId="1308A9D8" w:rsidR="005439CE" w:rsidRPr="0016361A" w:rsidRDefault="005439CE" w:rsidP="005439CE">
            <w:pPr>
              <w:pStyle w:val="TAL"/>
            </w:pPr>
            <w:r>
              <w:lastRenderedPageBreak/>
              <w:t>suppFeat</w:t>
            </w:r>
          </w:p>
        </w:tc>
        <w:tc>
          <w:tcPr>
            <w:tcW w:w="1444" w:type="dxa"/>
            <w:tcBorders>
              <w:top w:val="single" w:sz="4" w:space="0" w:color="auto"/>
              <w:left w:val="single" w:sz="4" w:space="0" w:color="auto"/>
              <w:bottom w:val="single" w:sz="4" w:space="0" w:color="auto"/>
              <w:right w:val="single" w:sz="4" w:space="0" w:color="auto"/>
            </w:tcBorders>
          </w:tcPr>
          <w:p w14:paraId="495447EB" w14:textId="4E688A80" w:rsidR="005439CE" w:rsidRPr="0016361A" w:rsidRDefault="005439CE" w:rsidP="005439CE">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4157EB32" w14:textId="1B9631D6" w:rsidR="005439CE" w:rsidRPr="0016361A" w:rsidRDefault="005439CE" w:rsidP="005439C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4E6BB6C" w14:textId="6C029058" w:rsidR="005439CE" w:rsidRPr="0016361A" w:rsidRDefault="005439CE" w:rsidP="005439CE">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02B10B69" w14:textId="39686340" w:rsidR="005439CE" w:rsidRPr="0016361A" w:rsidRDefault="005439CE" w:rsidP="005439CE">
            <w:pPr>
              <w:pStyle w:val="TAL"/>
              <w:rPr>
                <w:rFonts w:cs="Arial"/>
                <w:szCs w:val="18"/>
              </w:rPr>
            </w:pPr>
            <w:r>
              <w:rPr>
                <w:rFonts w:cs="Arial"/>
                <w:szCs w:val="18"/>
              </w:rPr>
              <w:t>Represents the features supported by the NF service consumer.</w:t>
            </w:r>
            <w:r w:rsidRPr="001D1ED2">
              <w:rPr>
                <w:rFonts w:cs="Arial"/>
                <w:szCs w:val="18"/>
              </w:rPr>
              <w:t xml:space="preserve"> This parameter shall be supplied by the NF service consumer in the POST request </w:t>
            </w:r>
            <w:r>
              <w:rPr>
                <w:rFonts w:cs="Arial"/>
                <w:szCs w:val="18"/>
              </w:rPr>
              <w:t xml:space="preserve">and the response </w:t>
            </w:r>
            <w:r w:rsidRPr="001D1ED2">
              <w:rPr>
                <w:rFonts w:cs="Arial"/>
                <w:szCs w:val="18"/>
              </w:rPr>
              <w:t>tha</w:t>
            </w:r>
            <w:r>
              <w:rPr>
                <w:rFonts w:cs="Arial"/>
                <w:szCs w:val="18"/>
              </w:rPr>
              <w:t>t requested the creation of an I</w:t>
            </w:r>
            <w:r w:rsidRPr="001D1ED2">
              <w:rPr>
                <w:rFonts w:cs="Arial"/>
                <w:szCs w:val="18"/>
              </w:rPr>
              <w:t xml:space="preserve">ndividual </w:t>
            </w:r>
            <w:r>
              <w:rPr>
                <w:rFonts w:cs="Arial"/>
                <w:szCs w:val="18"/>
              </w:rPr>
              <w:t>Time Synchronization</w:t>
            </w:r>
            <w:r w:rsidRPr="001D1ED2">
              <w:rPr>
                <w:rFonts w:cs="Arial"/>
                <w:szCs w:val="18"/>
              </w:rPr>
              <w:t xml:space="preserve"> Subscription resource.</w:t>
            </w:r>
          </w:p>
        </w:tc>
        <w:tc>
          <w:tcPr>
            <w:tcW w:w="2410" w:type="dxa"/>
            <w:tcBorders>
              <w:top w:val="single" w:sz="4" w:space="0" w:color="auto"/>
              <w:left w:val="single" w:sz="4" w:space="0" w:color="auto"/>
              <w:bottom w:val="single" w:sz="4" w:space="0" w:color="auto"/>
              <w:right w:val="single" w:sz="4" w:space="0" w:color="auto"/>
            </w:tcBorders>
          </w:tcPr>
          <w:p w14:paraId="5D0F6135" w14:textId="77777777" w:rsidR="005439CE" w:rsidRPr="0016361A" w:rsidRDefault="005439CE" w:rsidP="005439CE">
            <w:pPr>
              <w:pStyle w:val="TAL"/>
              <w:rPr>
                <w:rFonts w:cs="Arial"/>
                <w:szCs w:val="18"/>
              </w:rPr>
            </w:pPr>
          </w:p>
        </w:tc>
      </w:tr>
    </w:tbl>
    <w:p w14:paraId="56D410E5" w14:textId="77777777" w:rsidR="008A6D4A" w:rsidRDefault="008A6D4A" w:rsidP="000602BD">
      <w:pPr>
        <w:rPr>
          <w:lang w:val="en-US"/>
        </w:rPr>
      </w:pPr>
    </w:p>
    <w:p w14:paraId="2098F3B1" w14:textId="31EE5B9D" w:rsidR="008A6D4A" w:rsidRDefault="008A6D4A" w:rsidP="008A6D4A">
      <w:pPr>
        <w:pStyle w:val="5"/>
      </w:pPr>
      <w:bookmarkStart w:id="790" w:name="_Toc510696637"/>
      <w:bookmarkStart w:id="791" w:name="_Toc35971432"/>
      <w:bookmarkStart w:id="792" w:name="_Toc67903548"/>
      <w:bookmarkStart w:id="793" w:name="_Toc89295695"/>
      <w:bookmarkStart w:id="794" w:name="_Toc94261411"/>
      <w:bookmarkStart w:id="795" w:name="_Toc97026798"/>
      <w:r>
        <w:t>6.1.6.2.3</w:t>
      </w:r>
      <w:r>
        <w:tab/>
        <w:t xml:space="preserve">Type: </w:t>
      </w:r>
      <w:r w:rsidR="000D3A48">
        <w:rPr>
          <w:lang w:eastAsia="zh-CN"/>
        </w:rPr>
        <w:t>TimeSyncExposureSubsNotif</w:t>
      </w:r>
      <w:bookmarkEnd w:id="790"/>
      <w:bookmarkEnd w:id="791"/>
      <w:bookmarkEnd w:id="792"/>
      <w:bookmarkEnd w:id="793"/>
      <w:bookmarkEnd w:id="794"/>
      <w:bookmarkEnd w:id="795"/>
    </w:p>
    <w:p w14:paraId="0FB736E1" w14:textId="77777777" w:rsidR="000D3A48" w:rsidRDefault="000D3A48" w:rsidP="000D3A48">
      <w:pPr>
        <w:pStyle w:val="TH"/>
      </w:pPr>
      <w:r>
        <w:rPr>
          <w:noProof/>
        </w:rPr>
        <w:t>Table </w:t>
      </w:r>
      <w:r>
        <w:t xml:space="preserve">6.1.6.2.3-1: </w:t>
      </w:r>
      <w:r>
        <w:rPr>
          <w:noProof/>
        </w:rPr>
        <w:t xml:space="preserve">Definition of type </w:t>
      </w:r>
      <w:r>
        <w:rPr>
          <w:lang w:eastAsia="zh-CN"/>
        </w:rPr>
        <w:t>TimeSyncExposureSubsNotify</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D3A48" w14:paraId="3234ECDA" w14:textId="77777777" w:rsidTr="005330BF">
        <w:trPr>
          <w:jc w:val="center"/>
        </w:trPr>
        <w:tc>
          <w:tcPr>
            <w:tcW w:w="1486" w:type="dxa"/>
            <w:tcBorders>
              <w:top w:val="single" w:sz="4" w:space="0" w:color="auto"/>
              <w:left w:val="single" w:sz="4" w:space="0" w:color="auto"/>
              <w:bottom w:val="single" w:sz="4" w:space="0" w:color="auto"/>
              <w:right w:val="single" w:sz="4" w:space="0" w:color="auto"/>
            </w:tcBorders>
            <w:shd w:val="clear" w:color="auto" w:fill="C0C0C0"/>
            <w:hideMark/>
          </w:tcPr>
          <w:p w14:paraId="02C10F23" w14:textId="77777777" w:rsidR="000D3A48" w:rsidRDefault="000D3A48" w:rsidP="005330BF">
            <w:pPr>
              <w:pStyle w:val="TAH"/>
            </w:pPr>
            <w:r>
              <w:t>Attribute name</w:t>
            </w:r>
          </w:p>
        </w:tc>
        <w:tc>
          <w:tcPr>
            <w:tcW w:w="2033" w:type="dxa"/>
            <w:tcBorders>
              <w:top w:val="single" w:sz="4" w:space="0" w:color="auto"/>
              <w:left w:val="single" w:sz="4" w:space="0" w:color="auto"/>
              <w:bottom w:val="single" w:sz="4" w:space="0" w:color="auto"/>
              <w:right w:val="single" w:sz="4" w:space="0" w:color="auto"/>
            </w:tcBorders>
            <w:shd w:val="clear" w:color="auto" w:fill="C0C0C0"/>
            <w:hideMark/>
          </w:tcPr>
          <w:p w14:paraId="436E6A70" w14:textId="77777777" w:rsidR="000D3A48" w:rsidRDefault="000D3A48" w:rsidP="005330B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F6116B" w14:textId="77777777" w:rsidR="000D3A48" w:rsidRDefault="000D3A48" w:rsidP="005330BF">
            <w:pPr>
              <w:pStyle w:val="TAH"/>
            </w:pPr>
            <w:r>
              <w:t>P</w:t>
            </w:r>
          </w:p>
        </w:tc>
        <w:tc>
          <w:tcPr>
            <w:tcW w:w="1086" w:type="dxa"/>
            <w:tcBorders>
              <w:top w:val="single" w:sz="4" w:space="0" w:color="auto"/>
              <w:left w:val="single" w:sz="4" w:space="0" w:color="auto"/>
              <w:bottom w:val="single" w:sz="4" w:space="0" w:color="auto"/>
              <w:right w:val="single" w:sz="4" w:space="0" w:color="auto"/>
            </w:tcBorders>
            <w:shd w:val="clear" w:color="auto" w:fill="C0C0C0"/>
            <w:hideMark/>
          </w:tcPr>
          <w:p w14:paraId="640738B2" w14:textId="77777777" w:rsidR="000D3A48" w:rsidRDefault="000D3A48" w:rsidP="005330BF">
            <w:pPr>
              <w:pStyle w:val="TAH"/>
              <w:jc w:val="left"/>
            </w:pPr>
            <w:r>
              <w:t>Cardinality</w:t>
            </w:r>
          </w:p>
        </w:tc>
        <w:tc>
          <w:tcPr>
            <w:tcW w:w="2693" w:type="dxa"/>
            <w:tcBorders>
              <w:top w:val="single" w:sz="4" w:space="0" w:color="auto"/>
              <w:left w:val="single" w:sz="4" w:space="0" w:color="auto"/>
              <w:bottom w:val="single" w:sz="4" w:space="0" w:color="auto"/>
              <w:right w:val="single" w:sz="4" w:space="0" w:color="auto"/>
            </w:tcBorders>
            <w:shd w:val="clear" w:color="auto" w:fill="C0C0C0"/>
            <w:hideMark/>
          </w:tcPr>
          <w:p w14:paraId="0416E434" w14:textId="77777777" w:rsidR="000D3A48" w:rsidRDefault="000D3A48" w:rsidP="005330BF">
            <w:pPr>
              <w:pStyle w:val="TAH"/>
              <w:rPr>
                <w:rFonts w:cs="Arial"/>
                <w:szCs w:val="18"/>
              </w:rPr>
            </w:pPr>
            <w:r>
              <w:rPr>
                <w:rFonts w:cs="Arial"/>
                <w:szCs w:val="18"/>
              </w:rPr>
              <w:t>Description</w:t>
            </w:r>
          </w:p>
        </w:tc>
        <w:tc>
          <w:tcPr>
            <w:tcW w:w="2054" w:type="dxa"/>
            <w:tcBorders>
              <w:top w:val="single" w:sz="4" w:space="0" w:color="auto"/>
              <w:left w:val="single" w:sz="4" w:space="0" w:color="auto"/>
              <w:bottom w:val="single" w:sz="4" w:space="0" w:color="auto"/>
              <w:right w:val="single" w:sz="4" w:space="0" w:color="auto"/>
            </w:tcBorders>
            <w:shd w:val="clear" w:color="auto" w:fill="C0C0C0"/>
          </w:tcPr>
          <w:p w14:paraId="7D3D42B4" w14:textId="77777777" w:rsidR="000D3A48" w:rsidRDefault="000D3A48" w:rsidP="005330BF">
            <w:pPr>
              <w:pStyle w:val="TAH"/>
              <w:rPr>
                <w:rFonts w:cs="Arial"/>
                <w:szCs w:val="18"/>
              </w:rPr>
            </w:pPr>
            <w:r>
              <w:rPr>
                <w:rFonts w:cs="Arial"/>
                <w:szCs w:val="18"/>
              </w:rPr>
              <w:t>Applicability</w:t>
            </w:r>
          </w:p>
        </w:tc>
      </w:tr>
      <w:tr w:rsidR="000D3A48" w14:paraId="0B0605F4" w14:textId="77777777" w:rsidTr="005330BF">
        <w:trPr>
          <w:jc w:val="center"/>
        </w:trPr>
        <w:tc>
          <w:tcPr>
            <w:tcW w:w="1486" w:type="dxa"/>
            <w:tcBorders>
              <w:top w:val="single" w:sz="4" w:space="0" w:color="auto"/>
              <w:left w:val="single" w:sz="4" w:space="0" w:color="auto"/>
              <w:bottom w:val="single" w:sz="4" w:space="0" w:color="auto"/>
              <w:right w:val="single" w:sz="4" w:space="0" w:color="auto"/>
            </w:tcBorders>
          </w:tcPr>
          <w:p w14:paraId="336F2B9B" w14:textId="77777777" w:rsidR="000D3A48" w:rsidRDefault="000D3A48" w:rsidP="005330BF">
            <w:pPr>
              <w:pStyle w:val="TAL"/>
            </w:pPr>
            <w:r>
              <w:t>subsNotifId</w:t>
            </w:r>
          </w:p>
        </w:tc>
        <w:tc>
          <w:tcPr>
            <w:tcW w:w="2033" w:type="dxa"/>
            <w:tcBorders>
              <w:top w:val="single" w:sz="4" w:space="0" w:color="auto"/>
              <w:left w:val="single" w:sz="4" w:space="0" w:color="auto"/>
              <w:bottom w:val="single" w:sz="4" w:space="0" w:color="auto"/>
              <w:right w:val="single" w:sz="4" w:space="0" w:color="auto"/>
            </w:tcBorders>
          </w:tcPr>
          <w:p w14:paraId="4AE8ACEE" w14:textId="77777777" w:rsidR="000D3A48" w:rsidRDefault="000D3A48" w:rsidP="005330BF">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B3EF536" w14:textId="77777777" w:rsidR="000D3A48" w:rsidRDefault="000D3A48" w:rsidP="005330BF">
            <w:pPr>
              <w:pStyle w:val="TAC"/>
            </w:pPr>
            <w:r>
              <w:t>M</w:t>
            </w:r>
          </w:p>
        </w:tc>
        <w:tc>
          <w:tcPr>
            <w:tcW w:w="1086" w:type="dxa"/>
            <w:tcBorders>
              <w:top w:val="single" w:sz="4" w:space="0" w:color="auto"/>
              <w:left w:val="single" w:sz="4" w:space="0" w:color="auto"/>
              <w:bottom w:val="single" w:sz="4" w:space="0" w:color="auto"/>
              <w:right w:val="single" w:sz="4" w:space="0" w:color="auto"/>
            </w:tcBorders>
          </w:tcPr>
          <w:p w14:paraId="1951EECA" w14:textId="77777777" w:rsidR="000D3A48" w:rsidRDefault="000D3A48" w:rsidP="005330BF">
            <w:pPr>
              <w:pStyle w:val="TAL"/>
              <w:rPr>
                <w:lang w:eastAsia="zh-CN"/>
              </w:rPr>
            </w:pPr>
            <w:r>
              <w:t>1</w:t>
            </w:r>
          </w:p>
        </w:tc>
        <w:tc>
          <w:tcPr>
            <w:tcW w:w="2693" w:type="dxa"/>
            <w:tcBorders>
              <w:top w:val="single" w:sz="4" w:space="0" w:color="auto"/>
              <w:left w:val="single" w:sz="4" w:space="0" w:color="auto"/>
              <w:bottom w:val="single" w:sz="4" w:space="0" w:color="auto"/>
              <w:right w:val="single" w:sz="4" w:space="0" w:color="auto"/>
            </w:tcBorders>
          </w:tcPr>
          <w:p w14:paraId="77426A82" w14:textId="77777777" w:rsidR="000D3A48" w:rsidRDefault="000D3A48" w:rsidP="005330BF">
            <w:pPr>
              <w:pStyle w:val="TAL"/>
              <w:rPr>
                <w:rFonts w:cs="Arial"/>
                <w:szCs w:val="18"/>
              </w:rPr>
            </w:pPr>
            <w:r>
              <w:rPr>
                <w:rFonts w:cs="Arial"/>
                <w:szCs w:val="18"/>
              </w:rPr>
              <w:t>Notification Correlation ID assigned by the NF service consumer.</w:t>
            </w:r>
          </w:p>
        </w:tc>
        <w:tc>
          <w:tcPr>
            <w:tcW w:w="2054" w:type="dxa"/>
            <w:tcBorders>
              <w:top w:val="single" w:sz="4" w:space="0" w:color="auto"/>
              <w:left w:val="single" w:sz="4" w:space="0" w:color="auto"/>
              <w:bottom w:val="single" w:sz="4" w:space="0" w:color="auto"/>
              <w:right w:val="single" w:sz="4" w:space="0" w:color="auto"/>
            </w:tcBorders>
          </w:tcPr>
          <w:p w14:paraId="49FD0718" w14:textId="77777777" w:rsidR="000D3A48" w:rsidRDefault="000D3A48" w:rsidP="005330BF">
            <w:pPr>
              <w:pStyle w:val="TAL"/>
              <w:rPr>
                <w:rFonts w:eastAsia="Times New Roman"/>
              </w:rPr>
            </w:pPr>
          </w:p>
        </w:tc>
      </w:tr>
      <w:tr w:rsidR="000D3A48" w14:paraId="116E0E99" w14:textId="77777777" w:rsidTr="005330BF">
        <w:trPr>
          <w:jc w:val="center"/>
        </w:trPr>
        <w:tc>
          <w:tcPr>
            <w:tcW w:w="1486" w:type="dxa"/>
            <w:tcBorders>
              <w:top w:val="single" w:sz="4" w:space="0" w:color="auto"/>
              <w:left w:val="single" w:sz="4" w:space="0" w:color="auto"/>
              <w:bottom w:val="single" w:sz="4" w:space="0" w:color="auto"/>
              <w:right w:val="single" w:sz="4" w:space="0" w:color="auto"/>
            </w:tcBorders>
          </w:tcPr>
          <w:p w14:paraId="011F1A24" w14:textId="77777777" w:rsidR="000D3A48" w:rsidRDefault="000D3A48" w:rsidP="005330BF">
            <w:pPr>
              <w:pStyle w:val="TAL"/>
              <w:rPr>
                <w:lang w:eastAsia="zh-CN"/>
              </w:rPr>
            </w:pPr>
            <w:r>
              <w:rPr>
                <w:rFonts w:hint="eastAsia"/>
                <w:lang w:eastAsia="zh-CN"/>
              </w:rPr>
              <w:t>e</w:t>
            </w:r>
            <w:r>
              <w:rPr>
                <w:lang w:eastAsia="zh-CN"/>
              </w:rPr>
              <w:t>ventNotifs</w:t>
            </w:r>
          </w:p>
        </w:tc>
        <w:tc>
          <w:tcPr>
            <w:tcW w:w="2033" w:type="dxa"/>
            <w:tcBorders>
              <w:top w:val="single" w:sz="4" w:space="0" w:color="auto"/>
              <w:left w:val="single" w:sz="4" w:space="0" w:color="auto"/>
              <w:bottom w:val="single" w:sz="4" w:space="0" w:color="auto"/>
              <w:right w:val="single" w:sz="4" w:space="0" w:color="auto"/>
            </w:tcBorders>
          </w:tcPr>
          <w:p w14:paraId="213A88E8" w14:textId="77777777" w:rsidR="000D3A48" w:rsidRDefault="000D3A48" w:rsidP="005330BF">
            <w:pPr>
              <w:pStyle w:val="TAL"/>
              <w:rPr>
                <w:lang w:eastAsia="zh-CN"/>
              </w:rPr>
            </w:pPr>
            <w:r>
              <w:rPr>
                <w:rFonts w:hint="eastAsia"/>
                <w:lang w:eastAsia="zh-CN"/>
              </w:rPr>
              <w:t>a</w:t>
            </w:r>
            <w:r>
              <w:rPr>
                <w:lang w:eastAsia="zh-CN"/>
              </w:rPr>
              <w:t>rray(SubsEventNotification)</w:t>
            </w:r>
          </w:p>
        </w:tc>
        <w:tc>
          <w:tcPr>
            <w:tcW w:w="425" w:type="dxa"/>
            <w:tcBorders>
              <w:top w:val="single" w:sz="4" w:space="0" w:color="auto"/>
              <w:left w:val="single" w:sz="4" w:space="0" w:color="auto"/>
              <w:bottom w:val="single" w:sz="4" w:space="0" w:color="auto"/>
              <w:right w:val="single" w:sz="4" w:space="0" w:color="auto"/>
            </w:tcBorders>
          </w:tcPr>
          <w:p w14:paraId="5DA2FE1A" w14:textId="77777777" w:rsidR="000D3A48" w:rsidRDefault="000D3A48" w:rsidP="005330BF">
            <w:pPr>
              <w:pStyle w:val="TAC"/>
              <w:rPr>
                <w:lang w:eastAsia="zh-CN"/>
              </w:rPr>
            </w:pPr>
            <w:r>
              <w:rPr>
                <w:noProof/>
              </w:rPr>
              <w:t>M</w:t>
            </w:r>
          </w:p>
        </w:tc>
        <w:tc>
          <w:tcPr>
            <w:tcW w:w="1086" w:type="dxa"/>
            <w:tcBorders>
              <w:top w:val="single" w:sz="4" w:space="0" w:color="auto"/>
              <w:left w:val="single" w:sz="4" w:space="0" w:color="auto"/>
              <w:bottom w:val="single" w:sz="4" w:space="0" w:color="auto"/>
              <w:right w:val="single" w:sz="4" w:space="0" w:color="auto"/>
            </w:tcBorders>
          </w:tcPr>
          <w:p w14:paraId="50FB1E46" w14:textId="77777777" w:rsidR="000D3A48" w:rsidRDefault="000D3A48" w:rsidP="005330BF">
            <w:pPr>
              <w:pStyle w:val="TAL"/>
              <w:rPr>
                <w:lang w:eastAsia="zh-CN"/>
              </w:rPr>
            </w:pPr>
            <w:r>
              <w:rPr>
                <w:noProof/>
              </w:rPr>
              <w:t>1..N</w:t>
            </w:r>
          </w:p>
        </w:tc>
        <w:tc>
          <w:tcPr>
            <w:tcW w:w="2693" w:type="dxa"/>
            <w:tcBorders>
              <w:top w:val="single" w:sz="4" w:space="0" w:color="auto"/>
              <w:left w:val="single" w:sz="4" w:space="0" w:color="auto"/>
              <w:bottom w:val="single" w:sz="4" w:space="0" w:color="auto"/>
              <w:right w:val="single" w:sz="4" w:space="0" w:color="auto"/>
            </w:tcBorders>
          </w:tcPr>
          <w:p w14:paraId="4CC53819" w14:textId="77777777" w:rsidR="000D3A48" w:rsidRDefault="000D3A48" w:rsidP="005330BF">
            <w:pPr>
              <w:pStyle w:val="TAL"/>
            </w:pPr>
            <w:r>
              <w:rPr>
                <w:noProof/>
                <w:lang w:eastAsia="zh-CN"/>
              </w:rPr>
              <w:t>Notifications about Individual Events</w:t>
            </w:r>
          </w:p>
        </w:tc>
        <w:tc>
          <w:tcPr>
            <w:tcW w:w="2054" w:type="dxa"/>
            <w:tcBorders>
              <w:top w:val="single" w:sz="4" w:space="0" w:color="auto"/>
              <w:left w:val="single" w:sz="4" w:space="0" w:color="auto"/>
              <w:bottom w:val="single" w:sz="4" w:space="0" w:color="auto"/>
              <w:right w:val="single" w:sz="4" w:space="0" w:color="auto"/>
            </w:tcBorders>
          </w:tcPr>
          <w:p w14:paraId="4505FAA9" w14:textId="77777777" w:rsidR="000D3A48" w:rsidRDefault="000D3A48" w:rsidP="005330BF">
            <w:pPr>
              <w:pStyle w:val="TAL"/>
              <w:rPr>
                <w:rFonts w:eastAsia="Times New Roman"/>
              </w:rPr>
            </w:pPr>
          </w:p>
        </w:tc>
      </w:tr>
    </w:tbl>
    <w:p w14:paraId="04021B30" w14:textId="77777777" w:rsidR="000D3A48" w:rsidRDefault="000D3A48" w:rsidP="008A6D4A">
      <w:pPr>
        <w:pStyle w:val="Guidance"/>
      </w:pPr>
    </w:p>
    <w:p w14:paraId="6049F30C" w14:textId="77777777" w:rsidR="000D3A48" w:rsidRDefault="000D3A48" w:rsidP="000D3A48">
      <w:pPr>
        <w:pStyle w:val="5"/>
      </w:pPr>
      <w:bookmarkStart w:id="796" w:name="_Toc28011587"/>
      <w:bookmarkStart w:id="797" w:name="_Toc34210703"/>
      <w:bookmarkStart w:id="798" w:name="_Toc36037728"/>
      <w:bookmarkStart w:id="799" w:name="_Toc39063162"/>
      <w:bookmarkStart w:id="800" w:name="_Toc43298220"/>
      <w:bookmarkStart w:id="801" w:name="_Toc45132997"/>
      <w:bookmarkStart w:id="802" w:name="_Toc49935464"/>
      <w:bookmarkStart w:id="803" w:name="_Toc50023810"/>
      <w:bookmarkStart w:id="804" w:name="_Toc51761300"/>
      <w:bookmarkStart w:id="805" w:name="_Toc56672230"/>
      <w:bookmarkStart w:id="806" w:name="_Toc66277788"/>
      <w:bookmarkStart w:id="807" w:name="_Toc68166470"/>
      <w:bookmarkStart w:id="808" w:name="_Toc89295696"/>
      <w:bookmarkStart w:id="809" w:name="_Toc94261412"/>
      <w:bookmarkStart w:id="810" w:name="_Toc97026799"/>
      <w:r>
        <w:t>6.1.6.2.4</w:t>
      </w:r>
      <w:r>
        <w:tab/>
        <w:t>Type SubsEvent</w:t>
      </w:r>
      <w:bookmarkEnd w:id="796"/>
      <w:bookmarkEnd w:id="797"/>
      <w:bookmarkEnd w:id="798"/>
      <w:bookmarkEnd w:id="799"/>
      <w:bookmarkEnd w:id="800"/>
      <w:bookmarkEnd w:id="801"/>
      <w:bookmarkEnd w:id="802"/>
      <w:bookmarkEnd w:id="803"/>
      <w:bookmarkEnd w:id="804"/>
      <w:bookmarkEnd w:id="805"/>
      <w:bookmarkEnd w:id="806"/>
      <w:bookmarkEnd w:id="807"/>
      <w:r>
        <w:t>Notification</w:t>
      </w:r>
      <w:bookmarkEnd w:id="808"/>
      <w:bookmarkEnd w:id="809"/>
      <w:bookmarkEnd w:id="810"/>
    </w:p>
    <w:p w14:paraId="0FFE0D7F" w14:textId="77777777" w:rsidR="000D3A48" w:rsidRDefault="000D3A48" w:rsidP="000D3A48">
      <w:pPr>
        <w:pStyle w:val="TH"/>
        <w:rPr>
          <w:noProof/>
        </w:rPr>
      </w:pPr>
      <w:r>
        <w:rPr>
          <w:noProof/>
        </w:rPr>
        <w:t>Table </w:t>
      </w:r>
      <w:r>
        <w:t>6.1.6.2.4</w:t>
      </w:r>
      <w:r>
        <w:rPr>
          <w:noProof/>
        </w:rPr>
        <w:t>-1: Definition of type EventNotification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0D3A48" w14:paraId="1B6E3B8B" w14:textId="77777777" w:rsidTr="005330BF">
        <w:trPr>
          <w:jc w:val="center"/>
        </w:trPr>
        <w:tc>
          <w:tcPr>
            <w:tcW w:w="1564" w:type="dxa"/>
            <w:tcBorders>
              <w:top w:val="single" w:sz="4" w:space="0" w:color="auto"/>
              <w:left w:val="single" w:sz="4" w:space="0" w:color="auto"/>
              <w:bottom w:val="single" w:sz="4" w:space="0" w:color="auto"/>
              <w:right w:val="single" w:sz="4" w:space="0" w:color="auto"/>
            </w:tcBorders>
            <w:shd w:val="clear" w:color="auto" w:fill="C0C0C0"/>
            <w:hideMark/>
          </w:tcPr>
          <w:p w14:paraId="20587776" w14:textId="77777777" w:rsidR="000D3A48" w:rsidRDefault="000D3A48" w:rsidP="005330BF">
            <w:pPr>
              <w:pStyle w:val="TAH"/>
              <w:rPr>
                <w:noProof/>
              </w:rPr>
            </w:pPr>
            <w:r>
              <w:rPr>
                <w:noProof/>
              </w:rPr>
              <w:t>Attribute name</w:t>
            </w:r>
          </w:p>
        </w:tc>
        <w:tc>
          <w:tcPr>
            <w:tcW w:w="1890" w:type="dxa"/>
            <w:tcBorders>
              <w:top w:val="single" w:sz="4" w:space="0" w:color="auto"/>
              <w:left w:val="single" w:sz="4" w:space="0" w:color="auto"/>
              <w:bottom w:val="single" w:sz="4" w:space="0" w:color="auto"/>
              <w:right w:val="single" w:sz="4" w:space="0" w:color="auto"/>
            </w:tcBorders>
            <w:shd w:val="clear" w:color="auto" w:fill="C0C0C0"/>
            <w:hideMark/>
          </w:tcPr>
          <w:p w14:paraId="7CEBB7CA" w14:textId="77777777" w:rsidR="000D3A48" w:rsidRDefault="000D3A48" w:rsidP="005330BF">
            <w:pPr>
              <w:pStyle w:val="TAH"/>
              <w:rPr>
                <w:noProof/>
              </w:rPr>
            </w:pPr>
            <w:r>
              <w:rPr>
                <w:noProof/>
              </w:rP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79F6BCFC" w14:textId="77777777" w:rsidR="000D3A48" w:rsidRDefault="000D3A48" w:rsidP="005330BF">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9BD1273" w14:textId="77777777" w:rsidR="000D3A48" w:rsidRDefault="000D3A48" w:rsidP="005330BF">
            <w:pPr>
              <w:pStyle w:val="TAH"/>
              <w:rPr>
                <w:noProof/>
              </w:rPr>
            </w:pPr>
            <w:r>
              <w:rPr>
                <w:noProof/>
              </w:rPr>
              <w:t>Cardinality</w:t>
            </w:r>
          </w:p>
        </w:tc>
        <w:tc>
          <w:tcPr>
            <w:tcW w:w="3060" w:type="dxa"/>
            <w:tcBorders>
              <w:top w:val="single" w:sz="4" w:space="0" w:color="auto"/>
              <w:left w:val="single" w:sz="4" w:space="0" w:color="auto"/>
              <w:bottom w:val="single" w:sz="4" w:space="0" w:color="auto"/>
              <w:right w:val="single" w:sz="4" w:space="0" w:color="auto"/>
            </w:tcBorders>
            <w:shd w:val="clear" w:color="auto" w:fill="C0C0C0"/>
            <w:hideMark/>
          </w:tcPr>
          <w:p w14:paraId="357985D8" w14:textId="77777777" w:rsidR="000D3A48" w:rsidRDefault="000D3A48" w:rsidP="005330BF">
            <w:pPr>
              <w:pStyle w:val="TAH"/>
              <w:rPr>
                <w:rFonts w:cs="Arial"/>
                <w:noProof/>
                <w:szCs w:val="18"/>
              </w:rPr>
            </w:pPr>
            <w:r>
              <w:rPr>
                <w:rFonts w:cs="Arial"/>
                <w:noProof/>
                <w:szCs w:val="18"/>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12106E90" w14:textId="77777777" w:rsidR="000D3A48" w:rsidRDefault="000D3A48" w:rsidP="005330BF">
            <w:pPr>
              <w:pStyle w:val="TAH"/>
              <w:rPr>
                <w:rFonts w:cs="Arial"/>
                <w:noProof/>
                <w:szCs w:val="18"/>
              </w:rPr>
            </w:pPr>
            <w:r>
              <w:rPr>
                <w:rFonts w:cs="Arial"/>
                <w:noProof/>
                <w:szCs w:val="18"/>
              </w:rPr>
              <w:t>Applicability</w:t>
            </w:r>
          </w:p>
        </w:tc>
      </w:tr>
      <w:tr w:rsidR="000D3A48" w14:paraId="1C49A107" w14:textId="77777777" w:rsidTr="005330BF">
        <w:trPr>
          <w:jc w:val="center"/>
        </w:trPr>
        <w:tc>
          <w:tcPr>
            <w:tcW w:w="1564" w:type="dxa"/>
            <w:tcBorders>
              <w:top w:val="single" w:sz="4" w:space="0" w:color="auto"/>
              <w:left w:val="single" w:sz="4" w:space="0" w:color="auto"/>
              <w:bottom w:val="single" w:sz="4" w:space="0" w:color="auto"/>
              <w:right w:val="single" w:sz="4" w:space="0" w:color="auto"/>
            </w:tcBorders>
          </w:tcPr>
          <w:p w14:paraId="6EEF03EF" w14:textId="77777777" w:rsidR="000D3A48" w:rsidRDefault="000D3A48" w:rsidP="005330BF">
            <w:pPr>
              <w:pStyle w:val="TAL"/>
              <w:rPr>
                <w:noProof/>
              </w:rPr>
            </w:pPr>
            <w:r>
              <w:rPr>
                <w:noProof/>
              </w:rPr>
              <w:t>event</w:t>
            </w:r>
          </w:p>
        </w:tc>
        <w:tc>
          <w:tcPr>
            <w:tcW w:w="1890" w:type="dxa"/>
            <w:tcBorders>
              <w:top w:val="single" w:sz="4" w:space="0" w:color="auto"/>
              <w:left w:val="single" w:sz="4" w:space="0" w:color="auto"/>
              <w:bottom w:val="single" w:sz="4" w:space="0" w:color="auto"/>
              <w:right w:val="single" w:sz="4" w:space="0" w:color="auto"/>
            </w:tcBorders>
          </w:tcPr>
          <w:p w14:paraId="6276C9C1" w14:textId="77777777" w:rsidR="000D3A48" w:rsidRDefault="000D3A48" w:rsidP="005330BF">
            <w:pPr>
              <w:pStyle w:val="TAL"/>
              <w:rPr>
                <w:noProof/>
              </w:rPr>
            </w:pPr>
            <w:r>
              <w:rPr>
                <w:lang w:eastAsia="zh-CN"/>
              </w:rPr>
              <w:t>Subscribed</w:t>
            </w:r>
            <w:r>
              <w:rPr>
                <w:rFonts w:hint="eastAsia"/>
                <w:lang w:eastAsia="zh-CN"/>
              </w:rPr>
              <w:t>Event</w:t>
            </w:r>
          </w:p>
        </w:tc>
        <w:tc>
          <w:tcPr>
            <w:tcW w:w="360" w:type="dxa"/>
            <w:tcBorders>
              <w:top w:val="single" w:sz="4" w:space="0" w:color="auto"/>
              <w:left w:val="single" w:sz="4" w:space="0" w:color="auto"/>
              <w:bottom w:val="single" w:sz="4" w:space="0" w:color="auto"/>
              <w:right w:val="single" w:sz="4" w:space="0" w:color="auto"/>
            </w:tcBorders>
          </w:tcPr>
          <w:p w14:paraId="0226DA8B" w14:textId="77777777" w:rsidR="000D3A48" w:rsidRDefault="000D3A48" w:rsidP="005330BF">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279AA96A" w14:textId="77777777" w:rsidR="000D3A48" w:rsidRDefault="000D3A48" w:rsidP="005330BF">
            <w:pPr>
              <w:pStyle w:val="TAC"/>
              <w:rPr>
                <w:noProof/>
              </w:rPr>
            </w:pPr>
            <w:r>
              <w:rPr>
                <w:noProof/>
              </w:rPr>
              <w:t>1</w:t>
            </w:r>
          </w:p>
        </w:tc>
        <w:tc>
          <w:tcPr>
            <w:tcW w:w="3060" w:type="dxa"/>
            <w:tcBorders>
              <w:top w:val="single" w:sz="4" w:space="0" w:color="auto"/>
              <w:left w:val="single" w:sz="4" w:space="0" w:color="auto"/>
              <w:bottom w:val="single" w:sz="4" w:space="0" w:color="auto"/>
              <w:right w:val="single" w:sz="4" w:space="0" w:color="auto"/>
            </w:tcBorders>
          </w:tcPr>
          <w:p w14:paraId="736213B6" w14:textId="77777777" w:rsidR="000D3A48" w:rsidRDefault="000D3A48" w:rsidP="005330BF">
            <w:pPr>
              <w:pStyle w:val="TAL"/>
              <w:rPr>
                <w:noProof/>
              </w:rPr>
            </w:pPr>
            <w:r>
              <w:rPr>
                <w:noProof/>
              </w:rPr>
              <w:t>Subscribed events</w:t>
            </w:r>
          </w:p>
        </w:tc>
        <w:tc>
          <w:tcPr>
            <w:tcW w:w="1304" w:type="dxa"/>
            <w:tcBorders>
              <w:top w:val="single" w:sz="4" w:space="0" w:color="auto"/>
              <w:left w:val="single" w:sz="4" w:space="0" w:color="auto"/>
              <w:bottom w:val="single" w:sz="4" w:space="0" w:color="auto"/>
              <w:right w:val="single" w:sz="4" w:space="0" w:color="auto"/>
            </w:tcBorders>
          </w:tcPr>
          <w:p w14:paraId="149B138C" w14:textId="77777777" w:rsidR="000D3A48" w:rsidRDefault="000D3A48" w:rsidP="005330BF">
            <w:pPr>
              <w:pStyle w:val="TAL"/>
              <w:rPr>
                <w:noProof/>
              </w:rPr>
            </w:pPr>
          </w:p>
        </w:tc>
      </w:tr>
      <w:tr w:rsidR="000D3A48" w14:paraId="115423AE" w14:textId="77777777" w:rsidTr="005330BF">
        <w:trPr>
          <w:jc w:val="center"/>
        </w:trPr>
        <w:tc>
          <w:tcPr>
            <w:tcW w:w="1564" w:type="dxa"/>
            <w:tcBorders>
              <w:top w:val="single" w:sz="4" w:space="0" w:color="auto"/>
              <w:left w:val="single" w:sz="4" w:space="0" w:color="auto"/>
              <w:bottom w:val="single" w:sz="4" w:space="0" w:color="auto"/>
              <w:right w:val="single" w:sz="4" w:space="0" w:color="auto"/>
            </w:tcBorders>
          </w:tcPr>
          <w:p w14:paraId="4FB341BD" w14:textId="77777777" w:rsidR="000D3A48" w:rsidRDefault="000D3A48" w:rsidP="005330BF">
            <w:pPr>
              <w:pStyle w:val="TAL"/>
              <w:rPr>
                <w:noProof/>
                <w:lang w:eastAsia="zh-CN"/>
              </w:rPr>
            </w:pPr>
            <w:r>
              <w:rPr>
                <w:rFonts w:hint="eastAsia"/>
                <w:noProof/>
                <w:lang w:eastAsia="zh-CN"/>
              </w:rPr>
              <w:t>t</w:t>
            </w:r>
            <w:r>
              <w:rPr>
                <w:noProof/>
                <w:lang w:eastAsia="zh-CN"/>
              </w:rPr>
              <w:t>imeSyncCapas</w:t>
            </w:r>
          </w:p>
        </w:tc>
        <w:tc>
          <w:tcPr>
            <w:tcW w:w="1890" w:type="dxa"/>
            <w:tcBorders>
              <w:top w:val="single" w:sz="4" w:space="0" w:color="auto"/>
              <w:left w:val="single" w:sz="4" w:space="0" w:color="auto"/>
              <w:bottom w:val="single" w:sz="4" w:space="0" w:color="auto"/>
              <w:right w:val="single" w:sz="4" w:space="0" w:color="auto"/>
            </w:tcBorders>
          </w:tcPr>
          <w:p w14:paraId="2AEDD258" w14:textId="77777777" w:rsidR="000D3A48" w:rsidRDefault="000D3A48" w:rsidP="005330BF">
            <w:pPr>
              <w:pStyle w:val="TAL"/>
              <w:rPr>
                <w:noProof/>
                <w:lang w:eastAsia="zh-CN"/>
              </w:rPr>
            </w:pPr>
            <w:r>
              <w:rPr>
                <w:rFonts w:hint="eastAsia"/>
                <w:noProof/>
                <w:lang w:eastAsia="zh-CN"/>
              </w:rPr>
              <w:t>a</w:t>
            </w:r>
            <w:r>
              <w:rPr>
                <w:noProof/>
                <w:lang w:eastAsia="zh-CN"/>
              </w:rPr>
              <w:t>rray(TimeSyncCapability)</w:t>
            </w:r>
          </w:p>
        </w:tc>
        <w:tc>
          <w:tcPr>
            <w:tcW w:w="360" w:type="dxa"/>
            <w:tcBorders>
              <w:top w:val="single" w:sz="4" w:space="0" w:color="auto"/>
              <w:left w:val="single" w:sz="4" w:space="0" w:color="auto"/>
              <w:bottom w:val="single" w:sz="4" w:space="0" w:color="auto"/>
              <w:right w:val="single" w:sz="4" w:space="0" w:color="auto"/>
            </w:tcBorders>
          </w:tcPr>
          <w:p w14:paraId="00AB35EA" w14:textId="77777777" w:rsidR="000D3A48" w:rsidRDefault="000D3A48" w:rsidP="005330BF">
            <w:pPr>
              <w:pStyle w:val="TAC"/>
              <w:rPr>
                <w:noProof/>
                <w:lang w:eastAsia="zh-CN"/>
              </w:rPr>
            </w:pPr>
            <w:r>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43401179" w14:textId="77777777" w:rsidR="000D3A48" w:rsidRDefault="000D3A48" w:rsidP="005330BF">
            <w:pPr>
              <w:pStyle w:val="TAC"/>
              <w:rPr>
                <w:noProof/>
                <w:lang w:eastAsia="zh-CN"/>
              </w:rPr>
            </w:pPr>
            <w:r>
              <w:rPr>
                <w:rFonts w:hint="eastAsia"/>
                <w:noProof/>
                <w:lang w:eastAsia="zh-CN"/>
              </w:rPr>
              <w:t>1</w:t>
            </w:r>
            <w:r>
              <w:rPr>
                <w:noProof/>
                <w:lang w:eastAsia="zh-CN"/>
              </w:rPr>
              <w:t>..N</w:t>
            </w:r>
          </w:p>
        </w:tc>
        <w:tc>
          <w:tcPr>
            <w:tcW w:w="3060" w:type="dxa"/>
            <w:tcBorders>
              <w:top w:val="single" w:sz="4" w:space="0" w:color="auto"/>
              <w:left w:val="single" w:sz="4" w:space="0" w:color="auto"/>
              <w:bottom w:val="single" w:sz="4" w:space="0" w:color="auto"/>
              <w:right w:val="single" w:sz="4" w:space="0" w:color="auto"/>
            </w:tcBorders>
          </w:tcPr>
          <w:p w14:paraId="0BEB2308" w14:textId="3CDAFABB" w:rsidR="000D3A48" w:rsidRDefault="000D3A48" w:rsidP="005330BF">
            <w:pPr>
              <w:pStyle w:val="TAL"/>
              <w:rPr>
                <w:noProof/>
                <w:lang w:eastAsia="zh-CN"/>
              </w:rPr>
            </w:pPr>
            <w:r>
              <w:rPr>
                <w:noProof/>
                <w:lang w:eastAsia="zh-CN"/>
              </w:rPr>
              <w:t xml:space="preserve">Contains a list of time syncroniziation capabilities for </w:t>
            </w:r>
            <w:r w:rsidR="00461244">
              <w:rPr>
                <w:noProof/>
                <w:lang w:eastAsia="zh-CN"/>
              </w:rPr>
              <w:t xml:space="preserve">the </w:t>
            </w:r>
            <w:r w:rsidR="00461244">
              <w:rPr>
                <w:rFonts w:eastAsia="Malgun Gothic"/>
              </w:rPr>
              <w:t>List of User-Plane Node IDs.</w:t>
            </w:r>
          </w:p>
        </w:tc>
        <w:tc>
          <w:tcPr>
            <w:tcW w:w="1304" w:type="dxa"/>
            <w:tcBorders>
              <w:top w:val="single" w:sz="4" w:space="0" w:color="auto"/>
              <w:left w:val="single" w:sz="4" w:space="0" w:color="auto"/>
              <w:bottom w:val="single" w:sz="4" w:space="0" w:color="auto"/>
              <w:right w:val="single" w:sz="4" w:space="0" w:color="auto"/>
            </w:tcBorders>
          </w:tcPr>
          <w:p w14:paraId="56ABA134" w14:textId="77777777" w:rsidR="000D3A48" w:rsidRDefault="000D3A48" w:rsidP="005330BF">
            <w:pPr>
              <w:pStyle w:val="TAL"/>
              <w:rPr>
                <w:noProof/>
              </w:rPr>
            </w:pPr>
          </w:p>
        </w:tc>
      </w:tr>
    </w:tbl>
    <w:p w14:paraId="63E9913E" w14:textId="77777777" w:rsidR="000D3A48" w:rsidRDefault="000D3A48" w:rsidP="000D3A48">
      <w:pPr>
        <w:rPr>
          <w:noProof/>
        </w:rPr>
      </w:pPr>
    </w:p>
    <w:p w14:paraId="1275D8DC" w14:textId="77777777" w:rsidR="000D3A48" w:rsidRDefault="000D3A48" w:rsidP="000D3A48">
      <w:pPr>
        <w:pStyle w:val="5"/>
      </w:pPr>
      <w:bookmarkStart w:id="811" w:name="_Toc73716346"/>
      <w:bookmarkStart w:id="812" w:name="_Toc89295697"/>
      <w:bookmarkStart w:id="813" w:name="_Toc94261413"/>
      <w:bookmarkStart w:id="814" w:name="_Toc97026800"/>
      <w:r>
        <w:t>6.1.6.2.5</w:t>
      </w:r>
      <w:r>
        <w:tab/>
        <w:t xml:space="preserve">Type: </w:t>
      </w:r>
      <w:r>
        <w:rPr>
          <w:noProof/>
        </w:rPr>
        <w:t>TimeSyncCapability</w:t>
      </w:r>
      <w:bookmarkEnd w:id="811"/>
      <w:bookmarkEnd w:id="812"/>
      <w:bookmarkEnd w:id="813"/>
      <w:bookmarkEnd w:id="814"/>
    </w:p>
    <w:p w14:paraId="4E0D2186" w14:textId="77777777" w:rsidR="000D3A48" w:rsidRDefault="000D3A48" w:rsidP="000D3A48">
      <w:pPr>
        <w:pStyle w:val="TH"/>
      </w:pPr>
      <w:r>
        <w:rPr>
          <w:noProof/>
        </w:rPr>
        <w:t>Table </w:t>
      </w:r>
      <w:r>
        <w:t xml:space="preserve">6.1.6.2.5-1: </w:t>
      </w:r>
      <w:r>
        <w:rPr>
          <w:noProof/>
        </w:rPr>
        <w:t>Definition of type TimeSyncCapability</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D3A48" w14:paraId="06B4FBE7" w14:textId="77777777" w:rsidTr="005330BF">
        <w:trPr>
          <w:jc w:val="center"/>
        </w:trPr>
        <w:tc>
          <w:tcPr>
            <w:tcW w:w="1486" w:type="dxa"/>
            <w:tcBorders>
              <w:top w:val="single" w:sz="4" w:space="0" w:color="auto"/>
              <w:left w:val="single" w:sz="4" w:space="0" w:color="auto"/>
              <w:bottom w:val="single" w:sz="4" w:space="0" w:color="auto"/>
              <w:right w:val="single" w:sz="4" w:space="0" w:color="auto"/>
            </w:tcBorders>
            <w:shd w:val="clear" w:color="auto" w:fill="C0C0C0"/>
            <w:hideMark/>
          </w:tcPr>
          <w:p w14:paraId="68CBF4F5" w14:textId="77777777" w:rsidR="000D3A48" w:rsidRDefault="000D3A48" w:rsidP="005330BF">
            <w:pPr>
              <w:pStyle w:val="TAH"/>
            </w:pPr>
            <w:r>
              <w:t>Attribute name</w:t>
            </w:r>
          </w:p>
        </w:tc>
        <w:tc>
          <w:tcPr>
            <w:tcW w:w="2033" w:type="dxa"/>
            <w:tcBorders>
              <w:top w:val="single" w:sz="4" w:space="0" w:color="auto"/>
              <w:left w:val="single" w:sz="4" w:space="0" w:color="auto"/>
              <w:bottom w:val="single" w:sz="4" w:space="0" w:color="auto"/>
              <w:right w:val="single" w:sz="4" w:space="0" w:color="auto"/>
            </w:tcBorders>
            <w:shd w:val="clear" w:color="auto" w:fill="C0C0C0"/>
            <w:hideMark/>
          </w:tcPr>
          <w:p w14:paraId="73814EB1" w14:textId="77777777" w:rsidR="000D3A48" w:rsidRDefault="000D3A48" w:rsidP="005330B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B4C786" w14:textId="77777777" w:rsidR="000D3A48" w:rsidRDefault="000D3A48" w:rsidP="005330BF">
            <w:pPr>
              <w:pStyle w:val="TAH"/>
            </w:pPr>
            <w:r>
              <w:t>P</w:t>
            </w:r>
          </w:p>
        </w:tc>
        <w:tc>
          <w:tcPr>
            <w:tcW w:w="1086" w:type="dxa"/>
            <w:tcBorders>
              <w:top w:val="single" w:sz="4" w:space="0" w:color="auto"/>
              <w:left w:val="single" w:sz="4" w:space="0" w:color="auto"/>
              <w:bottom w:val="single" w:sz="4" w:space="0" w:color="auto"/>
              <w:right w:val="single" w:sz="4" w:space="0" w:color="auto"/>
            </w:tcBorders>
            <w:shd w:val="clear" w:color="auto" w:fill="C0C0C0"/>
            <w:hideMark/>
          </w:tcPr>
          <w:p w14:paraId="2C5736D3" w14:textId="77777777" w:rsidR="000D3A48" w:rsidRDefault="000D3A48" w:rsidP="005330BF">
            <w:pPr>
              <w:pStyle w:val="TAH"/>
              <w:jc w:val="left"/>
            </w:pPr>
            <w:r>
              <w:t>Cardinality</w:t>
            </w:r>
          </w:p>
        </w:tc>
        <w:tc>
          <w:tcPr>
            <w:tcW w:w="2693" w:type="dxa"/>
            <w:tcBorders>
              <w:top w:val="single" w:sz="4" w:space="0" w:color="auto"/>
              <w:left w:val="single" w:sz="4" w:space="0" w:color="auto"/>
              <w:bottom w:val="single" w:sz="4" w:space="0" w:color="auto"/>
              <w:right w:val="single" w:sz="4" w:space="0" w:color="auto"/>
            </w:tcBorders>
            <w:shd w:val="clear" w:color="auto" w:fill="C0C0C0"/>
            <w:hideMark/>
          </w:tcPr>
          <w:p w14:paraId="28DEF9A5" w14:textId="77777777" w:rsidR="000D3A48" w:rsidRDefault="000D3A48" w:rsidP="005330BF">
            <w:pPr>
              <w:pStyle w:val="TAH"/>
              <w:rPr>
                <w:rFonts w:cs="Arial"/>
                <w:szCs w:val="18"/>
              </w:rPr>
            </w:pPr>
            <w:r>
              <w:rPr>
                <w:rFonts w:cs="Arial"/>
                <w:szCs w:val="18"/>
              </w:rPr>
              <w:t>Description</w:t>
            </w:r>
          </w:p>
        </w:tc>
        <w:tc>
          <w:tcPr>
            <w:tcW w:w="2054" w:type="dxa"/>
            <w:tcBorders>
              <w:top w:val="single" w:sz="4" w:space="0" w:color="auto"/>
              <w:left w:val="single" w:sz="4" w:space="0" w:color="auto"/>
              <w:bottom w:val="single" w:sz="4" w:space="0" w:color="auto"/>
              <w:right w:val="single" w:sz="4" w:space="0" w:color="auto"/>
            </w:tcBorders>
            <w:shd w:val="clear" w:color="auto" w:fill="C0C0C0"/>
          </w:tcPr>
          <w:p w14:paraId="0D1C033D" w14:textId="77777777" w:rsidR="000D3A48" w:rsidRDefault="000D3A48" w:rsidP="005330BF">
            <w:pPr>
              <w:pStyle w:val="TAH"/>
              <w:rPr>
                <w:rFonts w:cs="Arial"/>
                <w:szCs w:val="18"/>
              </w:rPr>
            </w:pPr>
            <w:r>
              <w:rPr>
                <w:rFonts w:cs="Arial"/>
                <w:szCs w:val="18"/>
              </w:rPr>
              <w:t>Applicability</w:t>
            </w:r>
          </w:p>
        </w:tc>
      </w:tr>
      <w:tr w:rsidR="000D3A48" w14:paraId="6F03C416" w14:textId="77777777" w:rsidTr="005330BF">
        <w:trPr>
          <w:jc w:val="center"/>
        </w:trPr>
        <w:tc>
          <w:tcPr>
            <w:tcW w:w="1486" w:type="dxa"/>
            <w:tcBorders>
              <w:top w:val="single" w:sz="4" w:space="0" w:color="auto"/>
              <w:left w:val="single" w:sz="4" w:space="0" w:color="auto"/>
              <w:bottom w:val="single" w:sz="4" w:space="0" w:color="auto"/>
              <w:right w:val="single" w:sz="4" w:space="0" w:color="auto"/>
            </w:tcBorders>
          </w:tcPr>
          <w:p w14:paraId="5B144326" w14:textId="77777777" w:rsidR="000D3A48" w:rsidRDefault="000D3A48" w:rsidP="005330BF">
            <w:pPr>
              <w:pStyle w:val="TAL"/>
            </w:pPr>
            <w:r>
              <w:rPr>
                <w:lang w:eastAsia="zh-CN"/>
              </w:rPr>
              <w:t>upNodeId</w:t>
            </w:r>
          </w:p>
        </w:tc>
        <w:tc>
          <w:tcPr>
            <w:tcW w:w="2033" w:type="dxa"/>
            <w:tcBorders>
              <w:top w:val="single" w:sz="4" w:space="0" w:color="auto"/>
              <w:left w:val="single" w:sz="4" w:space="0" w:color="auto"/>
              <w:bottom w:val="single" w:sz="4" w:space="0" w:color="auto"/>
              <w:right w:val="single" w:sz="4" w:space="0" w:color="auto"/>
            </w:tcBorders>
          </w:tcPr>
          <w:p w14:paraId="3361026A" w14:textId="77777777" w:rsidR="000D3A48" w:rsidRDefault="000D3A48" w:rsidP="005330BF">
            <w:pPr>
              <w:pStyle w:val="TAL"/>
            </w:pPr>
            <w:r>
              <w:rPr>
                <w:rFonts w:hint="eastAsia"/>
                <w:lang w:eastAsia="zh-CN"/>
              </w:rPr>
              <w:t>U</w:t>
            </w:r>
            <w:r>
              <w:rPr>
                <w:lang w:eastAsia="zh-CN"/>
              </w:rPr>
              <w:t>int64</w:t>
            </w:r>
          </w:p>
        </w:tc>
        <w:tc>
          <w:tcPr>
            <w:tcW w:w="425" w:type="dxa"/>
            <w:tcBorders>
              <w:top w:val="single" w:sz="4" w:space="0" w:color="auto"/>
              <w:left w:val="single" w:sz="4" w:space="0" w:color="auto"/>
              <w:bottom w:val="single" w:sz="4" w:space="0" w:color="auto"/>
              <w:right w:val="single" w:sz="4" w:space="0" w:color="auto"/>
            </w:tcBorders>
          </w:tcPr>
          <w:p w14:paraId="2BA66EC8" w14:textId="2570DE0F" w:rsidR="000D3A48" w:rsidRDefault="00AB342B" w:rsidP="005330BF">
            <w:pPr>
              <w:pStyle w:val="TAC"/>
            </w:pPr>
            <w:r>
              <w:t>M</w:t>
            </w:r>
          </w:p>
        </w:tc>
        <w:tc>
          <w:tcPr>
            <w:tcW w:w="1086" w:type="dxa"/>
            <w:tcBorders>
              <w:top w:val="single" w:sz="4" w:space="0" w:color="auto"/>
              <w:left w:val="single" w:sz="4" w:space="0" w:color="auto"/>
              <w:bottom w:val="single" w:sz="4" w:space="0" w:color="auto"/>
              <w:right w:val="single" w:sz="4" w:space="0" w:color="auto"/>
            </w:tcBorders>
          </w:tcPr>
          <w:p w14:paraId="2AF4B311" w14:textId="7603A788" w:rsidR="000D3A48" w:rsidRDefault="000D3A48" w:rsidP="00AB342B">
            <w:pPr>
              <w:pStyle w:val="TAL"/>
              <w:rPr>
                <w:lang w:eastAsia="zh-CN"/>
              </w:rPr>
            </w:pPr>
            <w:r>
              <w:t>1</w:t>
            </w:r>
          </w:p>
        </w:tc>
        <w:tc>
          <w:tcPr>
            <w:tcW w:w="2693" w:type="dxa"/>
            <w:tcBorders>
              <w:top w:val="single" w:sz="4" w:space="0" w:color="auto"/>
              <w:left w:val="single" w:sz="4" w:space="0" w:color="auto"/>
              <w:bottom w:val="single" w:sz="4" w:space="0" w:color="auto"/>
              <w:right w:val="single" w:sz="4" w:space="0" w:color="auto"/>
            </w:tcBorders>
          </w:tcPr>
          <w:p w14:paraId="088666CD" w14:textId="6B195885" w:rsidR="000D3A48" w:rsidRDefault="000D3A48" w:rsidP="001C5619">
            <w:pPr>
              <w:pStyle w:val="TAL"/>
              <w:rPr>
                <w:rFonts w:eastAsia="Malgun Gothic"/>
              </w:rPr>
            </w:pPr>
            <w:r w:rsidRPr="00C0535B">
              <w:t>Identifies the applicable NW-TT.</w:t>
            </w:r>
            <w:r>
              <w:t xml:space="preserve"> Contains </w:t>
            </w:r>
            <w:r>
              <w:rPr>
                <w:rFonts w:cs="Arial"/>
              </w:rPr>
              <w:t>a TSC user plane node Id. If integrated with TSN, the user plane node Id is</w:t>
            </w:r>
            <w:r>
              <w:t xml:space="preserve"> a bridge Id defined in IEEE 802.1Q [</w:t>
            </w:r>
            <w:r w:rsidR="001C5619">
              <w:t>18</w:t>
            </w:r>
            <w:r>
              <w:t>] clause</w:t>
            </w:r>
            <w:r>
              <w:rPr>
                <w:rFonts w:cs="Arial"/>
              </w:rPr>
              <w:t> 14.2.5</w:t>
            </w:r>
            <w:r>
              <w:t>.</w:t>
            </w:r>
          </w:p>
        </w:tc>
        <w:tc>
          <w:tcPr>
            <w:tcW w:w="2054" w:type="dxa"/>
            <w:tcBorders>
              <w:top w:val="single" w:sz="4" w:space="0" w:color="auto"/>
              <w:left w:val="single" w:sz="4" w:space="0" w:color="auto"/>
              <w:bottom w:val="single" w:sz="4" w:space="0" w:color="auto"/>
              <w:right w:val="single" w:sz="4" w:space="0" w:color="auto"/>
            </w:tcBorders>
          </w:tcPr>
          <w:p w14:paraId="27226EDC" w14:textId="77777777" w:rsidR="000D3A48" w:rsidRDefault="000D3A48" w:rsidP="005330BF">
            <w:pPr>
              <w:pStyle w:val="TAL"/>
              <w:rPr>
                <w:rFonts w:eastAsia="Times New Roman"/>
              </w:rPr>
            </w:pPr>
          </w:p>
        </w:tc>
      </w:tr>
      <w:tr w:rsidR="000D3A48" w14:paraId="45238B21" w14:textId="77777777" w:rsidTr="005330BF">
        <w:trPr>
          <w:jc w:val="center"/>
        </w:trPr>
        <w:tc>
          <w:tcPr>
            <w:tcW w:w="1486" w:type="dxa"/>
            <w:tcBorders>
              <w:top w:val="single" w:sz="4" w:space="0" w:color="auto"/>
              <w:left w:val="single" w:sz="4" w:space="0" w:color="auto"/>
              <w:bottom w:val="single" w:sz="4" w:space="0" w:color="auto"/>
              <w:right w:val="single" w:sz="4" w:space="0" w:color="auto"/>
            </w:tcBorders>
          </w:tcPr>
          <w:p w14:paraId="1975F508" w14:textId="5F56E735" w:rsidR="000D3A48" w:rsidRDefault="000D3A48" w:rsidP="005330BF">
            <w:pPr>
              <w:pStyle w:val="TAL"/>
            </w:pPr>
            <w:r>
              <w:rPr>
                <w:rFonts w:eastAsia="Malgun Gothic"/>
              </w:rPr>
              <w:t>gmCapable</w:t>
            </w:r>
            <w:r w:rsidR="005439CE">
              <w:rPr>
                <w:rFonts w:eastAsia="Malgun Gothic"/>
              </w:rPr>
              <w:t>s</w:t>
            </w:r>
          </w:p>
        </w:tc>
        <w:tc>
          <w:tcPr>
            <w:tcW w:w="2033" w:type="dxa"/>
            <w:tcBorders>
              <w:top w:val="single" w:sz="4" w:space="0" w:color="auto"/>
              <w:left w:val="single" w:sz="4" w:space="0" w:color="auto"/>
              <w:bottom w:val="single" w:sz="4" w:space="0" w:color="auto"/>
              <w:right w:val="single" w:sz="4" w:space="0" w:color="auto"/>
            </w:tcBorders>
          </w:tcPr>
          <w:p w14:paraId="5D45F0AC" w14:textId="709A21D5" w:rsidR="000D3A48" w:rsidRDefault="005439CE" w:rsidP="005330BF">
            <w:pPr>
              <w:pStyle w:val="TAL"/>
              <w:rPr>
                <w:lang w:eastAsia="zh-CN"/>
              </w:rPr>
            </w:pPr>
            <w:r>
              <w:rPr>
                <w:rFonts w:eastAsia="Malgun Gothic"/>
              </w:rPr>
              <w:t>array(</w:t>
            </w:r>
            <w:r w:rsidR="000D3A48">
              <w:rPr>
                <w:rFonts w:eastAsia="Malgun Gothic"/>
              </w:rPr>
              <w:t>GmCapable</w:t>
            </w:r>
            <w:r>
              <w:rPr>
                <w:rFonts w:eastAsia="Malgun Gothic"/>
              </w:rPr>
              <w:t>)</w:t>
            </w:r>
          </w:p>
        </w:tc>
        <w:tc>
          <w:tcPr>
            <w:tcW w:w="425" w:type="dxa"/>
            <w:tcBorders>
              <w:top w:val="single" w:sz="4" w:space="0" w:color="auto"/>
              <w:left w:val="single" w:sz="4" w:space="0" w:color="auto"/>
              <w:bottom w:val="single" w:sz="4" w:space="0" w:color="auto"/>
              <w:right w:val="single" w:sz="4" w:space="0" w:color="auto"/>
            </w:tcBorders>
          </w:tcPr>
          <w:p w14:paraId="5F2EDC3C" w14:textId="053F148E" w:rsidR="000D3A48" w:rsidRDefault="00AB342B" w:rsidP="005330BF">
            <w:pPr>
              <w:pStyle w:val="TAC"/>
              <w:rPr>
                <w:lang w:eastAsia="zh-CN"/>
              </w:rPr>
            </w:pPr>
            <w:r>
              <w:rPr>
                <w:lang w:eastAsia="zh-CN"/>
              </w:rPr>
              <w:t>C</w:t>
            </w:r>
          </w:p>
        </w:tc>
        <w:tc>
          <w:tcPr>
            <w:tcW w:w="1086" w:type="dxa"/>
            <w:tcBorders>
              <w:top w:val="single" w:sz="4" w:space="0" w:color="auto"/>
              <w:left w:val="single" w:sz="4" w:space="0" w:color="auto"/>
              <w:bottom w:val="single" w:sz="4" w:space="0" w:color="auto"/>
              <w:right w:val="single" w:sz="4" w:space="0" w:color="auto"/>
            </w:tcBorders>
          </w:tcPr>
          <w:p w14:paraId="23C3DD43" w14:textId="37D1A470" w:rsidR="000D3A48" w:rsidRDefault="000D3A48" w:rsidP="005439CE">
            <w:pPr>
              <w:pStyle w:val="TAL"/>
              <w:rPr>
                <w:lang w:eastAsia="zh-CN"/>
              </w:rPr>
            </w:pPr>
            <w:r>
              <w:rPr>
                <w:rFonts w:hint="eastAsia"/>
                <w:lang w:eastAsia="zh-CN"/>
              </w:rPr>
              <w:t>1</w:t>
            </w:r>
            <w:r w:rsidR="005439CE">
              <w:rPr>
                <w:lang w:eastAsia="zh-CN"/>
              </w:rPr>
              <w:t>..N</w:t>
            </w:r>
          </w:p>
        </w:tc>
        <w:tc>
          <w:tcPr>
            <w:tcW w:w="2693" w:type="dxa"/>
            <w:tcBorders>
              <w:top w:val="single" w:sz="4" w:space="0" w:color="auto"/>
              <w:left w:val="single" w:sz="4" w:space="0" w:color="auto"/>
              <w:bottom w:val="single" w:sz="4" w:space="0" w:color="auto"/>
              <w:right w:val="single" w:sz="4" w:space="0" w:color="auto"/>
            </w:tcBorders>
          </w:tcPr>
          <w:p w14:paraId="7C3F73B1" w14:textId="77777777" w:rsidR="000D3A48" w:rsidRDefault="005439CE" w:rsidP="005330BF">
            <w:pPr>
              <w:pStyle w:val="TAL"/>
              <w:rPr>
                <w:rFonts w:eastAsia="Malgun Gothic"/>
              </w:rPr>
            </w:pPr>
            <w:r>
              <w:rPr>
                <w:rFonts w:eastAsia="Malgun Gothic"/>
              </w:rPr>
              <w:t xml:space="preserve">Indicates whether user plane node </w:t>
            </w:r>
            <w:r w:rsidRPr="00BC6720">
              <w:rPr>
                <w:rFonts w:eastAsia="Malgun Gothic"/>
              </w:rPr>
              <w:t xml:space="preserve">supports acting as a gPTP </w:t>
            </w:r>
            <w:r>
              <w:rPr>
                <w:rFonts w:eastAsia="Malgun Gothic"/>
              </w:rPr>
              <w:t>and/</w:t>
            </w:r>
            <w:r w:rsidRPr="00BC6720">
              <w:rPr>
                <w:rFonts w:eastAsia="Malgun Gothic"/>
              </w:rPr>
              <w:t>or PTP grandmaster</w:t>
            </w:r>
            <w:r>
              <w:rPr>
                <w:rFonts w:eastAsia="Malgun Gothic"/>
              </w:rPr>
              <w:t>.</w:t>
            </w:r>
          </w:p>
          <w:p w14:paraId="2C0C29A9" w14:textId="52646583" w:rsidR="00AB342B" w:rsidRDefault="00AB342B" w:rsidP="005330BF">
            <w:pPr>
              <w:pStyle w:val="TAL"/>
              <w:rPr>
                <w:rFonts w:eastAsia="Malgun Gothic"/>
              </w:rPr>
            </w:pPr>
            <w:r>
              <w:rPr>
                <w:rFonts w:eastAsia="Malgun Gothic"/>
              </w:rPr>
              <w:t>(NOTE)</w:t>
            </w:r>
          </w:p>
        </w:tc>
        <w:tc>
          <w:tcPr>
            <w:tcW w:w="2054" w:type="dxa"/>
            <w:tcBorders>
              <w:top w:val="single" w:sz="4" w:space="0" w:color="auto"/>
              <w:left w:val="single" w:sz="4" w:space="0" w:color="auto"/>
              <w:bottom w:val="single" w:sz="4" w:space="0" w:color="auto"/>
              <w:right w:val="single" w:sz="4" w:space="0" w:color="auto"/>
            </w:tcBorders>
          </w:tcPr>
          <w:p w14:paraId="69A6F575" w14:textId="77777777" w:rsidR="000D3A48" w:rsidRDefault="000D3A48" w:rsidP="005330BF">
            <w:pPr>
              <w:pStyle w:val="TAL"/>
              <w:rPr>
                <w:rFonts w:eastAsia="Times New Roman"/>
              </w:rPr>
            </w:pPr>
          </w:p>
        </w:tc>
      </w:tr>
      <w:tr w:rsidR="00AB342B" w14:paraId="7E2F132E" w14:textId="77777777" w:rsidTr="005330BF">
        <w:trPr>
          <w:jc w:val="center"/>
        </w:trPr>
        <w:tc>
          <w:tcPr>
            <w:tcW w:w="1486" w:type="dxa"/>
            <w:tcBorders>
              <w:top w:val="single" w:sz="4" w:space="0" w:color="auto"/>
              <w:left w:val="single" w:sz="4" w:space="0" w:color="auto"/>
              <w:bottom w:val="single" w:sz="4" w:space="0" w:color="auto"/>
              <w:right w:val="single" w:sz="4" w:space="0" w:color="auto"/>
            </w:tcBorders>
          </w:tcPr>
          <w:p w14:paraId="3DEE17CC" w14:textId="202D4C6B" w:rsidR="00AB342B" w:rsidRDefault="00AB342B" w:rsidP="00AB342B">
            <w:pPr>
              <w:pStyle w:val="TAL"/>
              <w:rPr>
                <w:rFonts w:eastAsia="Malgun Gothic"/>
              </w:rPr>
            </w:pPr>
            <w:r>
              <w:rPr>
                <w:rFonts w:eastAsiaTheme="minorEastAsia" w:hint="eastAsia"/>
                <w:lang w:eastAsia="zh-CN"/>
              </w:rPr>
              <w:t>a</w:t>
            </w:r>
            <w:r>
              <w:rPr>
                <w:rFonts w:eastAsiaTheme="minorEastAsia"/>
                <w:lang w:eastAsia="zh-CN"/>
              </w:rPr>
              <w:t>sTimeRes</w:t>
            </w:r>
          </w:p>
        </w:tc>
        <w:tc>
          <w:tcPr>
            <w:tcW w:w="2033" w:type="dxa"/>
            <w:tcBorders>
              <w:top w:val="single" w:sz="4" w:space="0" w:color="auto"/>
              <w:left w:val="single" w:sz="4" w:space="0" w:color="auto"/>
              <w:bottom w:val="single" w:sz="4" w:space="0" w:color="auto"/>
              <w:right w:val="single" w:sz="4" w:space="0" w:color="auto"/>
            </w:tcBorders>
          </w:tcPr>
          <w:p w14:paraId="7213CAB1" w14:textId="04D9622B" w:rsidR="00AB342B" w:rsidRDefault="00AB342B" w:rsidP="00AB342B">
            <w:pPr>
              <w:pStyle w:val="TAL"/>
              <w:rPr>
                <w:rFonts w:eastAsia="Malgun Gothic"/>
              </w:rPr>
            </w:pPr>
            <w:r>
              <w:rPr>
                <w:rFonts w:eastAsiaTheme="minorEastAsia" w:hint="eastAsia"/>
                <w:lang w:eastAsia="zh-CN"/>
              </w:rPr>
              <w:t>A</w:t>
            </w:r>
            <w:r>
              <w:rPr>
                <w:rFonts w:eastAsiaTheme="minorEastAsia"/>
                <w:lang w:eastAsia="zh-CN"/>
              </w:rPr>
              <w:t>sTimeResource</w:t>
            </w:r>
          </w:p>
        </w:tc>
        <w:tc>
          <w:tcPr>
            <w:tcW w:w="425" w:type="dxa"/>
            <w:tcBorders>
              <w:top w:val="single" w:sz="4" w:space="0" w:color="auto"/>
              <w:left w:val="single" w:sz="4" w:space="0" w:color="auto"/>
              <w:bottom w:val="single" w:sz="4" w:space="0" w:color="auto"/>
              <w:right w:val="single" w:sz="4" w:space="0" w:color="auto"/>
            </w:tcBorders>
          </w:tcPr>
          <w:p w14:paraId="7C53E37B" w14:textId="2297AF10" w:rsidR="00AB342B" w:rsidDel="00AB342B" w:rsidRDefault="00AB342B" w:rsidP="00AB342B">
            <w:pPr>
              <w:pStyle w:val="TAC"/>
              <w:rPr>
                <w:lang w:eastAsia="zh-CN"/>
              </w:rPr>
            </w:pPr>
            <w:r>
              <w:rPr>
                <w:lang w:eastAsia="zh-CN"/>
              </w:rPr>
              <w:t>C</w:t>
            </w:r>
          </w:p>
        </w:tc>
        <w:tc>
          <w:tcPr>
            <w:tcW w:w="1086" w:type="dxa"/>
            <w:tcBorders>
              <w:top w:val="single" w:sz="4" w:space="0" w:color="auto"/>
              <w:left w:val="single" w:sz="4" w:space="0" w:color="auto"/>
              <w:bottom w:val="single" w:sz="4" w:space="0" w:color="auto"/>
              <w:right w:val="single" w:sz="4" w:space="0" w:color="auto"/>
            </w:tcBorders>
          </w:tcPr>
          <w:p w14:paraId="394AD733" w14:textId="3023CF6E" w:rsidR="00AB342B" w:rsidRDefault="00AB342B" w:rsidP="00AB342B">
            <w:pPr>
              <w:pStyle w:val="TAL"/>
              <w:rPr>
                <w:lang w:eastAsia="zh-CN"/>
              </w:rPr>
            </w:pPr>
            <w:r>
              <w:rPr>
                <w:rFonts w:hint="eastAsia"/>
                <w:lang w:eastAsia="zh-CN"/>
              </w:rPr>
              <w:t>0</w:t>
            </w:r>
            <w:r>
              <w:rPr>
                <w:lang w:eastAsia="zh-CN"/>
              </w:rPr>
              <w:t>..1</w:t>
            </w:r>
          </w:p>
        </w:tc>
        <w:tc>
          <w:tcPr>
            <w:tcW w:w="2693" w:type="dxa"/>
            <w:tcBorders>
              <w:top w:val="single" w:sz="4" w:space="0" w:color="auto"/>
              <w:left w:val="single" w:sz="4" w:space="0" w:color="auto"/>
              <w:bottom w:val="single" w:sz="4" w:space="0" w:color="auto"/>
              <w:right w:val="single" w:sz="4" w:space="0" w:color="auto"/>
            </w:tcBorders>
          </w:tcPr>
          <w:p w14:paraId="072EA090" w14:textId="68D987E6" w:rsidR="00AB342B" w:rsidRDefault="00AB342B" w:rsidP="00AB342B">
            <w:pPr>
              <w:pStyle w:val="TAL"/>
              <w:rPr>
                <w:rFonts w:eastAsia="Malgun Gothic"/>
              </w:rPr>
            </w:pPr>
            <w:r>
              <w:rPr>
                <w:rFonts w:eastAsia="Malgun Gothic"/>
              </w:rPr>
              <w:t xml:space="preserve">Indicates the supported 5G clock quality (i.e. the source of time used by the 5GS). </w:t>
            </w:r>
            <w:r>
              <w:rPr>
                <w:lang w:eastAsia="zh-CN"/>
              </w:rPr>
              <w:t>(NOTE</w:t>
            </w:r>
            <w:r>
              <w:rPr>
                <w:lang w:val="en-US" w:eastAsia="zh-CN"/>
              </w:rPr>
              <w:t>)</w:t>
            </w:r>
          </w:p>
        </w:tc>
        <w:tc>
          <w:tcPr>
            <w:tcW w:w="2054" w:type="dxa"/>
            <w:tcBorders>
              <w:top w:val="single" w:sz="4" w:space="0" w:color="auto"/>
              <w:left w:val="single" w:sz="4" w:space="0" w:color="auto"/>
              <w:bottom w:val="single" w:sz="4" w:space="0" w:color="auto"/>
              <w:right w:val="single" w:sz="4" w:space="0" w:color="auto"/>
            </w:tcBorders>
          </w:tcPr>
          <w:p w14:paraId="22D27068" w14:textId="77777777" w:rsidR="00AB342B" w:rsidRDefault="00AB342B" w:rsidP="00AB342B">
            <w:pPr>
              <w:pStyle w:val="TAL"/>
              <w:rPr>
                <w:rFonts w:eastAsia="Times New Roman"/>
              </w:rPr>
            </w:pPr>
          </w:p>
        </w:tc>
      </w:tr>
      <w:tr w:rsidR="00AB342B" w14:paraId="0576F00D" w14:textId="77777777" w:rsidTr="005330BF">
        <w:trPr>
          <w:jc w:val="center"/>
        </w:trPr>
        <w:tc>
          <w:tcPr>
            <w:tcW w:w="1486" w:type="dxa"/>
            <w:tcBorders>
              <w:top w:val="single" w:sz="4" w:space="0" w:color="auto"/>
              <w:left w:val="single" w:sz="4" w:space="0" w:color="auto"/>
              <w:bottom w:val="single" w:sz="4" w:space="0" w:color="auto"/>
              <w:right w:val="single" w:sz="4" w:space="0" w:color="auto"/>
            </w:tcBorders>
          </w:tcPr>
          <w:p w14:paraId="3DB50396" w14:textId="75AA8EF0" w:rsidR="00AB342B" w:rsidRDefault="00AB342B" w:rsidP="00AB342B">
            <w:pPr>
              <w:pStyle w:val="TAL"/>
              <w:rPr>
                <w:rFonts w:eastAsia="Malgun Gothic"/>
              </w:rPr>
            </w:pPr>
            <w:r>
              <w:rPr>
                <w:lang w:eastAsia="zh-CN"/>
              </w:rPr>
              <w:t>ptpCap</w:t>
            </w:r>
            <w:r>
              <w:rPr>
                <w:rFonts w:hint="eastAsia"/>
                <w:lang w:eastAsia="zh-CN"/>
              </w:rPr>
              <w:t>ForUes</w:t>
            </w:r>
          </w:p>
        </w:tc>
        <w:tc>
          <w:tcPr>
            <w:tcW w:w="2033" w:type="dxa"/>
            <w:tcBorders>
              <w:top w:val="single" w:sz="4" w:space="0" w:color="auto"/>
              <w:left w:val="single" w:sz="4" w:space="0" w:color="auto"/>
              <w:bottom w:val="single" w:sz="4" w:space="0" w:color="auto"/>
              <w:right w:val="single" w:sz="4" w:space="0" w:color="auto"/>
            </w:tcBorders>
          </w:tcPr>
          <w:p w14:paraId="64576E40" w14:textId="2B3A7903" w:rsidR="00AB342B" w:rsidRDefault="00AB342B" w:rsidP="00AB342B">
            <w:pPr>
              <w:pStyle w:val="TAL"/>
              <w:rPr>
                <w:rFonts w:eastAsia="Malgun Gothic"/>
              </w:rPr>
            </w:pPr>
            <w:r>
              <w:rPr>
                <w:lang w:eastAsia="zh-CN"/>
              </w:rPr>
              <w:t>map(</w:t>
            </w:r>
            <w:r>
              <w:rPr>
                <w:rFonts w:hint="eastAsia"/>
                <w:lang w:eastAsia="zh-CN"/>
              </w:rPr>
              <w:t>Ptp</w:t>
            </w:r>
            <w:r>
              <w:rPr>
                <w:lang w:eastAsia="zh-CN"/>
              </w:rPr>
              <w:t>CapabilitiesPerUe)</w:t>
            </w:r>
          </w:p>
        </w:tc>
        <w:tc>
          <w:tcPr>
            <w:tcW w:w="425" w:type="dxa"/>
            <w:tcBorders>
              <w:top w:val="single" w:sz="4" w:space="0" w:color="auto"/>
              <w:left w:val="single" w:sz="4" w:space="0" w:color="auto"/>
              <w:bottom w:val="single" w:sz="4" w:space="0" w:color="auto"/>
              <w:right w:val="single" w:sz="4" w:space="0" w:color="auto"/>
            </w:tcBorders>
          </w:tcPr>
          <w:p w14:paraId="092D8883" w14:textId="600440B5" w:rsidR="00AB342B" w:rsidRDefault="00AB342B" w:rsidP="00AB342B">
            <w:pPr>
              <w:pStyle w:val="TAC"/>
              <w:rPr>
                <w:lang w:eastAsia="zh-CN"/>
              </w:rPr>
            </w:pPr>
            <w:r>
              <w:rPr>
                <w:lang w:eastAsia="zh-CN"/>
              </w:rPr>
              <w:t>C</w:t>
            </w:r>
          </w:p>
        </w:tc>
        <w:tc>
          <w:tcPr>
            <w:tcW w:w="1086" w:type="dxa"/>
            <w:tcBorders>
              <w:top w:val="single" w:sz="4" w:space="0" w:color="auto"/>
              <w:left w:val="single" w:sz="4" w:space="0" w:color="auto"/>
              <w:bottom w:val="single" w:sz="4" w:space="0" w:color="auto"/>
              <w:right w:val="single" w:sz="4" w:space="0" w:color="auto"/>
            </w:tcBorders>
          </w:tcPr>
          <w:p w14:paraId="32DAB559" w14:textId="47FEC200" w:rsidR="00AB342B" w:rsidDel="005439CE" w:rsidRDefault="00AB342B" w:rsidP="00AB342B">
            <w:pPr>
              <w:pStyle w:val="TAL"/>
              <w:rPr>
                <w:lang w:eastAsia="zh-CN"/>
              </w:rPr>
            </w:pPr>
            <w:r>
              <w:rPr>
                <w:rFonts w:hint="eastAsia"/>
                <w:lang w:eastAsia="zh-CN"/>
              </w:rPr>
              <w:t>1</w:t>
            </w:r>
            <w:r>
              <w:rPr>
                <w:lang w:eastAsia="zh-CN"/>
              </w:rPr>
              <w:t>..N</w:t>
            </w:r>
          </w:p>
        </w:tc>
        <w:tc>
          <w:tcPr>
            <w:tcW w:w="2693" w:type="dxa"/>
            <w:tcBorders>
              <w:top w:val="single" w:sz="4" w:space="0" w:color="auto"/>
              <w:left w:val="single" w:sz="4" w:space="0" w:color="auto"/>
              <w:bottom w:val="single" w:sz="4" w:space="0" w:color="auto"/>
              <w:right w:val="single" w:sz="4" w:space="0" w:color="auto"/>
            </w:tcBorders>
          </w:tcPr>
          <w:p w14:paraId="6B25833D" w14:textId="77777777" w:rsidR="00AB342B" w:rsidRDefault="00AB342B" w:rsidP="00AB342B">
            <w:pPr>
              <w:pStyle w:val="TAL"/>
              <w:rPr>
                <w:lang w:eastAsia="zh-CN"/>
              </w:rPr>
            </w:pPr>
            <w:r>
              <w:rPr>
                <w:rFonts w:hint="eastAsia"/>
                <w:lang w:eastAsia="zh-CN"/>
              </w:rPr>
              <w:t>C</w:t>
            </w:r>
            <w:r>
              <w:rPr>
                <w:lang w:eastAsia="zh-CN"/>
              </w:rPr>
              <w:t>ontains the PTP capabilities supported by the list of UE(s). The key of the map is the SUPI.</w:t>
            </w:r>
          </w:p>
          <w:p w14:paraId="0B6BF42C" w14:textId="1928A689" w:rsidR="00AB342B" w:rsidRDefault="00AB342B" w:rsidP="00AB342B">
            <w:pPr>
              <w:pStyle w:val="TAL"/>
              <w:rPr>
                <w:rFonts w:eastAsia="Malgun Gothic"/>
              </w:rPr>
            </w:pPr>
            <w:r>
              <w:rPr>
                <w:lang w:eastAsia="zh-CN"/>
              </w:rPr>
              <w:t xml:space="preserve">Shall be present if the </w:t>
            </w:r>
            <w:r w:rsidRPr="00925DD9">
              <w:rPr>
                <w:lang w:eastAsia="zh-CN"/>
              </w:rPr>
              <w:t>"gmCapables"</w:t>
            </w:r>
            <w:r>
              <w:rPr>
                <w:lang w:eastAsia="zh-CN"/>
              </w:rPr>
              <w:t xml:space="preserve"> attribute is included.</w:t>
            </w:r>
          </w:p>
        </w:tc>
        <w:tc>
          <w:tcPr>
            <w:tcW w:w="2054" w:type="dxa"/>
            <w:tcBorders>
              <w:top w:val="single" w:sz="4" w:space="0" w:color="auto"/>
              <w:left w:val="single" w:sz="4" w:space="0" w:color="auto"/>
              <w:bottom w:val="single" w:sz="4" w:space="0" w:color="auto"/>
              <w:right w:val="single" w:sz="4" w:space="0" w:color="auto"/>
            </w:tcBorders>
          </w:tcPr>
          <w:p w14:paraId="4782F17C" w14:textId="77777777" w:rsidR="00AB342B" w:rsidRDefault="00AB342B" w:rsidP="00AB342B">
            <w:pPr>
              <w:pStyle w:val="TAL"/>
              <w:rPr>
                <w:rFonts w:eastAsia="Times New Roman"/>
              </w:rPr>
            </w:pPr>
          </w:p>
        </w:tc>
      </w:tr>
      <w:tr w:rsidR="00AB342B" w14:paraId="030D128E" w14:textId="77777777" w:rsidTr="005E7304">
        <w:trPr>
          <w:jc w:val="center"/>
        </w:trPr>
        <w:tc>
          <w:tcPr>
            <w:tcW w:w="9777" w:type="dxa"/>
            <w:gridSpan w:val="6"/>
            <w:tcBorders>
              <w:top w:val="single" w:sz="4" w:space="0" w:color="auto"/>
              <w:left w:val="single" w:sz="4" w:space="0" w:color="auto"/>
              <w:bottom w:val="single" w:sz="4" w:space="0" w:color="auto"/>
              <w:right w:val="single" w:sz="4" w:space="0" w:color="auto"/>
            </w:tcBorders>
          </w:tcPr>
          <w:p w14:paraId="718128F4" w14:textId="2BABF381" w:rsidR="00AB342B" w:rsidRDefault="00AB342B" w:rsidP="00AB342B">
            <w:pPr>
              <w:pStyle w:val="TAN"/>
              <w:rPr>
                <w:rFonts w:eastAsia="Times New Roman"/>
              </w:rPr>
            </w:pPr>
            <w:r w:rsidRPr="00AB342B">
              <w:rPr>
                <w:rFonts w:eastAsia="宋体"/>
                <w:lang w:eastAsia="zh-CN"/>
              </w:rPr>
              <w:t>NOTE:</w:t>
            </w:r>
            <w:r w:rsidRPr="00AB342B">
              <w:rPr>
                <w:rFonts w:eastAsia="宋体"/>
                <w:lang w:eastAsia="zh-CN"/>
              </w:rPr>
              <w:tab/>
              <w:t>At least one of the "gmCapables" attribute and "asTimeRes" attribute shall be included.</w:t>
            </w:r>
          </w:p>
        </w:tc>
      </w:tr>
    </w:tbl>
    <w:p w14:paraId="7F672569" w14:textId="77777777" w:rsidR="000D3A48" w:rsidRDefault="000D3A48" w:rsidP="000D3A48">
      <w:pPr>
        <w:rPr>
          <w:noProof/>
        </w:rPr>
      </w:pPr>
    </w:p>
    <w:p w14:paraId="23E88EDE" w14:textId="77777777" w:rsidR="00005852" w:rsidRDefault="00005852" w:rsidP="00005852">
      <w:pPr>
        <w:rPr>
          <w:rFonts w:eastAsia="宋体"/>
        </w:rPr>
      </w:pPr>
    </w:p>
    <w:p w14:paraId="2610C4BC" w14:textId="72CFDFAE" w:rsidR="00005852" w:rsidRDefault="00005852" w:rsidP="00005852">
      <w:pPr>
        <w:pStyle w:val="5"/>
      </w:pPr>
      <w:bookmarkStart w:id="815" w:name="_Toc89295698"/>
      <w:bookmarkStart w:id="816" w:name="_Toc94261414"/>
      <w:bookmarkStart w:id="817" w:name="_Toc97026801"/>
      <w:r>
        <w:lastRenderedPageBreak/>
        <w:t>6.1.6.2.</w:t>
      </w:r>
      <w:r w:rsidR="00D44E53">
        <w:t>6</w:t>
      </w:r>
      <w:r>
        <w:tab/>
        <w:t xml:space="preserve">Type: </w:t>
      </w:r>
      <w:r>
        <w:rPr>
          <w:rFonts w:hint="eastAsia"/>
        </w:rPr>
        <w:t>Ptp</w:t>
      </w:r>
      <w:r>
        <w:t>CapabilitiesPerUe</w:t>
      </w:r>
      <w:bookmarkEnd w:id="815"/>
      <w:bookmarkEnd w:id="816"/>
      <w:bookmarkEnd w:id="817"/>
    </w:p>
    <w:p w14:paraId="6C5827DA" w14:textId="78BEB4B1" w:rsidR="00005852" w:rsidRDefault="00005852" w:rsidP="00005852">
      <w:pPr>
        <w:pStyle w:val="TH"/>
      </w:pPr>
      <w:r>
        <w:rPr>
          <w:noProof/>
        </w:rPr>
        <w:t>Table </w:t>
      </w:r>
      <w:r>
        <w:t>6.1.6.2.</w:t>
      </w:r>
      <w:r w:rsidR="00D44E53">
        <w:t>6</w:t>
      </w:r>
      <w:r>
        <w:t xml:space="preserve">: </w:t>
      </w:r>
      <w:r>
        <w:rPr>
          <w:noProof/>
        </w:rPr>
        <w:t xml:space="preserve">Definition of type </w:t>
      </w:r>
      <w:r>
        <w:rPr>
          <w:rFonts w:hint="eastAsia"/>
          <w:lang w:eastAsia="zh-CN"/>
        </w:rPr>
        <w:t>Ptp</w:t>
      </w:r>
      <w:r>
        <w:rPr>
          <w:lang w:eastAsia="zh-CN"/>
        </w:rPr>
        <w:t>CapabilitiesPerUe</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05852" w14:paraId="30121442" w14:textId="77777777" w:rsidTr="00030A09">
        <w:trPr>
          <w:jc w:val="center"/>
        </w:trPr>
        <w:tc>
          <w:tcPr>
            <w:tcW w:w="1486" w:type="dxa"/>
            <w:tcBorders>
              <w:top w:val="single" w:sz="4" w:space="0" w:color="auto"/>
              <w:left w:val="single" w:sz="4" w:space="0" w:color="auto"/>
              <w:bottom w:val="single" w:sz="4" w:space="0" w:color="auto"/>
              <w:right w:val="single" w:sz="4" w:space="0" w:color="auto"/>
            </w:tcBorders>
            <w:shd w:val="clear" w:color="auto" w:fill="C0C0C0"/>
            <w:hideMark/>
          </w:tcPr>
          <w:p w14:paraId="0CFDC1F2" w14:textId="77777777" w:rsidR="00005852" w:rsidRDefault="00005852" w:rsidP="00030A09">
            <w:pPr>
              <w:pStyle w:val="TAH"/>
            </w:pPr>
            <w:r>
              <w:t>Attribute name</w:t>
            </w:r>
          </w:p>
        </w:tc>
        <w:tc>
          <w:tcPr>
            <w:tcW w:w="2033" w:type="dxa"/>
            <w:tcBorders>
              <w:top w:val="single" w:sz="4" w:space="0" w:color="auto"/>
              <w:left w:val="single" w:sz="4" w:space="0" w:color="auto"/>
              <w:bottom w:val="single" w:sz="4" w:space="0" w:color="auto"/>
              <w:right w:val="single" w:sz="4" w:space="0" w:color="auto"/>
            </w:tcBorders>
            <w:shd w:val="clear" w:color="auto" w:fill="C0C0C0"/>
            <w:hideMark/>
          </w:tcPr>
          <w:p w14:paraId="7E061C2E" w14:textId="77777777" w:rsidR="00005852" w:rsidRDefault="00005852" w:rsidP="00030A0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74048D" w14:textId="77777777" w:rsidR="00005852" w:rsidRDefault="00005852" w:rsidP="00030A09">
            <w:pPr>
              <w:pStyle w:val="TAH"/>
            </w:pPr>
            <w:r>
              <w:t>P</w:t>
            </w:r>
          </w:p>
        </w:tc>
        <w:tc>
          <w:tcPr>
            <w:tcW w:w="1086" w:type="dxa"/>
            <w:tcBorders>
              <w:top w:val="single" w:sz="4" w:space="0" w:color="auto"/>
              <w:left w:val="single" w:sz="4" w:space="0" w:color="auto"/>
              <w:bottom w:val="single" w:sz="4" w:space="0" w:color="auto"/>
              <w:right w:val="single" w:sz="4" w:space="0" w:color="auto"/>
            </w:tcBorders>
            <w:shd w:val="clear" w:color="auto" w:fill="C0C0C0"/>
            <w:hideMark/>
          </w:tcPr>
          <w:p w14:paraId="3CDF682B" w14:textId="77777777" w:rsidR="00005852" w:rsidRDefault="00005852" w:rsidP="00030A09">
            <w:pPr>
              <w:pStyle w:val="TAH"/>
              <w:jc w:val="left"/>
            </w:pPr>
            <w:r>
              <w:t>Cardinality</w:t>
            </w:r>
          </w:p>
        </w:tc>
        <w:tc>
          <w:tcPr>
            <w:tcW w:w="2693" w:type="dxa"/>
            <w:tcBorders>
              <w:top w:val="single" w:sz="4" w:space="0" w:color="auto"/>
              <w:left w:val="single" w:sz="4" w:space="0" w:color="auto"/>
              <w:bottom w:val="single" w:sz="4" w:space="0" w:color="auto"/>
              <w:right w:val="single" w:sz="4" w:space="0" w:color="auto"/>
            </w:tcBorders>
            <w:shd w:val="clear" w:color="auto" w:fill="C0C0C0"/>
            <w:hideMark/>
          </w:tcPr>
          <w:p w14:paraId="61AC1661" w14:textId="77777777" w:rsidR="00005852" w:rsidRDefault="00005852" w:rsidP="00030A09">
            <w:pPr>
              <w:pStyle w:val="TAH"/>
              <w:rPr>
                <w:rFonts w:cs="Arial"/>
                <w:szCs w:val="18"/>
              </w:rPr>
            </w:pPr>
            <w:r>
              <w:rPr>
                <w:rFonts w:cs="Arial"/>
                <w:szCs w:val="18"/>
              </w:rPr>
              <w:t>Description</w:t>
            </w:r>
          </w:p>
        </w:tc>
        <w:tc>
          <w:tcPr>
            <w:tcW w:w="2054" w:type="dxa"/>
            <w:tcBorders>
              <w:top w:val="single" w:sz="4" w:space="0" w:color="auto"/>
              <w:left w:val="single" w:sz="4" w:space="0" w:color="auto"/>
              <w:bottom w:val="single" w:sz="4" w:space="0" w:color="auto"/>
              <w:right w:val="single" w:sz="4" w:space="0" w:color="auto"/>
            </w:tcBorders>
            <w:shd w:val="clear" w:color="auto" w:fill="C0C0C0"/>
          </w:tcPr>
          <w:p w14:paraId="21E3827F" w14:textId="77777777" w:rsidR="00005852" w:rsidRDefault="00005852" w:rsidP="00030A09">
            <w:pPr>
              <w:pStyle w:val="TAH"/>
              <w:rPr>
                <w:rFonts w:cs="Arial"/>
                <w:szCs w:val="18"/>
              </w:rPr>
            </w:pPr>
            <w:r>
              <w:rPr>
                <w:rFonts w:cs="Arial"/>
                <w:szCs w:val="18"/>
              </w:rPr>
              <w:t>Applicability</w:t>
            </w:r>
          </w:p>
        </w:tc>
      </w:tr>
      <w:tr w:rsidR="00005852" w14:paraId="35C00BD6" w14:textId="77777777" w:rsidTr="00030A09">
        <w:trPr>
          <w:jc w:val="center"/>
        </w:trPr>
        <w:tc>
          <w:tcPr>
            <w:tcW w:w="1486" w:type="dxa"/>
            <w:tcBorders>
              <w:top w:val="single" w:sz="4" w:space="0" w:color="auto"/>
              <w:left w:val="single" w:sz="4" w:space="0" w:color="auto"/>
              <w:bottom w:val="single" w:sz="4" w:space="0" w:color="auto"/>
              <w:right w:val="single" w:sz="4" w:space="0" w:color="auto"/>
            </w:tcBorders>
          </w:tcPr>
          <w:p w14:paraId="40A004D0" w14:textId="77777777" w:rsidR="00005852" w:rsidRDefault="00005852" w:rsidP="00030A09">
            <w:pPr>
              <w:pStyle w:val="TAL"/>
              <w:rPr>
                <w:lang w:eastAsia="zh-CN"/>
              </w:rPr>
            </w:pPr>
            <w:r>
              <w:rPr>
                <w:lang w:eastAsia="zh-CN"/>
              </w:rPr>
              <w:t>supi</w:t>
            </w:r>
          </w:p>
        </w:tc>
        <w:tc>
          <w:tcPr>
            <w:tcW w:w="2033" w:type="dxa"/>
            <w:tcBorders>
              <w:top w:val="single" w:sz="4" w:space="0" w:color="auto"/>
              <w:left w:val="single" w:sz="4" w:space="0" w:color="auto"/>
              <w:bottom w:val="single" w:sz="4" w:space="0" w:color="auto"/>
              <w:right w:val="single" w:sz="4" w:space="0" w:color="auto"/>
            </w:tcBorders>
          </w:tcPr>
          <w:p w14:paraId="55E57B6C" w14:textId="77777777" w:rsidR="00005852" w:rsidRPr="00A60B13" w:rsidRDefault="00005852" w:rsidP="00030A09">
            <w:pPr>
              <w:pStyle w:val="TAL"/>
              <w:rPr>
                <w:lang w:eastAsia="zh-CN"/>
              </w:rPr>
            </w:pPr>
            <w:r>
              <w:rPr>
                <w:rFonts w:hint="eastAsia"/>
                <w:lang w:eastAsia="zh-CN"/>
              </w:rPr>
              <w:t>S</w:t>
            </w:r>
            <w:r>
              <w:rPr>
                <w:lang w:eastAsia="zh-CN"/>
              </w:rPr>
              <w:t>upi</w:t>
            </w:r>
          </w:p>
        </w:tc>
        <w:tc>
          <w:tcPr>
            <w:tcW w:w="425" w:type="dxa"/>
            <w:tcBorders>
              <w:top w:val="single" w:sz="4" w:space="0" w:color="auto"/>
              <w:left w:val="single" w:sz="4" w:space="0" w:color="auto"/>
              <w:bottom w:val="single" w:sz="4" w:space="0" w:color="auto"/>
              <w:right w:val="single" w:sz="4" w:space="0" w:color="auto"/>
            </w:tcBorders>
          </w:tcPr>
          <w:p w14:paraId="5FBCD299" w14:textId="77777777" w:rsidR="00005852" w:rsidRDefault="00005852" w:rsidP="00030A09">
            <w:pPr>
              <w:pStyle w:val="TAC"/>
              <w:rPr>
                <w:lang w:eastAsia="zh-CN"/>
              </w:rPr>
            </w:pPr>
            <w:r>
              <w:rPr>
                <w:rFonts w:hint="eastAsia"/>
                <w:lang w:eastAsia="zh-CN"/>
              </w:rPr>
              <w:t>M</w:t>
            </w:r>
          </w:p>
        </w:tc>
        <w:tc>
          <w:tcPr>
            <w:tcW w:w="1086" w:type="dxa"/>
            <w:tcBorders>
              <w:top w:val="single" w:sz="4" w:space="0" w:color="auto"/>
              <w:left w:val="single" w:sz="4" w:space="0" w:color="auto"/>
              <w:bottom w:val="single" w:sz="4" w:space="0" w:color="auto"/>
              <w:right w:val="single" w:sz="4" w:space="0" w:color="auto"/>
            </w:tcBorders>
          </w:tcPr>
          <w:p w14:paraId="69E814CA" w14:textId="77777777" w:rsidR="00005852" w:rsidRDefault="00005852" w:rsidP="00030A09">
            <w:pPr>
              <w:pStyle w:val="TAL"/>
              <w:rPr>
                <w:lang w:eastAsia="zh-CN"/>
              </w:rPr>
            </w:pPr>
            <w:r>
              <w:rPr>
                <w:rFonts w:hint="eastAsia"/>
                <w:lang w:eastAsia="zh-CN"/>
              </w:rPr>
              <w:t>1</w:t>
            </w:r>
          </w:p>
        </w:tc>
        <w:tc>
          <w:tcPr>
            <w:tcW w:w="2693" w:type="dxa"/>
            <w:tcBorders>
              <w:top w:val="single" w:sz="4" w:space="0" w:color="auto"/>
              <w:left w:val="single" w:sz="4" w:space="0" w:color="auto"/>
              <w:bottom w:val="single" w:sz="4" w:space="0" w:color="auto"/>
              <w:right w:val="single" w:sz="4" w:space="0" w:color="auto"/>
            </w:tcBorders>
          </w:tcPr>
          <w:p w14:paraId="07728817" w14:textId="77777777" w:rsidR="00005852" w:rsidRPr="00A60B13" w:rsidRDefault="00005852" w:rsidP="00030A09">
            <w:pPr>
              <w:pStyle w:val="TAL"/>
              <w:rPr>
                <w:rFonts w:eastAsia="Malgun Gothic"/>
              </w:rPr>
            </w:pPr>
            <w:r>
              <w:rPr>
                <w:rFonts w:eastAsia="Malgun Gothic"/>
              </w:rPr>
              <w:t>Identifies the UE to which the reported PTP instance below apply.</w:t>
            </w:r>
          </w:p>
        </w:tc>
        <w:tc>
          <w:tcPr>
            <w:tcW w:w="2054" w:type="dxa"/>
            <w:tcBorders>
              <w:top w:val="single" w:sz="4" w:space="0" w:color="auto"/>
              <w:left w:val="single" w:sz="4" w:space="0" w:color="auto"/>
              <w:bottom w:val="single" w:sz="4" w:space="0" w:color="auto"/>
              <w:right w:val="single" w:sz="4" w:space="0" w:color="auto"/>
            </w:tcBorders>
          </w:tcPr>
          <w:p w14:paraId="4FDB93C0" w14:textId="77777777" w:rsidR="00005852" w:rsidRDefault="00005852" w:rsidP="00030A09">
            <w:pPr>
              <w:pStyle w:val="TAL"/>
              <w:rPr>
                <w:rFonts w:eastAsia="Times New Roman"/>
              </w:rPr>
            </w:pPr>
          </w:p>
        </w:tc>
      </w:tr>
      <w:tr w:rsidR="00005852" w14:paraId="0582996A" w14:textId="77777777" w:rsidTr="00030A09">
        <w:trPr>
          <w:jc w:val="center"/>
        </w:trPr>
        <w:tc>
          <w:tcPr>
            <w:tcW w:w="1486" w:type="dxa"/>
            <w:tcBorders>
              <w:top w:val="single" w:sz="4" w:space="0" w:color="auto"/>
              <w:left w:val="single" w:sz="4" w:space="0" w:color="auto"/>
              <w:bottom w:val="single" w:sz="4" w:space="0" w:color="auto"/>
              <w:right w:val="single" w:sz="4" w:space="0" w:color="auto"/>
            </w:tcBorders>
          </w:tcPr>
          <w:p w14:paraId="2392D77A" w14:textId="77777777" w:rsidR="00005852" w:rsidRDefault="00005852" w:rsidP="00030A09">
            <w:pPr>
              <w:pStyle w:val="TAL"/>
              <w:rPr>
                <w:lang w:eastAsia="zh-CN"/>
              </w:rPr>
            </w:pPr>
            <w:r>
              <w:rPr>
                <w:lang w:eastAsia="zh-CN"/>
              </w:rPr>
              <w:t>ptpCaps</w:t>
            </w:r>
          </w:p>
        </w:tc>
        <w:tc>
          <w:tcPr>
            <w:tcW w:w="2033" w:type="dxa"/>
            <w:tcBorders>
              <w:top w:val="single" w:sz="4" w:space="0" w:color="auto"/>
              <w:left w:val="single" w:sz="4" w:space="0" w:color="auto"/>
              <w:bottom w:val="single" w:sz="4" w:space="0" w:color="auto"/>
              <w:right w:val="single" w:sz="4" w:space="0" w:color="auto"/>
            </w:tcBorders>
          </w:tcPr>
          <w:p w14:paraId="536128C7" w14:textId="77777777" w:rsidR="00005852" w:rsidRPr="0046632B" w:rsidRDefault="00005852" w:rsidP="00030A09">
            <w:pPr>
              <w:pStyle w:val="TAL"/>
              <w:rPr>
                <w:rFonts w:eastAsiaTheme="minorEastAsia"/>
                <w:lang w:eastAsia="zh-CN"/>
              </w:rPr>
            </w:pPr>
            <w:r>
              <w:rPr>
                <w:lang w:eastAsia="zh-CN"/>
              </w:rPr>
              <w:t>array(EventFilter</w:t>
            </w:r>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16642BE" w14:textId="77777777" w:rsidR="00005852" w:rsidRDefault="00005852" w:rsidP="00030A09">
            <w:pPr>
              <w:pStyle w:val="TAC"/>
              <w:rPr>
                <w:lang w:eastAsia="zh-CN"/>
              </w:rPr>
            </w:pPr>
            <w:r>
              <w:rPr>
                <w:lang w:eastAsia="zh-CN"/>
              </w:rPr>
              <w:t>M</w:t>
            </w:r>
          </w:p>
        </w:tc>
        <w:tc>
          <w:tcPr>
            <w:tcW w:w="1086" w:type="dxa"/>
            <w:tcBorders>
              <w:top w:val="single" w:sz="4" w:space="0" w:color="auto"/>
              <w:left w:val="single" w:sz="4" w:space="0" w:color="auto"/>
              <w:bottom w:val="single" w:sz="4" w:space="0" w:color="auto"/>
              <w:right w:val="single" w:sz="4" w:space="0" w:color="auto"/>
            </w:tcBorders>
          </w:tcPr>
          <w:p w14:paraId="5B1B54CE" w14:textId="77777777" w:rsidR="00005852" w:rsidRDefault="00005852" w:rsidP="00030A09">
            <w:pPr>
              <w:pStyle w:val="TAL"/>
              <w:rPr>
                <w:lang w:eastAsia="zh-CN"/>
              </w:rPr>
            </w:pPr>
            <w:r>
              <w:rPr>
                <w:rFonts w:hint="eastAsia"/>
                <w:lang w:eastAsia="zh-CN"/>
              </w:rPr>
              <w:t>1</w:t>
            </w:r>
            <w:r>
              <w:rPr>
                <w:lang w:eastAsia="zh-CN"/>
              </w:rPr>
              <w:t>..N</w:t>
            </w:r>
          </w:p>
        </w:tc>
        <w:tc>
          <w:tcPr>
            <w:tcW w:w="2693" w:type="dxa"/>
            <w:tcBorders>
              <w:top w:val="single" w:sz="4" w:space="0" w:color="auto"/>
              <w:left w:val="single" w:sz="4" w:space="0" w:color="auto"/>
              <w:bottom w:val="single" w:sz="4" w:space="0" w:color="auto"/>
              <w:right w:val="single" w:sz="4" w:space="0" w:color="auto"/>
            </w:tcBorders>
          </w:tcPr>
          <w:p w14:paraId="42913E40" w14:textId="77777777" w:rsidR="00005852" w:rsidRPr="0046632B" w:rsidRDefault="00005852" w:rsidP="00030A09">
            <w:pPr>
              <w:pStyle w:val="TAL"/>
              <w:rPr>
                <w:rFonts w:eastAsiaTheme="minorEastAsia"/>
                <w:lang w:eastAsia="zh-CN"/>
              </w:rPr>
            </w:pPr>
            <w:r>
              <w:rPr>
                <w:rFonts w:cs="Arial" w:hint="eastAsia"/>
                <w:szCs w:val="18"/>
                <w:lang w:eastAsia="zh-CN"/>
              </w:rPr>
              <w:t>C</w:t>
            </w:r>
            <w:r>
              <w:rPr>
                <w:rFonts w:cs="Arial"/>
                <w:szCs w:val="18"/>
                <w:lang w:eastAsia="zh-CN"/>
              </w:rPr>
              <w:t>ontains the reported PTP capabilities for the UE.</w:t>
            </w:r>
          </w:p>
        </w:tc>
        <w:tc>
          <w:tcPr>
            <w:tcW w:w="2054" w:type="dxa"/>
            <w:tcBorders>
              <w:top w:val="single" w:sz="4" w:space="0" w:color="auto"/>
              <w:left w:val="single" w:sz="4" w:space="0" w:color="auto"/>
              <w:bottom w:val="single" w:sz="4" w:space="0" w:color="auto"/>
              <w:right w:val="single" w:sz="4" w:space="0" w:color="auto"/>
            </w:tcBorders>
          </w:tcPr>
          <w:p w14:paraId="590DE7CD" w14:textId="77777777" w:rsidR="00005852" w:rsidRDefault="00005852" w:rsidP="00030A09">
            <w:pPr>
              <w:pStyle w:val="TAL"/>
              <w:rPr>
                <w:rFonts w:eastAsia="Times New Roman"/>
              </w:rPr>
            </w:pPr>
          </w:p>
        </w:tc>
      </w:tr>
    </w:tbl>
    <w:p w14:paraId="2BBDA6B4" w14:textId="77777777" w:rsidR="00005852" w:rsidRDefault="00005852" w:rsidP="00005852">
      <w:pPr>
        <w:rPr>
          <w:rFonts w:eastAsia="宋体"/>
        </w:rPr>
      </w:pPr>
    </w:p>
    <w:p w14:paraId="406E2668" w14:textId="371B7C4D" w:rsidR="00D64B34" w:rsidRDefault="00D64B34" w:rsidP="00D64B34">
      <w:pPr>
        <w:pStyle w:val="5"/>
      </w:pPr>
      <w:bookmarkStart w:id="818" w:name="_Toc89295699"/>
      <w:bookmarkStart w:id="819" w:name="_Toc94261415"/>
      <w:bookmarkStart w:id="820" w:name="_Toc97026802"/>
      <w:r>
        <w:t>6.1.6.2.</w:t>
      </w:r>
      <w:r w:rsidR="00D44E53">
        <w:t>7</w:t>
      </w:r>
      <w:r>
        <w:tab/>
        <w:t>Type: AccessTimeDistributionData</w:t>
      </w:r>
      <w:bookmarkEnd w:id="818"/>
      <w:bookmarkEnd w:id="819"/>
      <w:bookmarkEnd w:id="820"/>
    </w:p>
    <w:p w14:paraId="5CC4390C" w14:textId="19A9E28F" w:rsidR="00D64B34" w:rsidRDefault="00D64B34" w:rsidP="00D64B34">
      <w:pPr>
        <w:pStyle w:val="TH"/>
      </w:pPr>
      <w:r>
        <w:rPr>
          <w:noProof/>
        </w:rPr>
        <w:t>Table </w:t>
      </w:r>
      <w:r>
        <w:t>6.1.6.2.</w:t>
      </w:r>
      <w:r w:rsidR="00D44E53">
        <w:t>7</w:t>
      </w:r>
      <w:r>
        <w:t xml:space="preserve">-1: </w:t>
      </w:r>
      <w:r>
        <w:rPr>
          <w:noProof/>
        </w:rPr>
        <w:t xml:space="preserve">Definition of type </w:t>
      </w:r>
      <w:r>
        <w:t>AccessTimeDistributionData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D64B34" w:rsidRPr="00B54FF5" w14:paraId="455DEBEC" w14:textId="77777777" w:rsidTr="005E730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ECD7652" w14:textId="77777777" w:rsidR="00D64B34" w:rsidRPr="0016361A" w:rsidRDefault="00D64B34" w:rsidP="005E7304">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B411662" w14:textId="77777777" w:rsidR="00D64B34" w:rsidRPr="0016361A" w:rsidRDefault="00D64B34" w:rsidP="005E7304">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048B56" w14:textId="77777777" w:rsidR="00D64B34" w:rsidRPr="0016361A" w:rsidRDefault="00D64B34" w:rsidP="005E7304">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8624500" w14:textId="77777777" w:rsidR="00D64B34" w:rsidRPr="0016361A" w:rsidRDefault="00D64B34" w:rsidP="005E7304">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CFDD40F" w14:textId="77777777" w:rsidR="00D64B34" w:rsidRPr="0016361A" w:rsidRDefault="00D64B34" w:rsidP="005E7304">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0BD3318" w14:textId="77777777" w:rsidR="00D64B34" w:rsidRPr="0016361A" w:rsidRDefault="00D64B34" w:rsidP="005E7304">
            <w:pPr>
              <w:pStyle w:val="TAH"/>
              <w:rPr>
                <w:rFonts w:cs="Arial"/>
                <w:szCs w:val="18"/>
              </w:rPr>
            </w:pPr>
            <w:r w:rsidRPr="0016361A">
              <w:rPr>
                <w:rFonts w:cs="Arial"/>
                <w:szCs w:val="18"/>
              </w:rPr>
              <w:t>Applicability</w:t>
            </w:r>
          </w:p>
        </w:tc>
      </w:tr>
      <w:tr w:rsidR="00D64B34" w:rsidRPr="00B54FF5" w14:paraId="5C03D721" w14:textId="77777777" w:rsidTr="005E7304">
        <w:trPr>
          <w:jc w:val="center"/>
        </w:trPr>
        <w:tc>
          <w:tcPr>
            <w:tcW w:w="1701" w:type="dxa"/>
            <w:tcBorders>
              <w:top w:val="single" w:sz="4" w:space="0" w:color="auto"/>
              <w:left w:val="single" w:sz="4" w:space="0" w:color="auto"/>
              <w:bottom w:val="single" w:sz="4" w:space="0" w:color="auto"/>
              <w:right w:val="single" w:sz="4" w:space="0" w:color="auto"/>
            </w:tcBorders>
          </w:tcPr>
          <w:p w14:paraId="3F308C29" w14:textId="77777777" w:rsidR="00D64B34" w:rsidRPr="0016361A" w:rsidRDefault="00D64B34" w:rsidP="005E7304">
            <w:pPr>
              <w:pStyle w:val="TAL"/>
            </w:pPr>
            <w:r>
              <w:t>supis</w:t>
            </w:r>
          </w:p>
        </w:tc>
        <w:tc>
          <w:tcPr>
            <w:tcW w:w="1444" w:type="dxa"/>
            <w:tcBorders>
              <w:top w:val="single" w:sz="4" w:space="0" w:color="auto"/>
              <w:left w:val="single" w:sz="4" w:space="0" w:color="auto"/>
              <w:bottom w:val="single" w:sz="4" w:space="0" w:color="auto"/>
              <w:right w:val="single" w:sz="4" w:space="0" w:color="auto"/>
            </w:tcBorders>
          </w:tcPr>
          <w:p w14:paraId="447DC90D" w14:textId="77777777" w:rsidR="00D64B34" w:rsidRPr="0016361A" w:rsidRDefault="00D64B34" w:rsidP="005E7304">
            <w:pPr>
              <w:pStyle w:val="TAL"/>
            </w:pPr>
            <w:r>
              <w:t>array(Supi)</w:t>
            </w:r>
          </w:p>
        </w:tc>
        <w:tc>
          <w:tcPr>
            <w:tcW w:w="425" w:type="dxa"/>
            <w:tcBorders>
              <w:top w:val="single" w:sz="4" w:space="0" w:color="auto"/>
              <w:left w:val="single" w:sz="4" w:space="0" w:color="auto"/>
              <w:bottom w:val="single" w:sz="4" w:space="0" w:color="auto"/>
              <w:right w:val="single" w:sz="4" w:space="0" w:color="auto"/>
            </w:tcBorders>
          </w:tcPr>
          <w:p w14:paraId="2896CE7E" w14:textId="77777777" w:rsidR="00D64B34" w:rsidRPr="0016361A" w:rsidRDefault="00D64B34" w:rsidP="005E730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C7C784A" w14:textId="77777777" w:rsidR="00D64B34" w:rsidRPr="0016361A" w:rsidRDefault="00D64B34" w:rsidP="005E7304">
            <w:pPr>
              <w:pStyle w:val="TAL"/>
            </w:pPr>
            <w:r>
              <w:t>1..N</w:t>
            </w:r>
          </w:p>
        </w:tc>
        <w:tc>
          <w:tcPr>
            <w:tcW w:w="2410" w:type="dxa"/>
            <w:tcBorders>
              <w:top w:val="single" w:sz="4" w:space="0" w:color="auto"/>
              <w:left w:val="single" w:sz="4" w:space="0" w:color="auto"/>
              <w:bottom w:val="single" w:sz="4" w:space="0" w:color="auto"/>
              <w:right w:val="single" w:sz="4" w:space="0" w:color="auto"/>
            </w:tcBorders>
          </w:tcPr>
          <w:p w14:paraId="0E1F716C" w14:textId="77777777" w:rsidR="00D64B34" w:rsidRPr="006F05D9" w:rsidRDefault="00D64B34" w:rsidP="005E7304">
            <w:pPr>
              <w:pStyle w:val="TAL"/>
              <w:rPr>
                <w:rFonts w:cs="Arial"/>
                <w:szCs w:val="18"/>
              </w:rPr>
            </w:pPr>
            <w:r>
              <w:t>Subscription Permanent Identifier. (NOTE 1</w:t>
            </w:r>
            <w:r>
              <w:rPr>
                <w:rFonts w:hint="eastAsia"/>
                <w:lang w:eastAsia="zh-CN"/>
              </w:rPr>
              <w:t>)</w:t>
            </w:r>
          </w:p>
        </w:tc>
        <w:tc>
          <w:tcPr>
            <w:tcW w:w="2410" w:type="dxa"/>
            <w:tcBorders>
              <w:top w:val="single" w:sz="4" w:space="0" w:color="auto"/>
              <w:left w:val="single" w:sz="4" w:space="0" w:color="auto"/>
              <w:bottom w:val="single" w:sz="4" w:space="0" w:color="auto"/>
              <w:right w:val="single" w:sz="4" w:space="0" w:color="auto"/>
            </w:tcBorders>
          </w:tcPr>
          <w:p w14:paraId="674EFB19" w14:textId="77777777" w:rsidR="00D64B34" w:rsidRPr="0016361A" w:rsidRDefault="00D64B34" w:rsidP="005E7304">
            <w:pPr>
              <w:pStyle w:val="TAL"/>
              <w:rPr>
                <w:rFonts w:cs="Arial"/>
                <w:szCs w:val="18"/>
              </w:rPr>
            </w:pPr>
          </w:p>
        </w:tc>
      </w:tr>
      <w:tr w:rsidR="00D64B34" w:rsidRPr="00B54FF5" w14:paraId="585F8727" w14:textId="77777777" w:rsidTr="005E7304">
        <w:trPr>
          <w:jc w:val="center"/>
        </w:trPr>
        <w:tc>
          <w:tcPr>
            <w:tcW w:w="1701" w:type="dxa"/>
            <w:tcBorders>
              <w:top w:val="single" w:sz="4" w:space="0" w:color="auto"/>
              <w:left w:val="single" w:sz="4" w:space="0" w:color="auto"/>
              <w:bottom w:val="single" w:sz="4" w:space="0" w:color="auto"/>
              <w:right w:val="single" w:sz="4" w:space="0" w:color="auto"/>
            </w:tcBorders>
          </w:tcPr>
          <w:p w14:paraId="1A610028" w14:textId="77777777" w:rsidR="00D64B34" w:rsidRPr="0016361A" w:rsidRDefault="00D64B34" w:rsidP="005E7304">
            <w:pPr>
              <w:pStyle w:val="TAL"/>
            </w:pPr>
            <w:r>
              <w:rPr>
                <w:lang w:eastAsia="zh-CN"/>
              </w:rPr>
              <w:t>interGrpId</w:t>
            </w:r>
          </w:p>
        </w:tc>
        <w:tc>
          <w:tcPr>
            <w:tcW w:w="1444" w:type="dxa"/>
            <w:tcBorders>
              <w:top w:val="single" w:sz="4" w:space="0" w:color="auto"/>
              <w:left w:val="single" w:sz="4" w:space="0" w:color="auto"/>
              <w:bottom w:val="single" w:sz="4" w:space="0" w:color="auto"/>
              <w:right w:val="single" w:sz="4" w:space="0" w:color="auto"/>
            </w:tcBorders>
          </w:tcPr>
          <w:p w14:paraId="164FB8FA" w14:textId="77777777" w:rsidR="00D64B34" w:rsidRPr="0016361A" w:rsidRDefault="00D64B34" w:rsidP="005E7304">
            <w:pPr>
              <w:pStyle w:val="TAL"/>
            </w:pPr>
            <w:r>
              <w:rPr>
                <w:lang w:eastAsia="zh-CN"/>
              </w:rPr>
              <w:t>GroupId</w:t>
            </w:r>
          </w:p>
        </w:tc>
        <w:tc>
          <w:tcPr>
            <w:tcW w:w="425" w:type="dxa"/>
            <w:tcBorders>
              <w:top w:val="single" w:sz="4" w:space="0" w:color="auto"/>
              <w:left w:val="single" w:sz="4" w:space="0" w:color="auto"/>
              <w:bottom w:val="single" w:sz="4" w:space="0" w:color="auto"/>
              <w:right w:val="single" w:sz="4" w:space="0" w:color="auto"/>
            </w:tcBorders>
          </w:tcPr>
          <w:p w14:paraId="0B781C60" w14:textId="77777777" w:rsidR="00D64B34" w:rsidRPr="0016361A" w:rsidRDefault="00D64B34" w:rsidP="005E7304">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9E54247" w14:textId="77777777" w:rsidR="00D64B34" w:rsidRPr="0016361A" w:rsidRDefault="00D64B34" w:rsidP="005E7304">
            <w:pPr>
              <w:pStyle w:val="TAL"/>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B2C6880" w14:textId="77777777" w:rsidR="00D64B34" w:rsidRPr="0016361A" w:rsidRDefault="00D64B34" w:rsidP="005E7304">
            <w:pPr>
              <w:pStyle w:val="TAL"/>
              <w:rPr>
                <w:rFonts w:cs="Arial"/>
                <w:szCs w:val="18"/>
              </w:rPr>
            </w:pPr>
            <w:r>
              <w:t>The internal Group Id(s). (NOTE 1</w:t>
            </w:r>
            <w:r>
              <w:rPr>
                <w:rFonts w:hint="eastAsia"/>
                <w:lang w:eastAsia="zh-CN"/>
              </w:rPr>
              <w:t>)</w:t>
            </w:r>
          </w:p>
        </w:tc>
        <w:tc>
          <w:tcPr>
            <w:tcW w:w="2410" w:type="dxa"/>
            <w:tcBorders>
              <w:top w:val="single" w:sz="4" w:space="0" w:color="auto"/>
              <w:left w:val="single" w:sz="4" w:space="0" w:color="auto"/>
              <w:bottom w:val="single" w:sz="4" w:space="0" w:color="auto"/>
              <w:right w:val="single" w:sz="4" w:space="0" w:color="auto"/>
            </w:tcBorders>
          </w:tcPr>
          <w:p w14:paraId="41B1ADA6" w14:textId="77777777" w:rsidR="00D64B34" w:rsidRPr="0016361A" w:rsidRDefault="00D64B34" w:rsidP="005E7304">
            <w:pPr>
              <w:pStyle w:val="TAL"/>
              <w:rPr>
                <w:rFonts w:cs="Arial"/>
                <w:szCs w:val="18"/>
              </w:rPr>
            </w:pPr>
          </w:p>
        </w:tc>
      </w:tr>
      <w:tr w:rsidR="00D64B34" w:rsidRPr="00B54FF5" w14:paraId="2DE396BF" w14:textId="77777777" w:rsidTr="005E7304">
        <w:trPr>
          <w:jc w:val="center"/>
        </w:trPr>
        <w:tc>
          <w:tcPr>
            <w:tcW w:w="1701" w:type="dxa"/>
            <w:tcBorders>
              <w:top w:val="single" w:sz="4" w:space="0" w:color="auto"/>
              <w:left w:val="single" w:sz="4" w:space="0" w:color="auto"/>
              <w:bottom w:val="single" w:sz="4" w:space="0" w:color="auto"/>
              <w:right w:val="single" w:sz="4" w:space="0" w:color="auto"/>
            </w:tcBorders>
          </w:tcPr>
          <w:p w14:paraId="63D0D8CE" w14:textId="77777777" w:rsidR="00D64B34" w:rsidRPr="0016361A" w:rsidRDefault="00D64B34" w:rsidP="005E7304">
            <w:pPr>
              <w:pStyle w:val="TAL"/>
            </w:pPr>
            <w:r>
              <w:rPr>
                <w:rFonts w:hint="eastAsia"/>
                <w:lang w:eastAsia="zh-CN"/>
              </w:rPr>
              <w:t>anyU</w:t>
            </w:r>
            <w:r>
              <w:rPr>
                <w:lang w:eastAsia="zh-CN"/>
              </w:rPr>
              <w:t>e</w:t>
            </w:r>
            <w:r>
              <w:rPr>
                <w:rFonts w:hint="eastAsia"/>
                <w:lang w:eastAsia="zh-CN"/>
              </w:rPr>
              <w:t>I</w:t>
            </w:r>
            <w:r>
              <w:rPr>
                <w:lang w:eastAsia="zh-CN"/>
              </w:rPr>
              <w:t>nd</w:t>
            </w:r>
          </w:p>
        </w:tc>
        <w:tc>
          <w:tcPr>
            <w:tcW w:w="1444" w:type="dxa"/>
            <w:tcBorders>
              <w:top w:val="single" w:sz="4" w:space="0" w:color="auto"/>
              <w:left w:val="single" w:sz="4" w:space="0" w:color="auto"/>
              <w:bottom w:val="single" w:sz="4" w:space="0" w:color="auto"/>
              <w:right w:val="single" w:sz="4" w:space="0" w:color="auto"/>
            </w:tcBorders>
          </w:tcPr>
          <w:p w14:paraId="5E1A376B" w14:textId="77777777" w:rsidR="00D64B34" w:rsidRPr="0016361A" w:rsidRDefault="00D64B34" w:rsidP="005E7304">
            <w:pPr>
              <w:pStyle w:val="TAL"/>
            </w:pPr>
            <w:r>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2ECCE2E2" w14:textId="77777777" w:rsidR="00D64B34" w:rsidRPr="0016361A" w:rsidRDefault="00D64B34" w:rsidP="005E7304">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528B7DF" w14:textId="77777777" w:rsidR="00D64B34" w:rsidRPr="0016361A" w:rsidRDefault="00D64B34" w:rsidP="005E7304">
            <w:pPr>
              <w:pStyle w:val="TAL"/>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622893B" w14:textId="77777777" w:rsidR="00D64B34" w:rsidRPr="0016361A" w:rsidRDefault="00D64B34" w:rsidP="005E7304">
            <w:pPr>
              <w:pStyle w:val="TAL"/>
              <w:rPr>
                <w:rFonts w:cs="Arial"/>
                <w:szCs w:val="18"/>
              </w:rPr>
            </w:pPr>
            <w:r>
              <w:rPr>
                <w:rFonts w:cs="Arial" w:hint="eastAsia"/>
                <w:szCs w:val="18"/>
                <w:lang w:eastAsia="zh-CN"/>
              </w:rPr>
              <w:t xml:space="preserve">Identifies whether </w:t>
            </w:r>
            <w:r>
              <w:rPr>
                <w:lang w:eastAsia="zh-CN"/>
              </w:rPr>
              <w:t>the AF request applies to any UE (i.e. all UEs)</w:t>
            </w:r>
            <w:r>
              <w:rPr>
                <w:rFonts w:cs="Arial"/>
                <w:szCs w:val="18"/>
              </w:rPr>
              <w:t xml:space="preserve">. This attribute shall set to </w:t>
            </w:r>
            <w:r>
              <w:rPr>
                <w:lang w:eastAsia="zh-CN"/>
              </w:rPr>
              <w:t xml:space="preserve">"true" if applicable for any UE, otherwise, set to "false". </w:t>
            </w:r>
            <w:r>
              <w:t>(NOTE 1</w:t>
            </w:r>
            <w:r>
              <w:rPr>
                <w:rFonts w:hint="eastAsia"/>
                <w:lang w:eastAsia="zh-CN"/>
              </w:rPr>
              <w:t>)</w:t>
            </w:r>
          </w:p>
        </w:tc>
        <w:tc>
          <w:tcPr>
            <w:tcW w:w="2410" w:type="dxa"/>
            <w:tcBorders>
              <w:top w:val="single" w:sz="4" w:space="0" w:color="auto"/>
              <w:left w:val="single" w:sz="4" w:space="0" w:color="auto"/>
              <w:bottom w:val="single" w:sz="4" w:space="0" w:color="auto"/>
              <w:right w:val="single" w:sz="4" w:space="0" w:color="auto"/>
            </w:tcBorders>
          </w:tcPr>
          <w:p w14:paraId="75F75E25" w14:textId="77777777" w:rsidR="00D64B34" w:rsidRPr="0016361A" w:rsidRDefault="00D64B34" w:rsidP="005E7304">
            <w:pPr>
              <w:pStyle w:val="TAL"/>
              <w:rPr>
                <w:rFonts w:cs="Arial"/>
                <w:szCs w:val="18"/>
              </w:rPr>
            </w:pPr>
          </w:p>
        </w:tc>
      </w:tr>
      <w:tr w:rsidR="00D64B34" w:rsidRPr="00B54FF5" w14:paraId="5DF42B8C" w14:textId="77777777" w:rsidTr="005E7304">
        <w:trPr>
          <w:jc w:val="center"/>
        </w:trPr>
        <w:tc>
          <w:tcPr>
            <w:tcW w:w="1701" w:type="dxa"/>
            <w:tcBorders>
              <w:top w:val="single" w:sz="4" w:space="0" w:color="auto"/>
              <w:left w:val="single" w:sz="4" w:space="0" w:color="auto"/>
              <w:bottom w:val="single" w:sz="4" w:space="0" w:color="auto"/>
              <w:right w:val="single" w:sz="4" w:space="0" w:color="auto"/>
            </w:tcBorders>
          </w:tcPr>
          <w:p w14:paraId="0F1AE70B" w14:textId="77777777" w:rsidR="00D64B34" w:rsidRPr="0016361A" w:rsidRDefault="00D64B34" w:rsidP="005E7304">
            <w:pPr>
              <w:pStyle w:val="TAL"/>
            </w:pPr>
            <w:r>
              <w:rPr>
                <w:rFonts w:hint="eastAsia"/>
                <w:lang w:eastAsia="zh-CN"/>
              </w:rPr>
              <w:t>dnn</w:t>
            </w:r>
          </w:p>
        </w:tc>
        <w:tc>
          <w:tcPr>
            <w:tcW w:w="1444" w:type="dxa"/>
            <w:tcBorders>
              <w:top w:val="single" w:sz="4" w:space="0" w:color="auto"/>
              <w:left w:val="single" w:sz="4" w:space="0" w:color="auto"/>
              <w:bottom w:val="single" w:sz="4" w:space="0" w:color="auto"/>
              <w:right w:val="single" w:sz="4" w:space="0" w:color="auto"/>
            </w:tcBorders>
          </w:tcPr>
          <w:p w14:paraId="161E59AE" w14:textId="77777777" w:rsidR="00D64B34" w:rsidRPr="0016361A" w:rsidRDefault="00D64B34" w:rsidP="005E7304">
            <w:pPr>
              <w:pStyle w:val="TAL"/>
            </w:pPr>
            <w:r>
              <w:rPr>
                <w:rFonts w:hint="eastAsia"/>
                <w:lang w:eastAsia="zh-CN"/>
              </w:rPr>
              <w:t>Dnn</w:t>
            </w:r>
          </w:p>
        </w:tc>
        <w:tc>
          <w:tcPr>
            <w:tcW w:w="425" w:type="dxa"/>
            <w:tcBorders>
              <w:top w:val="single" w:sz="4" w:space="0" w:color="auto"/>
              <w:left w:val="single" w:sz="4" w:space="0" w:color="auto"/>
              <w:bottom w:val="single" w:sz="4" w:space="0" w:color="auto"/>
              <w:right w:val="single" w:sz="4" w:space="0" w:color="auto"/>
            </w:tcBorders>
          </w:tcPr>
          <w:p w14:paraId="25632308" w14:textId="77777777" w:rsidR="00D64B34" w:rsidRPr="0016361A" w:rsidRDefault="00D64B34" w:rsidP="005E7304">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743B3EF" w14:textId="77777777" w:rsidR="00D64B34" w:rsidRPr="0016361A" w:rsidRDefault="00D64B34" w:rsidP="005E7304">
            <w:pPr>
              <w:pStyle w:val="TAL"/>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B5AC359" w14:textId="77777777" w:rsidR="00D64B34" w:rsidRPr="0016361A" w:rsidRDefault="00D64B34" w:rsidP="005E7304">
            <w:pPr>
              <w:pStyle w:val="TAL"/>
              <w:rPr>
                <w:rFonts w:cs="Arial"/>
                <w:szCs w:val="18"/>
              </w:rPr>
            </w:pPr>
            <w:r>
              <w:rPr>
                <w:rFonts w:cs="Arial" w:hint="eastAsia"/>
                <w:szCs w:val="18"/>
                <w:lang w:eastAsia="zh-CN"/>
              </w:rPr>
              <w:t>Identifies a DNN</w:t>
            </w:r>
            <w:r>
              <w:rPr>
                <w:rFonts w:cs="Arial"/>
                <w:szCs w:val="18"/>
              </w:rPr>
              <w:t xml:space="preserve">, a full DNN with both </w:t>
            </w:r>
            <w:r>
              <w:t>the Network Identifier and Operator Identifier, or a DNN with the Network Identifier only</w:t>
            </w:r>
            <w:r>
              <w:rPr>
                <w:rFonts w:cs="Arial" w:hint="eastAsia"/>
                <w:szCs w:val="18"/>
                <w:lang w:eastAsia="zh-CN"/>
              </w:rPr>
              <w:t>.</w:t>
            </w:r>
            <w:r>
              <w:rPr>
                <w:rFonts w:cs="Arial"/>
                <w:szCs w:val="18"/>
                <w:lang w:eastAsia="zh-CN"/>
              </w:rPr>
              <w:t xml:space="preserve"> </w:t>
            </w:r>
            <w:r>
              <w:t>(NOTE 2</w:t>
            </w:r>
            <w:r>
              <w:rPr>
                <w:rFonts w:hint="eastAsia"/>
                <w:lang w:eastAsia="zh-CN"/>
              </w:rPr>
              <w:t>)</w:t>
            </w:r>
          </w:p>
        </w:tc>
        <w:tc>
          <w:tcPr>
            <w:tcW w:w="2410" w:type="dxa"/>
            <w:tcBorders>
              <w:top w:val="single" w:sz="4" w:space="0" w:color="auto"/>
              <w:left w:val="single" w:sz="4" w:space="0" w:color="auto"/>
              <w:bottom w:val="single" w:sz="4" w:space="0" w:color="auto"/>
              <w:right w:val="single" w:sz="4" w:space="0" w:color="auto"/>
            </w:tcBorders>
          </w:tcPr>
          <w:p w14:paraId="5404F9E8" w14:textId="77777777" w:rsidR="00D64B34" w:rsidRPr="0016361A" w:rsidRDefault="00D64B34" w:rsidP="005E7304">
            <w:pPr>
              <w:pStyle w:val="TAL"/>
              <w:rPr>
                <w:rFonts w:cs="Arial"/>
                <w:szCs w:val="18"/>
              </w:rPr>
            </w:pPr>
          </w:p>
        </w:tc>
      </w:tr>
      <w:tr w:rsidR="00D64B34" w:rsidRPr="00B54FF5" w14:paraId="03F35C41" w14:textId="77777777" w:rsidTr="005E7304">
        <w:trPr>
          <w:jc w:val="center"/>
        </w:trPr>
        <w:tc>
          <w:tcPr>
            <w:tcW w:w="1701" w:type="dxa"/>
            <w:tcBorders>
              <w:top w:val="single" w:sz="4" w:space="0" w:color="auto"/>
              <w:left w:val="single" w:sz="4" w:space="0" w:color="auto"/>
              <w:bottom w:val="single" w:sz="4" w:space="0" w:color="auto"/>
              <w:right w:val="single" w:sz="4" w:space="0" w:color="auto"/>
            </w:tcBorders>
          </w:tcPr>
          <w:p w14:paraId="7B3773C5" w14:textId="77777777" w:rsidR="00D64B34" w:rsidRPr="0016361A" w:rsidRDefault="00D64B34" w:rsidP="005E7304">
            <w:pPr>
              <w:pStyle w:val="TAL"/>
            </w:pPr>
            <w:r>
              <w:rPr>
                <w:rFonts w:hint="eastAsia"/>
                <w:lang w:eastAsia="zh-CN"/>
              </w:rPr>
              <w:t>s</w:t>
            </w:r>
            <w:r>
              <w:rPr>
                <w:lang w:eastAsia="zh-CN"/>
              </w:rPr>
              <w:t>nssai</w:t>
            </w:r>
          </w:p>
        </w:tc>
        <w:tc>
          <w:tcPr>
            <w:tcW w:w="1444" w:type="dxa"/>
            <w:tcBorders>
              <w:top w:val="single" w:sz="4" w:space="0" w:color="auto"/>
              <w:left w:val="single" w:sz="4" w:space="0" w:color="auto"/>
              <w:bottom w:val="single" w:sz="4" w:space="0" w:color="auto"/>
              <w:right w:val="single" w:sz="4" w:space="0" w:color="auto"/>
            </w:tcBorders>
          </w:tcPr>
          <w:p w14:paraId="19614B93" w14:textId="77777777" w:rsidR="00D64B34" w:rsidRPr="0016361A" w:rsidRDefault="00D64B34" w:rsidP="005E7304">
            <w:pPr>
              <w:pStyle w:val="TAL"/>
            </w:pPr>
            <w:r>
              <w:rPr>
                <w:rFonts w:hint="eastAsia"/>
                <w:lang w:eastAsia="zh-CN"/>
              </w:rPr>
              <w:t>S</w:t>
            </w:r>
            <w:r>
              <w:rPr>
                <w:lang w:eastAsia="zh-CN"/>
              </w:rPr>
              <w:t>nssai</w:t>
            </w:r>
          </w:p>
        </w:tc>
        <w:tc>
          <w:tcPr>
            <w:tcW w:w="425" w:type="dxa"/>
            <w:tcBorders>
              <w:top w:val="single" w:sz="4" w:space="0" w:color="auto"/>
              <w:left w:val="single" w:sz="4" w:space="0" w:color="auto"/>
              <w:bottom w:val="single" w:sz="4" w:space="0" w:color="auto"/>
              <w:right w:val="single" w:sz="4" w:space="0" w:color="auto"/>
            </w:tcBorders>
          </w:tcPr>
          <w:p w14:paraId="449CF562" w14:textId="77777777" w:rsidR="00D64B34" w:rsidRPr="0016361A" w:rsidRDefault="00D64B34" w:rsidP="005E7304">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47E862B" w14:textId="77777777" w:rsidR="00D64B34" w:rsidRPr="0016361A" w:rsidRDefault="00D64B34" w:rsidP="005E7304">
            <w:pPr>
              <w:pStyle w:val="TAL"/>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4EE0A19" w14:textId="77777777" w:rsidR="00D64B34" w:rsidRPr="0016361A" w:rsidRDefault="00D64B34" w:rsidP="005E7304">
            <w:pPr>
              <w:pStyle w:val="TAL"/>
              <w:rPr>
                <w:rFonts w:cs="Arial"/>
                <w:szCs w:val="18"/>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 (NOTE 2</w:t>
            </w:r>
            <w:r>
              <w:rPr>
                <w:rFonts w:hint="eastAsia"/>
                <w:lang w:eastAsia="zh-CN"/>
              </w:rPr>
              <w:t>)</w:t>
            </w:r>
          </w:p>
        </w:tc>
        <w:tc>
          <w:tcPr>
            <w:tcW w:w="2410" w:type="dxa"/>
            <w:tcBorders>
              <w:top w:val="single" w:sz="4" w:space="0" w:color="auto"/>
              <w:left w:val="single" w:sz="4" w:space="0" w:color="auto"/>
              <w:bottom w:val="single" w:sz="4" w:space="0" w:color="auto"/>
              <w:right w:val="single" w:sz="4" w:space="0" w:color="auto"/>
            </w:tcBorders>
          </w:tcPr>
          <w:p w14:paraId="0B0618D5" w14:textId="77777777" w:rsidR="00D64B34" w:rsidRPr="0016361A" w:rsidRDefault="00D64B34" w:rsidP="005E7304">
            <w:pPr>
              <w:pStyle w:val="TAL"/>
              <w:rPr>
                <w:rFonts w:cs="Arial"/>
                <w:szCs w:val="18"/>
              </w:rPr>
            </w:pPr>
          </w:p>
        </w:tc>
      </w:tr>
      <w:tr w:rsidR="00D64B34" w:rsidRPr="00B54FF5" w14:paraId="61A24493" w14:textId="77777777" w:rsidTr="005E7304">
        <w:trPr>
          <w:jc w:val="center"/>
        </w:trPr>
        <w:tc>
          <w:tcPr>
            <w:tcW w:w="1701" w:type="dxa"/>
            <w:tcBorders>
              <w:top w:val="single" w:sz="4" w:space="0" w:color="auto"/>
              <w:left w:val="single" w:sz="4" w:space="0" w:color="auto"/>
              <w:bottom w:val="single" w:sz="4" w:space="0" w:color="auto"/>
              <w:right w:val="single" w:sz="4" w:space="0" w:color="auto"/>
            </w:tcBorders>
          </w:tcPr>
          <w:p w14:paraId="2A26D7EC" w14:textId="77777777" w:rsidR="00D64B34" w:rsidRPr="0016361A" w:rsidRDefault="00D64B34" w:rsidP="005E7304">
            <w:pPr>
              <w:pStyle w:val="TAL"/>
            </w:pPr>
            <w:r>
              <w:rPr>
                <w:noProof/>
              </w:rPr>
              <w:t>asTimeDisParam</w:t>
            </w:r>
          </w:p>
        </w:tc>
        <w:tc>
          <w:tcPr>
            <w:tcW w:w="1444" w:type="dxa"/>
            <w:tcBorders>
              <w:top w:val="single" w:sz="4" w:space="0" w:color="auto"/>
              <w:left w:val="single" w:sz="4" w:space="0" w:color="auto"/>
              <w:bottom w:val="single" w:sz="4" w:space="0" w:color="auto"/>
              <w:right w:val="single" w:sz="4" w:space="0" w:color="auto"/>
            </w:tcBorders>
          </w:tcPr>
          <w:p w14:paraId="2F3635F4" w14:textId="77777777" w:rsidR="00D64B34" w:rsidRPr="0016361A" w:rsidRDefault="00D64B34" w:rsidP="005E7304">
            <w:pPr>
              <w:pStyle w:val="TAL"/>
            </w:pPr>
            <w:r>
              <w:t>AsTimeDistributionParam</w:t>
            </w:r>
          </w:p>
        </w:tc>
        <w:tc>
          <w:tcPr>
            <w:tcW w:w="425" w:type="dxa"/>
            <w:tcBorders>
              <w:top w:val="single" w:sz="4" w:space="0" w:color="auto"/>
              <w:left w:val="single" w:sz="4" w:space="0" w:color="auto"/>
              <w:bottom w:val="single" w:sz="4" w:space="0" w:color="auto"/>
              <w:right w:val="single" w:sz="4" w:space="0" w:color="auto"/>
            </w:tcBorders>
          </w:tcPr>
          <w:p w14:paraId="4DC0947A" w14:textId="77777777" w:rsidR="00D64B34" w:rsidRPr="0016361A" w:rsidRDefault="00D64B34" w:rsidP="005E7304">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00CE70E" w14:textId="77777777" w:rsidR="00D64B34" w:rsidRPr="0016361A" w:rsidRDefault="00D64B34" w:rsidP="005E7304">
            <w:pPr>
              <w:pStyle w:val="TAL"/>
            </w:pP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A090304" w14:textId="77777777" w:rsidR="00D64B34" w:rsidRPr="0016361A" w:rsidRDefault="00D64B34" w:rsidP="005E7304">
            <w:pPr>
              <w:pStyle w:val="TAL"/>
              <w:rPr>
                <w:rFonts w:cs="Arial"/>
                <w:szCs w:val="18"/>
              </w:rPr>
            </w:pPr>
            <w:r>
              <w:t>5G access stratum time distribution parameters</w:t>
            </w:r>
          </w:p>
        </w:tc>
        <w:tc>
          <w:tcPr>
            <w:tcW w:w="2410" w:type="dxa"/>
            <w:tcBorders>
              <w:top w:val="single" w:sz="4" w:space="0" w:color="auto"/>
              <w:left w:val="single" w:sz="4" w:space="0" w:color="auto"/>
              <w:bottom w:val="single" w:sz="4" w:space="0" w:color="auto"/>
              <w:right w:val="single" w:sz="4" w:space="0" w:color="auto"/>
            </w:tcBorders>
          </w:tcPr>
          <w:p w14:paraId="06C57EE8" w14:textId="77777777" w:rsidR="00D64B34" w:rsidRPr="0016361A" w:rsidRDefault="00D64B34" w:rsidP="005E7304">
            <w:pPr>
              <w:pStyle w:val="TAL"/>
              <w:rPr>
                <w:rFonts w:cs="Arial"/>
                <w:szCs w:val="18"/>
              </w:rPr>
            </w:pPr>
          </w:p>
        </w:tc>
      </w:tr>
      <w:tr w:rsidR="00D64B34" w:rsidRPr="00B54FF5" w14:paraId="0EE09453" w14:textId="77777777" w:rsidTr="005E7304">
        <w:trPr>
          <w:jc w:val="center"/>
        </w:trPr>
        <w:tc>
          <w:tcPr>
            <w:tcW w:w="1701" w:type="dxa"/>
            <w:tcBorders>
              <w:top w:val="single" w:sz="4" w:space="0" w:color="auto"/>
              <w:left w:val="single" w:sz="4" w:space="0" w:color="auto"/>
              <w:bottom w:val="single" w:sz="4" w:space="0" w:color="auto"/>
              <w:right w:val="single" w:sz="4" w:space="0" w:color="auto"/>
            </w:tcBorders>
          </w:tcPr>
          <w:p w14:paraId="292DA162" w14:textId="77777777" w:rsidR="00D64B34" w:rsidRPr="0016361A" w:rsidRDefault="00D64B34" w:rsidP="005E7304">
            <w:pPr>
              <w:pStyle w:val="TAL"/>
            </w:pPr>
            <w:r>
              <w:t>suppFeat</w:t>
            </w:r>
          </w:p>
        </w:tc>
        <w:tc>
          <w:tcPr>
            <w:tcW w:w="1444" w:type="dxa"/>
            <w:tcBorders>
              <w:top w:val="single" w:sz="4" w:space="0" w:color="auto"/>
              <w:left w:val="single" w:sz="4" w:space="0" w:color="auto"/>
              <w:bottom w:val="single" w:sz="4" w:space="0" w:color="auto"/>
              <w:right w:val="single" w:sz="4" w:space="0" w:color="auto"/>
            </w:tcBorders>
          </w:tcPr>
          <w:p w14:paraId="5694E83E" w14:textId="77777777" w:rsidR="00D64B34" w:rsidRPr="0016361A" w:rsidRDefault="00D64B34" w:rsidP="005E7304">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299E82D8" w14:textId="77777777" w:rsidR="00D64B34" w:rsidRPr="0016361A" w:rsidRDefault="00D64B34" w:rsidP="005E730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10E56A9" w14:textId="77777777" w:rsidR="00D64B34" w:rsidRPr="0016361A" w:rsidRDefault="00D64B34" w:rsidP="005E7304">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E1F6217" w14:textId="77777777" w:rsidR="00D64B34" w:rsidRPr="0016361A" w:rsidRDefault="00D64B34" w:rsidP="005E7304">
            <w:pPr>
              <w:pStyle w:val="TAL"/>
              <w:rPr>
                <w:rFonts w:cs="Arial"/>
                <w:szCs w:val="18"/>
              </w:rPr>
            </w:pPr>
            <w:r>
              <w:rPr>
                <w:rFonts w:cs="Arial"/>
                <w:szCs w:val="18"/>
              </w:rPr>
              <w:t>Represents the features supported by the NF service consumer.</w:t>
            </w:r>
            <w:r w:rsidRPr="001D1ED2">
              <w:rPr>
                <w:rFonts w:cs="Arial"/>
                <w:szCs w:val="18"/>
              </w:rPr>
              <w:t xml:space="preserve"> This parameter shall be supplied by the NF service consumer in the POST request </w:t>
            </w:r>
            <w:r>
              <w:rPr>
                <w:rFonts w:cs="Arial"/>
                <w:szCs w:val="18"/>
              </w:rPr>
              <w:t xml:space="preserve">and the response </w:t>
            </w:r>
            <w:r w:rsidRPr="001D1ED2">
              <w:rPr>
                <w:rFonts w:cs="Arial"/>
                <w:szCs w:val="18"/>
              </w:rPr>
              <w:t>tha</w:t>
            </w:r>
            <w:r>
              <w:rPr>
                <w:rFonts w:cs="Arial"/>
                <w:szCs w:val="18"/>
              </w:rPr>
              <w:t xml:space="preserve">t requested the creation of an </w:t>
            </w:r>
            <w:r>
              <w:t xml:space="preserve">Individual </w:t>
            </w:r>
            <w:r>
              <w:rPr>
                <w:lang w:eastAsia="zh-CN"/>
              </w:rPr>
              <w:t>ASTI Configuration</w:t>
            </w:r>
            <w:r w:rsidRPr="001D1ED2">
              <w:rPr>
                <w:rFonts w:cs="Arial"/>
                <w:szCs w:val="18"/>
              </w:rPr>
              <w:t xml:space="preserve"> resource.</w:t>
            </w:r>
          </w:p>
        </w:tc>
        <w:tc>
          <w:tcPr>
            <w:tcW w:w="2410" w:type="dxa"/>
            <w:tcBorders>
              <w:top w:val="single" w:sz="4" w:space="0" w:color="auto"/>
              <w:left w:val="single" w:sz="4" w:space="0" w:color="auto"/>
              <w:bottom w:val="single" w:sz="4" w:space="0" w:color="auto"/>
              <w:right w:val="single" w:sz="4" w:space="0" w:color="auto"/>
            </w:tcBorders>
          </w:tcPr>
          <w:p w14:paraId="7502FE3E" w14:textId="77777777" w:rsidR="00D64B34" w:rsidRPr="0016361A" w:rsidRDefault="00D64B34" w:rsidP="005E7304">
            <w:pPr>
              <w:pStyle w:val="TAL"/>
              <w:rPr>
                <w:rFonts w:cs="Arial"/>
                <w:szCs w:val="18"/>
              </w:rPr>
            </w:pPr>
          </w:p>
        </w:tc>
      </w:tr>
      <w:tr w:rsidR="00D64B34" w:rsidRPr="00B54FF5" w14:paraId="1F84D2DC" w14:textId="77777777" w:rsidTr="005E7304">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8A6FB1C" w14:textId="77777777" w:rsidR="00D64B34" w:rsidRDefault="00D64B34" w:rsidP="005E7304">
            <w:pPr>
              <w:pStyle w:val="TAN"/>
              <w:rPr>
                <w:lang w:eastAsia="zh-CN"/>
              </w:rPr>
            </w:pPr>
            <w:r w:rsidRPr="00B70EC2">
              <w:rPr>
                <w:lang w:eastAsia="zh-CN"/>
              </w:rPr>
              <w:t>NOTE</w:t>
            </w:r>
            <w:r>
              <w:rPr>
                <w:lang w:val="en-US" w:eastAsia="zh-CN"/>
              </w:rPr>
              <w:t> 1</w:t>
            </w:r>
            <w:r w:rsidRPr="00B70EC2">
              <w:rPr>
                <w:lang w:eastAsia="zh-CN"/>
              </w:rPr>
              <w:t>:</w:t>
            </w:r>
            <w:r w:rsidRPr="00B70EC2">
              <w:rPr>
                <w:lang w:eastAsia="zh-CN"/>
              </w:rPr>
              <w:tab/>
              <w:t xml:space="preserve">One of </w:t>
            </w:r>
            <w:r>
              <w:rPr>
                <w:lang w:eastAsia="zh-CN"/>
              </w:rPr>
              <w:t>"</w:t>
            </w:r>
            <w:r>
              <w:t>supis"</w:t>
            </w:r>
            <w:r w:rsidRPr="00B70EC2">
              <w:rPr>
                <w:lang w:eastAsia="zh-CN"/>
              </w:rPr>
              <w:t xml:space="preserve">, </w:t>
            </w:r>
            <w:r>
              <w:rPr>
                <w:lang w:eastAsia="zh-CN"/>
              </w:rPr>
              <w:t>"interGrpId"</w:t>
            </w:r>
            <w:r w:rsidRPr="00B70EC2">
              <w:rPr>
                <w:lang w:eastAsia="zh-CN"/>
              </w:rPr>
              <w:t xml:space="preserve"> or </w:t>
            </w:r>
            <w:r>
              <w:rPr>
                <w:lang w:eastAsia="zh-CN"/>
              </w:rPr>
              <w:t>"</w:t>
            </w:r>
            <w:r>
              <w:rPr>
                <w:rFonts w:hint="eastAsia"/>
                <w:lang w:eastAsia="zh-CN"/>
              </w:rPr>
              <w:t>anyU</w:t>
            </w:r>
            <w:r>
              <w:rPr>
                <w:lang w:eastAsia="zh-CN"/>
              </w:rPr>
              <w:t>e</w:t>
            </w:r>
            <w:r>
              <w:rPr>
                <w:rFonts w:hint="eastAsia"/>
                <w:lang w:eastAsia="zh-CN"/>
              </w:rPr>
              <w:t>I</w:t>
            </w:r>
            <w:r>
              <w:rPr>
                <w:lang w:eastAsia="zh-CN"/>
              </w:rPr>
              <w:t>nd" attribute</w:t>
            </w:r>
            <w:r w:rsidRPr="00B70EC2">
              <w:rPr>
                <w:lang w:eastAsia="zh-CN"/>
              </w:rPr>
              <w:t xml:space="preserve"> </w:t>
            </w:r>
            <w:r>
              <w:rPr>
                <w:lang w:eastAsia="zh-CN"/>
              </w:rPr>
              <w:t>shall</w:t>
            </w:r>
            <w:r w:rsidRPr="00B70EC2">
              <w:rPr>
                <w:lang w:eastAsia="zh-CN"/>
              </w:rPr>
              <w:t xml:space="preserve"> be provided.</w:t>
            </w:r>
          </w:p>
          <w:p w14:paraId="18FC3B8A" w14:textId="77777777" w:rsidR="00D64B34" w:rsidRPr="0016361A" w:rsidRDefault="00D64B34" w:rsidP="005E7304">
            <w:pPr>
              <w:pStyle w:val="TAN"/>
              <w:rPr>
                <w:rFonts w:cs="Arial"/>
                <w:szCs w:val="18"/>
              </w:rPr>
            </w:pPr>
            <w:r>
              <w:t>NOTE 2</w:t>
            </w:r>
            <w:r w:rsidRPr="00B70EC2">
              <w:rPr>
                <w:lang w:eastAsia="zh-CN"/>
              </w:rPr>
              <w:t>:</w:t>
            </w:r>
            <w:r w:rsidRPr="00B70EC2">
              <w:rPr>
                <w:lang w:eastAsia="zh-CN"/>
              </w:rPr>
              <w:tab/>
            </w:r>
            <w:r>
              <w:rPr>
                <w:lang w:eastAsia="zh-CN"/>
              </w:rPr>
              <w:t>Any of it shall be presented if "anyUeInd" attribute is presented.</w:t>
            </w:r>
          </w:p>
        </w:tc>
      </w:tr>
    </w:tbl>
    <w:p w14:paraId="2B85A094" w14:textId="77777777" w:rsidR="00D64B34" w:rsidRDefault="00D64B34" w:rsidP="00005852">
      <w:pPr>
        <w:rPr>
          <w:rFonts w:eastAsia="宋体"/>
        </w:rPr>
      </w:pPr>
    </w:p>
    <w:p w14:paraId="66993C62" w14:textId="3C810A4C" w:rsidR="00D64B34" w:rsidRDefault="00D64B34" w:rsidP="00D64B34">
      <w:pPr>
        <w:pStyle w:val="5"/>
      </w:pPr>
      <w:bookmarkStart w:id="821" w:name="_Toc89295700"/>
      <w:bookmarkStart w:id="822" w:name="_Toc94261416"/>
      <w:bookmarkStart w:id="823" w:name="_Toc97026803"/>
      <w:r>
        <w:lastRenderedPageBreak/>
        <w:t>6.1.6.2.</w:t>
      </w:r>
      <w:r w:rsidR="00D44E53">
        <w:t>8</w:t>
      </w:r>
      <w:r>
        <w:tab/>
        <w:t>Type: AsTimeDistributionParam</w:t>
      </w:r>
      <w:bookmarkEnd w:id="821"/>
      <w:bookmarkEnd w:id="822"/>
      <w:bookmarkEnd w:id="823"/>
    </w:p>
    <w:p w14:paraId="1FAE6614" w14:textId="28736E83" w:rsidR="00D64B34" w:rsidRDefault="00D64B34" w:rsidP="00D64B34">
      <w:pPr>
        <w:pStyle w:val="TH"/>
      </w:pPr>
      <w:r>
        <w:rPr>
          <w:noProof/>
        </w:rPr>
        <w:t>Table </w:t>
      </w:r>
      <w:r>
        <w:t>6.1.6.2.</w:t>
      </w:r>
      <w:r w:rsidR="00D44E53">
        <w:t>8</w:t>
      </w:r>
      <w:r>
        <w:t xml:space="preserve">-1: </w:t>
      </w:r>
      <w:r>
        <w:rPr>
          <w:noProof/>
        </w:rPr>
        <w:t xml:space="preserve">Definition of type </w:t>
      </w:r>
      <w:r>
        <w:t>AsTimeDistributionParam</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D64B34" w:rsidRPr="00B54FF5" w14:paraId="3A1B0B16" w14:textId="77777777" w:rsidTr="005E730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08EC504" w14:textId="77777777" w:rsidR="00D64B34" w:rsidRPr="0016361A" w:rsidRDefault="00D64B34" w:rsidP="005E7304">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028E354" w14:textId="77777777" w:rsidR="00D64B34" w:rsidRPr="0016361A" w:rsidRDefault="00D64B34" w:rsidP="005E7304">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A5BBD3" w14:textId="77777777" w:rsidR="00D64B34" w:rsidRPr="0016361A" w:rsidRDefault="00D64B34" w:rsidP="005E7304">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023565E" w14:textId="77777777" w:rsidR="00D64B34" w:rsidRPr="0016361A" w:rsidRDefault="00D64B34" w:rsidP="005E7304">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6B537E1" w14:textId="77777777" w:rsidR="00D64B34" w:rsidRPr="0016361A" w:rsidRDefault="00D64B34" w:rsidP="005E7304">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12D8383" w14:textId="77777777" w:rsidR="00D64B34" w:rsidRPr="0016361A" w:rsidRDefault="00D64B34" w:rsidP="005E7304">
            <w:pPr>
              <w:pStyle w:val="TAH"/>
              <w:rPr>
                <w:rFonts w:cs="Arial"/>
                <w:szCs w:val="18"/>
              </w:rPr>
            </w:pPr>
            <w:r w:rsidRPr="0016361A">
              <w:rPr>
                <w:rFonts w:cs="Arial"/>
                <w:szCs w:val="18"/>
              </w:rPr>
              <w:t>Applicability</w:t>
            </w:r>
          </w:p>
        </w:tc>
      </w:tr>
      <w:tr w:rsidR="00D64B34" w:rsidRPr="00B54FF5" w14:paraId="52710522" w14:textId="77777777" w:rsidTr="005E7304">
        <w:trPr>
          <w:jc w:val="center"/>
        </w:trPr>
        <w:tc>
          <w:tcPr>
            <w:tcW w:w="1701" w:type="dxa"/>
            <w:tcBorders>
              <w:top w:val="single" w:sz="4" w:space="0" w:color="auto"/>
              <w:left w:val="single" w:sz="4" w:space="0" w:color="auto"/>
              <w:bottom w:val="single" w:sz="4" w:space="0" w:color="auto"/>
              <w:right w:val="single" w:sz="4" w:space="0" w:color="auto"/>
            </w:tcBorders>
          </w:tcPr>
          <w:p w14:paraId="3A85244F" w14:textId="77777777" w:rsidR="00D64B34" w:rsidRPr="0016361A" w:rsidRDefault="00D64B34" w:rsidP="005E7304">
            <w:pPr>
              <w:pStyle w:val="TAL"/>
            </w:pPr>
            <w:r>
              <w:rPr>
                <w:noProof/>
                <w:lang w:eastAsia="zh-CN"/>
              </w:rPr>
              <w:t>asTimeDisEnabled</w:t>
            </w:r>
          </w:p>
        </w:tc>
        <w:tc>
          <w:tcPr>
            <w:tcW w:w="1444" w:type="dxa"/>
            <w:tcBorders>
              <w:top w:val="single" w:sz="4" w:space="0" w:color="auto"/>
              <w:left w:val="single" w:sz="4" w:space="0" w:color="auto"/>
              <w:bottom w:val="single" w:sz="4" w:space="0" w:color="auto"/>
              <w:right w:val="single" w:sz="4" w:space="0" w:color="auto"/>
            </w:tcBorders>
          </w:tcPr>
          <w:p w14:paraId="20CEB1F5" w14:textId="77777777" w:rsidR="00D64B34" w:rsidRPr="0016361A" w:rsidRDefault="00D64B34" w:rsidP="005E7304">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48DD3E1" w14:textId="77777777" w:rsidR="00D64B34" w:rsidRPr="0016361A" w:rsidRDefault="00D64B34" w:rsidP="005E730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0062A57" w14:textId="77777777" w:rsidR="00D64B34" w:rsidRPr="0016361A" w:rsidRDefault="00D64B34" w:rsidP="005E7304">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7933002" w14:textId="77777777" w:rsidR="00D64B34" w:rsidRDefault="00D64B34" w:rsidP="005E7304">
            <w:pPr>
              <w:pStyle w:val="TAL"/>
            </w:pPr>
            <w:r>
              <w:t xml:space="preserve">When this attribute is included and set to true, it indicates that </w:t>
            </w:r>
            <w:r>
              <w:rPr>
                <w:rFonts w:eastAsia="Malgun Gothic"/>
              </w:rPr>
              <w:t>the access stratum time distribution via Uu reference point is activated</w:t>
            </w:r>
            <w:r>
              <w:t xml:space="preserve">. </w:t>
            </w:r>
          </w:p>
          <w:p w14:paraId="74A5A5D9" w14:textId="77777777" w:rsidR="00D64B34" w:rsidRDefault="00D64B34" w:rsidP="005E7304">
            <w:pPr>
              <w:pStyle w:val="TAL"/>
            </w:pPr>
            <w:r>
              <w:t>When present it shall be set as follows:</w:t>
            </w:r>
          </w:p>
          <w:p w14:paraId="11D86FF8" w14:textId="77777777" w:rsidR="00D64B34" w:rsidRDefault="00D64B34" w:rsidP="005E7304">
            <w:pPr>
              <w:pStyle w:val="TAL"/>
            </w:pPr>
            <w:r>
              <w:t xml:space="preserve">- </w:t>
            </w:r>
            <w:proofErr w:type="gramStart"/>
            <w:r>
              <w:t>true</w:t>
            </w:r>
            <w:proofErr w:type="gramEnd"/>
            <w:r>
              <w:t>: activated.</w:t>
            </w:r>
          </w:p>
          <w:p w14:paraId="374C3391" w14:textId="77777777" w:rsidR="00D64B34" w:rsidRPr="0016361A" w:rsidRDefault="00D64B34" w:rsidP="005E7304">
            <w:pPr>
              <w:pStyle w:val="TAL"/>
              <w:rPr>
                <w:rFonts w:cs="Arial"/>
                <w:szCs w:val="18"/>
              </w:rPr>
            </w:pPr>
            <w:r>
              <w:t xml:space="preserve">- </w:t>
            </w:r>
            <w:proofErr w:type="gramStart"/>
            <w:r>
              <w:t>false</w:t>
            </w:r>
            <w:proofErr w:type="gramEnd"/>
            <w:r>
              <w:t xml:space="preserve"> (default): deactivated.</w:t>
            </w:r>
          </w:p>
        </w:tc>
        <w:tc>
          <w:tcPr>
            <w:tcW w:w="2410" w:type="dxa"/>
            <w:tcBorders>
              <w:top w:val="single" w:sz="4" w:space="0" w:color="auto"/>
              <w:left w:val="single" w:sz="4" w:space="0" w:color="auto"/>
              <w:bottom w:val="single" w:sz="4" w:space="0" w:color="auto"/>
              <w:right w:val="single" w:sz="4" w:space="0" w:color="auto"/>
            </w:tcBorders>
          </w:tcPr>
          <w:p w14:paraId="01631D8B" w14:textId="77777777" w:rsidR="00D64B34" w:rsidRPr="0016361A" w:rsidRDefault="00D64B34" w:rsidP="005E7304">
            <w:pPr>
              <w:pStyle w:val="TAL"/>
              <w:rPr>
                <w:rFonts w:cs="Arial"/>
                <w:szCs w:val="18"/>
              </w:rPr>
            </w:pPr>
          </w:p>
        </w:tc>
      </w:tr>
      <w:tr w:rsidR="00D64B34" w:rsidRPr="00B54FF5" w14:paraId="3879F4F0" w14:textId="77777777" w:rsidTr="005E7304">
        <w:trPr>
          <w:jc w:val="center"/>
        </w:trPr>
        <w:tc>
          <w:tcPr>
            <w:tcW w:w="1701" w:type="dxa"/>
            <w:tcBorders>
              <w:top w:val="single" w:sz="4" w:space="0" w:color="auto"/>
              <w:left w:val="single" w:sz="4" w:space="0" w:color="auto"/>
              <w:bottom w:val="single" w:sz="4" w:space="0" w:color="auto"/>
              <w:right w:val="single" w:sz="4" w:space="0" w:color="auto"/>
            </w:tcBorders>
          </w:tcPr>
          <w:p w14:paraId="54DEC690" w14:textId="77777777" w:rsidR="00D64B34" w:rsidRPr="0016361A" w:rsidRDefault="00D64B34" w:rsidP="005E7304">
            <w:pPr>
              <w:pStyle w:val="TAL"/>
            </w:pPr>
            <w:r>
              <w:rPr>
                <w:rFonts w:eastAsia="Malgun Gothic"/>
              </w:rPr>
              <w:t>timeSyncErrBudget</w:t>
            </w:r>
          </w:p>
        </w:tc>
        <w:tc>
          <w:tcPr>
            <w:tcW w:w="1444" w:type="dxa"/>
            <w:tcBorders>
              <w:top w:val="single" w:sz="4" w:space="0" w:color="auto"/>
              <w:left w:val="single" w:sz="4" w:space="0" w:color="auto"/>
              <w:bottom w:val="single" w:sz="4" w:space="0" w:color="auto"/>
              <w:right w:val="single" w:sz="4" w:space="0" w:color="auto"/>
            </w:tcBorders>
          </w:tcPr>
          <w:p w14:paraId="0174661F" w14:textId="77777777" w:rsidR="00D64B34" w:rsidRPr="0016361A" w:rsidRDefault="00D64B34" w:rsidP="005E7304">
            <w:pPr>
              <w:pStyle w:val="TAL"/>
            </w:pPr>
            <w:r>
              <w:rPr>
                <w:rFonts w:hint="eastAsia"/>
                <w:lang w:eastAsia="zh-CN"/>
              </w:rPr>
              <w:t>U</w:t>
            </w: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697E64A3" w14:textId="77777777" w:rsidR="00D64B34" w:rsidRPr="0016361A" w:rsidRDefault="00D64B34" w:rsidP="005E7304">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E7B5F5" w14:textId="77777777" w:rsidR="00D64B34" w:rsidRPr="0016361A" w:rsidRDefault="00D64B34" w:rsidP="005E7304">
            <w:pPr>
              <w:pStyle w:val="TAL"/>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43C36CB" w14:textId="77777777" w:rsidR="00D64B34" w:rsidRPr="0016361A" w:rsidRDefault="00D64B34" w:rsidP="005E7304">
            <w:pPr>
              <w:pStyle w:val="TAL"/>
              <w:rPr>
                <w:rFonts w:cs="Arial"/>
                <w:szCs w:val="18"/>
              </w:rPr>
            </w:pPr>
            <w:r>
              <w:rPr>
                <w:rFonts w:hint="eastAsia"/>
                <w:lang w:eastAsia="zh-CN"/>
              </w:rPr>
              <w:t>I</w:t>
            </w:r>
            <w:r>
              <w:rPr>
                <w:lang w:eastAsia="zh-CN"/>
              </w:rPr>
              <w:t xml:space="preserve">ndicates the </w:t>
            </w:r>
            <w:r>
              <w:rPr>
                <w:rFonts w:eastAsia="Malgun Gothic"/>
              </w:rPr>
              <w:t>time synchronization error budget</w:t>
            </w:r>
            <w:r>
              <w:rPr>
                <w:lang w:eastAsia="zh-CN"/>
              </w:rPr>
              <w:t xml:space="preserve"> in terms of time units of </w:t>
            </w:r>
            <w:r>
              <w:t>microseconds</w:t>
            </w:r>
            <w:r>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550EEBD4" w14:textId="77777777" w:rsidR="00D64B34" w:rsidRPr="0016361A" w:rsidRDefault="00D64B34" w:rsidP="005E7304">
            <w:pPr>
              <w:pStyle w:val="TAL"/>
              <w:rPr>
                <w:rFonts w:cs="Arial"/>
                <w:szCs w:val="18"/>
              </w:rPr>
            </w:pPr>
          </w:p>
        </w:tc>
      </w:tr>
      <w:tr w:rsidR="00D64B34" w:rsidRPr="00B54FF5" w14:paraId="3D821364" w14:textId="77777777" w:rsidTr="005E7304">
        <w:trPr>
          <w:jc w:val="center"/>
        </w:trPr>
        <w:tc>
          <w:tcPr>
            <w:tcW w:w="1701" w:type="dxa"/>
            <w:tcBorders>
              <w:top w:val="single" w:sz="4" w:space="0" w:color="auto"/>
              <w:left w:val="single" w:sz="4" w:space="0" w:color="auto"/>
              <w:bottom w:val="single" w:sz="4" w:space="0" w:color="auto"/>
              <w:right w:val="single" w:sz="4" w:space="0" w:color="auto"/>
            </w:tcBorders>
          </w:tcPr>
          <w:p w14:paraId="39B67B9F" w14:textId="77777777" w:rsidR="00D64B34" w:rsidRPr="0016361A" w:rsidRDefault="00D64B34" w:rsidP="005E7304">
            <w:pPr>
              <w:pStyle w:val="TAL"/>
            </w:pPr>
            <w:r>
              <w:t>tempValidity</w:t>
            </w:r>
          </w:p>
        </w:tc>
        <w:tc>
          <w:tcPr>
            <w:tcW w:w="1444" w:type="dxa"/>
            <w:tcBorders>
              <w:top w:val="single" w:sz="4" w:space="0" w:color="auto"/>
              <w:left w:val="single" w:sz="4" w:space="0" w:color="auto"/>
              <w:bottom w:val="single" w:sz="4" w:space="0" w:color="auto"/>
              <w:right w:val="single" w:sz="4" w:space="0" w:color="auto"/>
            </w:tcBorders>
          </w:tcPr>
          <w:p w14:paraId="28B153D6" w14:textId="77777777" w:rsidR="00D64B34" w:rsidRPr="0016361A" w:rsidRDefault="00D64B34" w:rsidP="005E7304">
            <w:pPr>
              <w:pStyle w:val="TAL"/>
            </w:pPr>
            <w:r>
              <w:t>TemporalValidity</w:t>
            </w:r>
          </w:p>
        </w:tc>
        <w:tc>
          <w:tcPr>
            <w:tcW w:w="425" w:type="dxa"/>
            <w:tcBorders>
              <w:top w:val="single" w:sz="4" w:space="0" w:color="auto"/>
              <w:left w:val="single" w:sz="4" w:space="0" w:color="auto"/>
              <w:bottom w:val="single" w:sz="4" w:space="0" w:color="auto"/>
              <w:right w:val="single" w:sz="4" w:space="0" w:color="auto"/>
            </w:tcBorders>
          </w:tcPr>
          <w:p w14:paraId="35EA00C0" w14:textId="77777777" w:rsidR="00D64B34" w:rsidRPr="0016361A" w:rsidRDefault="00D64B34" w:rsidP="005E7304">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2B8E94" w14:textId="77777777" w:rsidR="00D64B34" w:rsidRPr="0016361A" w:rsidRDefault="00D64B34" w:rsidP="005E7304">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3B09B2E3" w14:textId="77777777" w:rsidR="00D64B34" w:rsidRPr="0016361A" w:rsidRDefault="00D64B34" w:rsidP="005E7304">
            <w:pPr>
              <w:pStyle w:val="TAL"/>
              <w:rPr>
                <w:rFonts w:cs="Arial"/>
                <w:szCs w:val="18"/>
              </w:rPr>
            </w:pPr>
            <w:r>
              <w:rPr>
                <w:rFonts w:cs="Arial"/>
                <w:szCs w:val="18"/>
              </w:rPr>
              <w:t>Indicates the time interval during which the AF request is to be applied.</w:t>
            </w:r>
          </w:p>
        </w:tc>
        <w:tc>
          <w:tcPr>
            <w:tcW w:w="2410" w:type="dxa"/>
            <w:tcBorders>
              <w:top w:val="single" w:sz="4" w:space="0" w:color="auto"/>
              <w:left w:val="single" w:sz="4" w:space="0" w:color="auto"/>
              <w:bottom w:val="single" w:sz="4" w:space="0" w:color="auto"/>
              <w:right w:val="single" w:sz="4" w:space="0" w:color="auto"/>
            </w:tcBorders>
          </w:tcPr>
          <w:p w14:paraId="7E207053" w14:textId="77777777" w:rsidR="00D64B34" w:rsidRPr="0016361A" w:rsidRDefault="00D64B34" w:rsidP="005E7304">
            <w:pPr>
              <w:pStyle w:val="TAL"/>
              <w:rPr>
                <w:rFonts w:cs="Arial"/>
                <w:szCs w:val="18"/>
              </w:rPr>
            </w:pPr>
          </w:p>
        </w:tc>
      </w:tr>
    </w:tbl>
    <w:p w14:paraId="22D1D305" w14:textId="77777777" w:rsidR="00D64B34" w:rsidRDefault="00D64B34" w:rsidP="00005852">
      <w:pPr>
        <w:rPr>
          <w:rFonts w:eastAsia="宋体"/>
        </w:rPr>
      </w:pPr>
    </w:p>
    <w:p w14:paraId="0C391DC8" w14:textId="5EB0438A" w:rsidR="00146A34" w:rsidRDefault="00146A34" w:rsidP="00146A34">
      <w:pPr>
        <w:pStyle w:val="5"/>
      </w:pPr>
      <w:bookmarkStart w:id="824" w:name="_Toc85734988"/>
      <w:bookmarkStart w:id="825" w:name="_Toc89295701"/>
      <w:bookmarkStart w:id="826" w:name="_Toc94261417"/>
      <w:bookmarkStart w:id="827" w:name="_Toc97026804"/>
      <w:r>
        <w:t>6.1.6.2.</w:t>
      </w:r>
      <w:r w:rsidR="00D44E53">
        <w:t>9</w:t>
      </w:r>
      <w:r>
        <w:tab/>
        <w:t xml:space="preserve">Type: </w:t>
      </w:r>
      <w:bookmarkEnd w:id="824"/>
      <w:r>
        <w:t>StatusRequestData</w:t>
      </w:r>
      <w:bookmarkEnd w:id="825"/>
      <w:bookmarkEnd w:id="826"/>
      <w:bookmarkEnd w:id="827"/>
    </w:p>
    <w:p w14:paraId="063829F9" w14:textId="2B1BF05B" w:rsidR="00146A34" w:rsidRDefault="00146A34" w:rsidP="00146A34">
      <w:pPr>
        <w:pStyle w:val="TH"/>
      </w:pPr>
      <w:r>
        <w:rPr>
          <w:noProof/>
        </w:rPr>
        <w:t>Table </w:t>
      </w:r>
      <w:r>
        <w:t>6.1.6.2.</w:t>
      </w:r>
      <w:r w:rsidR="00D44E53">
        <w:t>9</w:t>
      </w:r>
      <w:r>
        <w:t xml:space="preserve">-1: </w:t>
      </w:r>
      <w:r>
        <w:rPr>
          <w:noProof/>
        </w:rPr>
        <w:t xml:space="preserve">Definition of type </w:t>
      </w:r>
      <w:r>
        <w:t>StatusRequestData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46A34" w:rsidRPr="00B54FF5" w14:paraId="07D261A9" w14:textId="77777777" w:rsidTr="005E730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3AEDE4B" w14:textId="77777777" w:rsidR="00146A34" w:rsidRPr="0016361A" w:rsidRDefault="00146A34" w:rsidP="005E7304">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692BCDC" w14:textId="77777777" w:rsidR="00146A34" w:rsidRPr="0016361A" w:rsidRDefault="00146A34" w:rsidP="005E7304">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64270D" w14:textId="77777777" w:rsidR="00146A34" w:rsidRPr="0016361A" w:rsidRDefault="00146A34" w:rsidP="005E7304">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B3B0379" w14:textId="77777777" w:rsidR="00146A34" w:rsidRPr="0016361A" w:rsidRDefault="00146A34" w:rsidP="005E7304">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2012C6D" w14:textId="77777777" w:rsidR="00146A34" w:rsidRPr="0016361A" w:rsidRDefault="00146A34" w:rsidP="005E7304">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212018E" w14:textId="77777777" w:rsidR="00146A34" w:rsidRPr="0016361A" w:rsidRDefault="00146A34" w:rsidP="005E7304">
            <w:pPr>
              <w:pStyle w:val="TAH"/>
              <w:rPr>
                <w:rFonts w:cs="Arial"/>
                <w:szCs w:val="18"/>
              </w:rPr>
            </w:pPr>
            <w:r w:rsidRPr="0016361A">
              <w:rPr>
                <w:rFonts w:cs="Arial"/>
                <w:szCs w:val="18"/>
              </w:rPr>
              <w:t>Applicability</w:t>
            </w:r>
          </w:p>
        </w:tc>
      </w:tr>
      <w:tr w:rsidR="00146A34" w:rsidRPr="00B54FF5" w14:paraId="0C441EA1" w14:textId="77777777" w:rsidTr="005E7304">
        <w:trPr>
          <w:jc w:val="center"/>
        </w:trPr>
        <w:tc>
          <w:tcPr>
            <w:tcW w:w="1701" w:type="dxa"/>
            <w:tcBorders>
              <w:top w:val="single" w:sz="4" w:space="0" w:color="auto"/>
              <w:left w:val="single" w:sz="4" w:space="0" w:color="auto"/>
              <w:bottom w:val="single" w:sz="4" w:space="0" w:color="auto"/>
              <w:right w:val="single" w:sz="4" w:space="0" w:color="auto"/>
            </w:tcBorders>
          </w:tcPr>
          <w:p w14:paraId="2CF935EE" w14:textId="77777777" w:rsidR="00146A34" w:rsidRPr="0016361A" w:rsidRDefault="00146A34" w:rsidP="005E7304">
            <w:pPr>
              <w:pStyle w:val="TAL"/>
            </w:pPr>
            <w:r>
              <w:t>supis</w:t>
            </w:r>
          </w:p>
        </w:tc>
        <w:tc>
          <w:tcPr>
            <w:tcW w:w="1444" w:type="dxa"/>
            <w:tcBorders>
              <w:top w:val="single" w:sz="4" w:space="0" w:color="auto"/>
              <w:left w:val="single" w:sz="4" w:space="0" w:color="auto"/>
              <w:bottom w:val="single" w:sz="4" w:space="0" w:color="auto"/>
              <w:right w:val="single" w:sz="4" w:space="0" w:color="auto"/>
            </w:tcBorders>
          </w:tcPr>
          <w:p w14:paraId="6F96BDC0" w14:textId="77777777" w:rsidR="00146A34" w:rsidRPr="0016361A" w:rsidRDefault="00146A34" w:rsidP="005E7304">
            <w:pPr>
              <w:pStyle w:val="TAL"/>
            </w:pPr>
            <w:r>
              <w:t>array(Supi)</w:t>
            </w:r>
          </w:p>
        </w:tc>
        <w:tc>
          <w:tcPr>
            <w:tcW w:w="425" w:type="dxa"/>
            <w:tcBorders>
              <w:top w:val="single" w:sz="4" w:space="0" w:color="auto"/>
              <w:left w:val="single" w:sz="4" w:space="0" w:color="auto"/>
              <w:bottom w:val="single" w:sz="4" w:space="0" w:color="auto"/>
              <w:right w:val="single" w:sz="4" w:space="0" w:color="auto"/>
            </w:tcBorders>
          </w:tcPr>
          <w:p w14:paraId="04FA51A9" w14:textId="77777777" w:rsidR="00146A34" w:rsidRPr="0016361A" w:rsidRDefault="00146A34" w:rsidP="005E730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21B6AE2" w14:textId="77777777" w:rsidR="00146A34" w:rsidRPr="0016361A" w:rsidRDefault="00146A34" w:rsidP="005E7304">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40E01334" w14:textId="77777777" w:rsidR="00146A34" w:rsidRPr="0016361A" w:rsidRDefault="00146A34" w:rsidP="005E7304">
            <w:pPr>
              <w:pStyle w:val="TAL"/>
              <w:rPr>
                <w:rFonts w:cs="Arial"/>
                <w:szCs w:val="18"/>
              </w:rPr>
            </w:pPr>
            <w: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6F4D8715" w14:textId="77777777" w:rsidR="00146A34" w:rsidRPr="0016361A" w:rsidRDefault="00146A34" w:rsidP="005E7304">
            <w:pPr>
              <w:pStyle w:val="TAL"/>
              <w:rPr>
                <w:rFonts w:cs="Arial"/>
                <w:szCs w:val="18"/>
              </w:rPr>
            </w:pPr>
          </w:p>
        </w:tc>
      </w:tr>
      <w:tr w:rsidR="00146A34" w:rsidRPr="00B54FF5" w14:paraId="2E38C591" w14:textId="77777777" w:rsidTr="005E7304">
        <w:trPr>
          <w:jc w:val="center"/>
        </w:trPr>
        <w:tc>
          <w:tcPr>
            <w:tcW w:w="1701" w:type="dxa"/>
            <w:tcBorders>
              <w:top w:val="single" w:sz="4" w:space="0" w:color="auto"/>
              <w:left w:val="single" w:sz="4" w:space="0" w:color="auto"/>
              <w:bottom w:val="single" w:sz="4" w:space="0" w:color="auto"/>
              <w:right w:val="single" w:sz="4" w:space="0" w:color="auto"/>
            </w:tcBorders>
          </w:tcPr>
          <w:p w14:paraId="2C57AC7A" w14:textId="77777777" w:rsidR="00146A34" w:rsidRPr="0016361A" w:rsidRDefault="00146A34" w:rsidP="005E7304">
            <w:pPr>
              <w:pStyle w:val="TAL"/>
            </w:pPr>
            <w:r>
              <w:rPr>
                <w:rFonts w:hint="eastAsia"/>
                <w:lang w:eastAsia="zh-CN"/>
              </w:rPr>
              <w:t>dnn</w:t>
            </w:r>
          </w:p>
        </w:tc>
        <w:tc>
          <w:tcPr>
            <w:tcW w:w="1444" w:type="dxa"/>
            <w:tcBorders>
              <w:top w:val="single" w:sz="4" w:space="0" w:color="auto"/>
              <w:left w:val="single" w:sz="4" w:space="0" w:color="auto"/>
              <w:bottom w:val="single" w:sz="4" w:space="0" w:color="auto"/>
              <w:right w:val="single" w:sz="4" w:space="0" w:color="auto"/>
            </w:tcBorders>
          </w:tcPr>
          <w:p w14:paraId="3A80A1AE" w14:textId="77777777" w:rsidR="00146A34" w:rsidRPr="0016361A" w:rsidRDefault="00146A34" w:rsidP="005E7304">
            <w:pPr>
              <w:pStyle w:val="TAL"/>
            </w:pPr>
            <w:r>
              <w:rPr>
                <w:rFonts w:hint="eastAsia"/>
                <w:lang w:eastAsia="zh-CN"/>
              </w:rPr>
              <w:t>Dnn</w:t>
            </w:r>
          </w:p>
        </w:tc>
        <w:tc>
          <w:tcPr>
            <w:tcW w:w="425" w:type="dxa"/>
            <w:tcBorders>
              <w:top w:val="single" w:sz="4" w:space="0" w:color="auto"/>
              <w:left w:val="single" w:sz="4" w:space="0" w:color="auto"/>
              <w:bottom w:val="single" w:sz="4" w:space="0" w:color="auto"/>
              <w:right w:val="single" w:sz="4" w:space="0" w:color="auto"/>
            </w:tcBorders>
          </w:tcPr>
          <w:p w14:paraId="73C7767C" w14:textId="77777777" w:rsidR="00146A34" w:rsidRPr="0016361A" w:rsidRDefault="00146A34" w:rsidP="005E7304">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1970ED" w14:textId="77777777" w:rsidR="00146A34" w:rsidRPr="0016361A" w:rsidRDefault="00146A34" w:rsidP="005E7304">
            <w:pPr>
              <w:pStyle w:val="TAL"/>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590E13EE" w14:textId="77777777" w:rsidR="00146A34" w:rsidRPr="0016361A" w:rsidRDefault="00146A34" w:rsidP="005E7304">
            <w:pPr>
              <w:pStyle w:val="TAL"/>
              <w:rPr>
                <w:rFonts w:cs="Arial"/>
                <w:szCs w:val="18"/>
              </w:rPr>
            </w:pPr>
            <w:r>
              <w:rPr>
                <w:rFonts w:cs="Arial" w:hint="eastAsia"/>
                <w:szCs w:val="18"/>
                <w:lang w:eastAsia="zh-CN"/>
              </w:rPr>
              <w:t>Identifies a DNN</w:t>
            </w:r>
            <w:r>
              <w:rPr>
                <w:rFonts w:cs="Arial"/>
                <w:szCs w:val="18"/>
              </w:rPr>
              <w:t xml:space="preserve">, a full DNN with both </w:t>
            </w:r>
            <w:r>
              <w:t>the Network Identifier and Operator Identifier, or a DNN with the Network Identifier only</w:t>
            </w:r>
            <w:r>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0C1F7784" w14:textId="77777777" w:rsidR="00146A34" w:rsidRPr="0016361A" w:rsidRDefault="00146A34" w:rsidP="005E7304">
            <w:pPr>
              <w:pStyle w:val="TAL"/>
              <w:rPr>
                <w:rFonts w:cs="Arial"/>
                <w:szCs w:val="18"/>
              </w:rPr>
            </w:pPr>
          </w:p>
        </w:tc>
      </w:tr>
      <w:tr w:rsidR="00146A34" w:rsidRPr="00B54FF5" w14:paraId="344188E6" w14:textId="77777777" w:rsidTr="005E7304">
        <w:trPr>
          <w:jc w:val="center"/>
        </w:trPr>
        <w:tc>
          <w:tcPr>
            <w:tcW w:w="1701" w:type="dxa"/>
            <w:tcBorders>
              <w:top w:val="single" w:sz="4" w:space="0" w:color="auto"/>
              <w:left w:val="single" w:sz="4" w:space="0" w:color="auto"/>
              <w:bottom w:val="single" w:sz="4" w:space="0" w:color="auto"/>
              <w:right w:val="single" w:sz="4" w:space="0" w:color="auto"/>
            </w:tcBorders>
          </w:tcPr>
          <w:p w14:paraId="53001182" w14:textId="77777777" w:rsidR="00146A34" w:rsidRPr="0016361A" w:rsidRDefault="00146A34" w:rsidP="005E7304">
            <w:pPr>
              <w:pStyle w:val="TAL"/>
            </w:pPr>
            <w:r>
              <w:rPr>
                <w:rFonts w:hint="eastAsia"/>
                <w:lang w:eastAsia="zh-CN"/>
              </w:rPr>
              <w:t>s</w:t>
            </w:r>
            <w:r>
              <w:rPr>
                <w:lang w:eastAsia="zh-CN"/>
              </w:rPr>
              <w:t>nssai</w:t>
            </w:r>
          </w:p>
        </w:tc>
        <w:tc>
          <w:tcPr>
            <w:tcW w:w="1444" w:type="dxa"/>
            <w:tcBorders>
              <w:top w:val="single" w:sz="4" w:space="0" w:color="auto"/>
              <w:left w:val="single" w:sz="4" w:space="0" w:color="auto"/>
              <w:bottom w:val="single" w:sz="4" w:space="0" w:color="auto"/>
              <w:right w:val="single" w:sz="4" w:space="0" w:color="auto"/>
            </w:tcBorders>
          </w:tcPr>
          <w:p w14:paraId="44AC8D28" w14:textId="77777777" w:rsidR="00146A34" w:rsidRPr="0016361A" w:rsidRDefault="00146A34" w:rsidP="005E7304">
            <w:pPr>
              <w:pStyle w:val="TAL"/>
            </w:pPr>
            <w:r>
              <w:rPr>
                <w:rFonts w:hint="eastAsia"/>
                <w:lang w:eastAsia="zh-CN"/>
              </w:rPr>
              <w:t>S</w:t>
            </w:r>
            <w:r>
              <w:rPr>
                <w:lang w:eastAsia="zh-CN"/>
              </w:rPr>
              <w:t>nssai</w:t>
            </w:r>
          </w:p>
        </w:tc>
        <w:tc>
          <w:tcPr>
            <w:tcW w:w="425" w:type="dxa"/>
            <w:tcBorders>
              <w:top w:val="single" w:sz="4" w:space="0" w:color="auto"/>
              <w:left w:val="single" w:sz="4" w:space="0" w:color="auto"/>
              <w:bottom w:val="single" w:sz="4" w:space="0" w:color="auto"/>
              <w:right w:val="single" w:sz="4" w:space="0" w:color="auto"/>
            </w:tcBorders>
          </w:tcPr>
          <w:p w14:paraId="2AB004B6" w14:textId="77777777" w:rsidR="00146A34" w:rsidRPr="0016361A" w:rsidRDefault="00146A34" w:rsidP="005E7304">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DB1710A" w14:textId="77777777" w:rsidR="00146A34" w:rsidRPr="0016361A" w:rsidRDefault="00146A34" w:rsidP="005E7304">
            <w:pPr>
              <w:pStyle w:val="TAL"/>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5B4A6BF1" w14:textId="77777777" w:rsidR="00146A34" w:rsidRPr="0016361A" w:rsidRDefault="00146A34" w:rsidP="005E7304">
            <w:pPr>
              <w:pStyle w:val="TAL"/>
              <w:rPr>
                <w:rFonts w:cs="Arial"/>
                <w:szCs w:val="18"/>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w:t>
            </w:r>
          </w:p>
        </w:tc>
        <w:tc>
          <w:tcPr>
            <w:tcW w:w="2410" w:type="dxa"/>
            <w:tcBorders>
              <w:top w:val="single" w:sz="4" w:space="0" w:color="auto"/>
              <w:left w:val="single" w:sz="4" w:space="0" w:color="auto"/>
              <w:bottom w:val="single" w:sz="4" w:space="0" w:color="auto"/>
              <w:right w:val="single" w:sz="4" w:space="0" w:color="auto"/>
            </w:tcBorders>
          </w:tcPr>
          <w:p w14:paraId="511BD830" w14:textId="77777777" w:rsidR="00146A34" w:rsidRPr="0016361A" w:rsidRDefault="00146A34" w:rsidP="005E7304">
            <w:pPr>
              <w:pStyle w:val="TAL"/>
              <w:rPr>
                <w:rFonts w:cs="Arial"/>
                <w:szCs w:val="18"/>
              </w:rPr>
            </w:pPr>
          </w:p>
        </w:tc>
      </w:tr>
    </w:tbl>
    <w:p w14:paraId="512DA2C4" w14:textId="77777777" w:rsidR="00146A34" w:rsidRDefault="00146A34" w:rsidP="00146A34">
      <w:pPr>
        <w:rPr>
          <w:lang w:val="en-US"/>
        </w:rPr>
      </w:pPr>
    </w:p>
    <w:p w14:paraId="5ECA106B" w14:textId="54E14265" w:rsidR="00146A34" w:rsidRDefault="00146A34" w:rsidP="00146A34">
      <w:pPr>
        <w:pStyle w:val="5"/>
      </w:pPr>
      <w:bookmarkStart w:id="828" w:name="_Toc89295702"/>
      <w:bookmarkStart w:id="829" w:name="_Toc94261418"/>
      <w:bookmarkStart w:id="830" w:name="_Toc97026805"/>
      <w:r>
        <w:t>6.1.6.2.</w:t>
      </w:r>
      <w:r w:rsidR="00D44E53">
        <w:t>10</w:t>
      </w:r>
      <w:r>
        <w:tab/>
        <w:t>Type: StatusResponseData</w:t>
      </w:r>
      <w:bookmarkEnd w:id="828"/>
      <w:bookmarkEnd w:id="829"/>
      <w:bookmarkEnd w:id="830"/>
    </w:p>
    <w:p w14:paraId="08E4C333" w14:textId="5EE081DA" w:rsidR="00146A34" w:rsidRDefault="00146A34" w:rsidP="00146A34">
      <w:pPr>
        <w:pStyle w:val="TH"/>
      </w:pPr>
      <w:r>
        <w:rPr>
          <w:noProof/>
        </w:rPr>
        <w:t>Table </w:t>
      </w:r>
      <w:r>
        <w:t>6.1.6.2.</w:t>
      </w:r>
      <w:r w:rsidR="00D44E53">
        <w:t>10</w:t>
      </w:r>
      <w:r>
        <w:t xml:space="preserve">-1: </w:t>
      </w:r>
      <w:r>
        <w:rPr>
          <w:noProof/>
        </w:rPr>
        <w:t xml:space="preserve">Definition of type </w:t>
      </w:r>
      <w:r>
        <w:t>StatusResponseData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46A34" w:rsidRPr="00B54FF5" w14:paraId="2A519B7F" w14:textId="77777777" w:rsidTr="005E730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B212556" w14:textId="77777777" w:rsidR="00146A34" w:rsidRPr="0016361A" w:rsidRDefault="00146A34" w:rsidP="005E7304">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A23BB8" w14:textId="77777777" w:rsidR="00146A34" w:rsidRPr="0016361A" w:rsidRDefault="00146A34" w:rsidP="005E7304">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D9D5C3" w14:textId="77777777" w:rsidR="00146A34" w:rsidRPr="0016361A" w:rsidRDefault="00146A34" w:rsidP="005E7304">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AEA8476" w14:textId="77777777" w:rsidR="00146A34" w:rsidRPr="0016361A" w:rsidRDefault="00146A34" w:rsidP="005E7304">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1E88EE9" w14:textId="77777777" w:rsidR="00146A34" w:rsidRPr="0016361A" w:rsidRDefault="00146A34" w:rsidP="005E7304">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1BF7E01" w14:textId="77777777" w:rsidR="00146A34" w:rsidRPr="0016361A" w:rsidRDefault="00146A34" w:rsidP="005E7304">
            <w:pPr>
              <w:pStyle w:val="TAH"/>
              <w:rPr>
                <w:rFonts w:cs="Arial"/>
                <w:szCs w:val="18"/>
              </w:rPr>
            </w:pPr>
            <w:r w:rsidRPr="0016361A">
              <w:rPr>
                <w:rFonts w:cs="Arial"/>
                <w:szCs w:val="18"/>
              </w:rPr>
              <w:t>Applicability</w:t>
            </w:r>
          </w:p>
        </w:tc>
      </w:tr>
      <w:tr w:rsidR="00146A34" w:rsidRPr="00B54FF5" w14:paraId="2E8AB1C8" w14:textId="77777777" w:rsidTr="005E7304">
        <w:trPr>
          <w:jc w:val="center"/>
        </w:trPr>
        <w:tc>
          <w:tcPr>
            <w:tcW w:w="1701" w:type="dxa"/>
            <w:tcBorders>
              <w:top w:val="single" w:sz="4" w:space="0" w:color="auto"/>
              <w:left w:val="single" w:sz="4" w:space="0" w:color="auto"/>
              <w:bottom w:val="single" w:sz="4" w:space="0" w:color="auto"/>
              <w:right w:val="single" w:sz="4" w:space="0" w:color="auto"/>
            </w:tcBorders>
          </w:tcPr>
          <w:p w14:paraId="17C71449" w14:textId="77777777" w:rsidR="00146A34" w:rsidRPr="0016361A" w:rsidRDefault="00146A34" w:rsidP="005E7304">
            <w:pPr>
              <w:pStyle w:val="TAL"/>
            </w:pPr>
            <w:r>
              <w:t>inactiveUes</w:t>
            </w:r>
          </w:p>
        </w:tc>
        <w:tc>
          <w:tcPr>
            <w:tcW w:w="1444" w:type="dxa"/>
            <w:tcBorders>
              <w:top w:val="single" w:sz="4" w:space="0" w:color="auto"/>
              <w:left w:val="single" w:sz="4" w:space="0" w:color="auto"/>
              <w:bottom w:val="single" w:sz="4" w:space="0" w:color="auto"/>
              <w:right w:val="single" w:sz="4" w:space="0" w:color="auto"/>
            </w:tcBorders>
          </w:tcPr>
          <w:p w14:paraId="4B61E107" w14:textId="77777777" w:rsidR="00146A34" w:rsidRPr="0016361A" w:rsidRDefault="00146A34" w:rsidP="005E7304">
            <w:pPr>
              <w:pStyle w:val="TAL"/>
            </w:pPr>
            <w:r>
              <w:t>array(Supi)</w:t>
            </w:r>
          </w:p>
        </w:tc>
        <w:tc>
          <w:tcPr>
            <w:tcW w:w="425" w:type="dxa"/>
            <w:tcBorders>
              <w:top w:val="single" w:sz="4" w:space="0" w:color="auto"/>
              <w:left w:val="single" w:sz="4" w:space="0" w:color="auto"/>
              <w:bottom w:val="single" w:sz="4" w:space="0" w:color="auto"/>
              <w:right w:val="single" w:sz="4" w:space="0" w:color="auto"/>
            </w:tcBorders>
          </w:tcPr>
          <w:p w14:paraId="05029F57" w14:textId="77777777" w:rsidR="00146A34" w:rsidRPr="0016361A" w:rsidRDefault="00146A34" w:rsidP="005E7304">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0A77F42" w14:textId="77777777" w:rsidR="00146A34" w:rsidRPr="0016361A" w:rsidRDefault="00146A34" w:rsidP="005E7304">
            <w:pPr>
              <w:pStyle w:val="TAL"/>
            </w:pPr>
            <w:r>
              <w:t>1</w:t>
            </w:r>
            <w:r>
              <w:rPr>
                <w:rFonts w:hint="eastAsia"/>
                <w:lang w:eastAsia="zh-CN"/>
              </w:rPr>
              <w:t>.</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44C9D8B9" w14:textId="77777777" w:rsidR="00146A34" w:rsidRPr="0016361A" w:rsidRDefault="00146A34" w:rsidP="005E7304">
            <w:pPr>
              <w:pStyle w:val="TAL"/>
              <w:rPr>
                <w:rFonts w:cs="Arial"/>
                <w:szCs w:val="18"/>
              </w:rPr>
            </w:pPr>
            <w:r>
              <w:t>Indicate the UE(s) whose status of the access stratum time distribution is inactive.</w:t>
            </w:r>
          </w:p>
        </w:tc>
        <w:tc>
          <w:tcPr>
            <w:tcW w:w="2410" w:type="dxa"/>
            <w:tcBorders>
              <w:top w:val="single" w:sz="4" w:space="0" w:color="auto"/>
              <w:left w:val="single" w:sz="4" w:space="0" w:color="auto"/>
              <w:bottom w:val="single" w:sz="4" w:space="0" w:color="auto"/>
              <w:right w:val="single" w:sz="4" w:space="0" w:color="auto"/>
            </w:tcBorders>
          </w:tcPr>
          <w:p w14:paraId="0E8C1191" w14:textId="77777777" w:rsidR="00146A34" w:rsidRPr="0016361A" w:rsidRDefault="00146A34" w:rsidP="005E7304">
            <w:pPr>
              <w:pStyle w:val="TAL"/>
              <w:rPr>
                <w:rFonts w:cs="Arial"/>
                <w:szCs w:val="18"/>
              </w:rPr>
            </w:pPr>
          </w:p>
        </w:tc>
      </w:tr>
      <w:tr w:rsidR="00146A34" w:rsidRPr="00B54FF5" w14:paraId="502DEF62" w14:textId="77777777" w:rsidTr="005E7304">
        <w:trPr>
          <w:jc w:val="center"/>
        </w:trPr>
        <w:tc>
          <w:tcPr>
            <w:tcW w:w="1701" w:type="dxa"/>
            <w:tcBorders>
              <w:top w:val="single" w:sz="4" w:space="0" w:color="auto"/>
              <w:left w:val="single" w:sz="4" w:space="0" w:color="auto"/>
              <w:bottom w:val="single" w:sz="4" w:space="0" w:color="auto"/>
              <w:right w:val="single" w:sz="4" w:space="0" w:color="auto"/>
            </w:tcBorders>
          </w:tcPr>
          <w:p w14:paraId="19D311C9" w14:textId="77777777" w:rsidR="00146A34" w:rsidRPr="0016361A" w:rsidRDefault="00146A34" w:rsidP="005E7304">
            <w:pPr>
              <w:pStyle w:val="TAL"/>
            </w:pPr>
            <w:r>
              <w:rPr>
                <w:lang w:eastAsia="zh-CN"/>
              </w:rPr>
              <w:t>activeUes</w:t>
            </w:r>
          </w:p>
        </w:tc>
        <w:tc>
          <w:tcPr>
            <w:tcW w:w="1444" w:type="dxa"/>
            <w:tcBorders>
              <w:top w:val="single" w:sz="4" w:space="0" w:color="auto"/>
              <w:left w:val="single" w:sz="4" w:space="0" w:color="auto"/>
              <w:bottom w:val="single" w:sz="4" w:space="0" w:color="auto"/>
              <w:right w:val="single" w:sz="4" w:space="0" w:color="auto"/>
            </w:tcBorders>
          </w:tcPr>
          <w:p w14:paraId="515E1479" w14:textId="77777777" w:rsidR="00146A34" w:rsidRPr="0016361A" w:rsidRDefault="00146A34" w:rsidP="005E7304">
            <w:pPr>
              <w:pStyle w:val="TAL"/>
            </w:pPr>
            <w:r>
              <w:rPr>
                <w:lang w:eastAsia="zh-CN"/>
              </w:rPr>
              <w:t>array(ActiveUe)</w:t>
            </w:r>
          </w:p>
        </w:tc>
        <w:tc>
          <w:tcPr>
            <w:tcW w:w="425" w:type="dxa"/>
            <w:tcBorders>
              <w:top w:val="single" w:sz="4" w:space="0" w:color="auto"/>
              <w:left w:val="single" w:sz="4" w:space="0" w:color="auto"/>
              <w:bottom w:val="single" w:sz="4" w:space="0" w:color="auto"/>
              <w:right w:val="single" w:sz="4" w:space="0" w:color="auto"/>
            </w:tcBorders>
          </w:tcPr>
          <w:p w14:paraId="21445899" w14:textId="77777777" w:rsidR="00146A34" w:rsidRPr="0016361A" w:rsidRDefault="00146A34" w:rsidP="005E7304">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607BBF9" w14:textId="77777777" w:rsidR="00146A34" w:rsidRPr="0016361A" w:rsidRDefault="00146A34" w:rsidP="005E7304">
            <w:pPr>
              <w:pStyle w:val="TAL"/>
            </w:pPr>
            <w:r>
              <w:rPr>
                <w:lang w:eastAsia="zh-CN"/>
              </w:rPr>
              <w:t>1</w:t>
            </w:r>
            <w:r>
              <w:rPr>
                <w:rFonts w:hint="eastAsia"/>
                <w:lang w:eastAsia="zh-CN"/>
              </w:rPr>
              <w:t>.</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01C329DC" w14:textId="77777777" w:rsidR="00146A34" w:rsidRPr="0016361A" w:rsidRDefault="00146A34" w:rsidP="005E7304">
            <w:pPr>
              <w:pStyle w:val="TAL"/>
              <w:rPr>
                <w:rFonts w:cs="Arial"/>
                <w:szCs w:val="18"/>
              </w:rPr>
            </w:pPr>
            <w:r>
              <w:t>Contains the UE identifier(s) whose status of the access stratum time distribution is active and the optional requested time synchronization error budget.</w:t>
            </w:r>
          </w:p>
        </w:tc>
        <w:tc>
          <w:tcPr>
            <w:tcW w:w="2410" w:type="dxa"/>
            <w:tcBorders>
              <w:top w:val="single" w:sz="4" w:space="0" w:color="auto"/>
              <w:left w:val="single" w:sz="4" w:space="0" w:color="auto"/>
              <w:bottom w:val="single" w:sz="4" w:space="0" w:color="auto"/>
              <w:right w:val="single" w:sz="4" w:space="0" w:color="auto"/>
            </w:tcBorders>
          </w:tcPr>
          <w:p w14:paraId="37298DB3" w14:textId="77777777" w:rsidR="00146A34" w:rsidRPr="0016361A" w:rsidRDefault="00146A34" w:rsidP="005E7304">
            <w:pPr>
              <w:pStyle w:val="TAL"/>
              <w:rPr>
                <w:rFonts w:cs="Arial"/>
                <w:szCs w:val="18"/>
              </w:rPr>
            </w:pPr>
          </w:p>
        </w:tc>
      </w:tr>
    </w:tbl>
    <w:p w14:paraId="0D456DE7" w14:textId="77777777" w:rsidR="00146A34" w:rsidRDefault="00146A34" w:rsidP="00146A34">
      <w:pPr>
        <w:rPr>
          <w:noProof/>
        </w:rPr>
      </w:pPr>
    </w:p>
    <w:p w14:paraId="3B95EE97" w14:textId="6E9CED09" w:rsidR="00146A34" w:rsidRDefault="00146A34" w:rsidP="00146A34">
      <w:pPr>
        <w:pStyle w:val="5"/>
      </w:pPr>
      <w:bookmarkStart w:id="831" w:name="_Toc89295703"/>
      <w:bookmarkStart w:id="832" w:name="_Toc94261419"/>
      <w:bookmarkStart w:id="833" w:name="_Toc97026806"/>
      <w:r>
        <w:lastRenderedPageBreak/>
        <w:t>6.1.6.2.</w:t>
      </w:r>
      <w:r w:rsidR="00D44E53">
        <w:t>11</w:t>
      </w:r>
      <w:r>
        <w:tab/>
        <w:t xml:space="preserve">Type: </w:t>
      </w:r>
      <w:r>
        <w:rPr>
          <w:lang w:eastAsia="zh-CN"/>
        </w:rPr>
        <w:t>ActiveUe</w:t>
      </w:r>
      <w:bookmarkEnd w:id="831"/>
      <w:bookmarkEnd w:id="832"/>
      <w:bookmarkEnd w:id="833"/>
    </w:p>
    <w:p w14:paraId="01EEEF20" w14:textId="508296C4" w:rsidR="00146A34" w:rsidRDefault="00146A34" w:rsidP="00146A34">
      <w:pPr>
        <w:pStyle w:val="TH"/>
      </w:pPr>
      <w:r>
        <w:rPr>
          <w:noProof/>
        </w:rPr>
        <w:t>Table </w:t>
      </w:r>
      <w:r>
        <w:t>6.1.6.2.</w:t>
      </w:r>
      <w:r w:rsidR="00D44E53">
        <w:t>11</w:t>
      </w:r>
      <w:r>
        <w:t xml:space="preserve">-1: </w:t>
      </w:r>
      <w:r>
        <w:rPr>
          <w:noProof/>
        </w:rPr>
        <w:t xml:space="preserve">Definition of type </w:t>
      </w:r>
      <w:r>
        <w:rPr>
          <w:lang w:eastAsia="zh-CN"/>
        </w:rPr>
        <w:t>ActiveUe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46A34" w:rsidRPr="00B54FF5" w14:paraId="66249CFC" w14:textId="77777777" w:rsidTr="005E730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658510D" w14:textId="77777777" w:rsidR="00146A34" w:rsidRPr="0016361A" w:rsidRDefault="00146A34" w:rsidP="005E7304">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52A42EE" w14:textId="77777777" w:rsidR="00146A34" w:rsidRPr="0016361A" w:rsidRDefault="00146A34" w:rsidP="005E7304">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5681D3" w14:textId="77777777" w:rsidR="00146A34" w:rsidRPr="0016361A" w:rsidRDefault="00146A34" w:rsidP="005E7304">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EBF3B90" w14:textId="77777777" w:rsidR="00146A34" w:rsidRPr="0016361A" w:rsidRDefault="00146A34" w:rsidP="005E7304">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95D0132" w14:textId="77777777" w:rsidR="00146A34" w:rsidRPr="0016361A" w:rsidRDefault="00146A34" w:rsidP="005E7304">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003A02C" w14:textId="77777777" w:rsidR="00146A34" w:rsidRPr="0016361A" w:rsidRDefault="00146A34" w:rsidP="005E7304">
            <w:pPr>
              <w:pStyle w:val="TAH"/>
              <w:rPr>
                <w:rFonts w:cs="Arial"/>
                <w:szCs w:val="18"/>
              </w:rPr>
            </w:pPr>
            <w:r w:rsidRPr="0016361A">
              <w:rPr>
                <w:rFonts w:cs="Arial"/>
                <w:szCs w:val="18"/>
              </w:rPr>
              <w:t>Applicability</w:t>
            </w:r>
          </w:p>
        </w:tc>
      </w:tr>
      <w:tr w:rsidR="00146A34" w:rsidRPr="00B54FF5" w14:paraId="688FFD42" w14:textId="77777777" w:rsidTr="005E7304">
        <w:trPr>
          <w:jc w:val="center"/>
        </w:trPr>
        <w:tc>
          <w:tcPr>
            <w:tcW w:w="1701" w:type="dxa"/>
            <w:tcBorders>
              <w:top w:val="single" w:sz="4" w:space="0" w:color="auto"/>
              <w:left w:val="single" w:sz="4" w:space="0" w:color="auto"/>
              <w:bottom w:val="single" w:sz="4" w:space="0" w:color="auto"/>
              <w:right w:val="single" w:sz="4" w:space="0" w:color="auto"/>
            </w:tcBorders>
          </w:tcPr>
          <w:p w14:paraId="25A76A0E" w14:textId="77777777" w:rsidR="00146A34" w:rsidRPr="0016361A" w:rsidRDefault="00146A34" w:rsidP="005E7304">
            <w:pPr>
              <w:pStyle w:val="TAL"/>
              <w:rPr>
                <w:lang w:eastAsia="zh-CN"/>
              </w:rPr>
            </w:pPr>
            <w:r>
              <w:rPr>
                <w:rFonts w:hint="eastAsia"/>
                <w:lang w:eastAsia="zh-CN"/>
              </w:rPr>
              <w:t>s</w:t>
            </w:r>
            <w:r>
              <w:rPr>
                <w:lang w:eastAsia="zh-CN"/>
              </w:rPr>
              <w:t>upi</w:t>
            </w:r>
          </w:p>
        </w:tc>
        <w:tc>
          <w:tcPr>
            <w:tcW w:w="1444" w:type="dxa"/>
            <w:tcBorders>
              <w:top w:val="single" w:sz="4" w:space="0" w:color="auto"/>
              <w:left w:val="single" w:sz="4" w:space="0" w:color="auto"/>
              <w:bottom w:val="single" w:sz="4" w:space="0" w:color="auto"/>
              <w:right w:val="single" w:sz="4" w:space="0" w:color="auto"/>
            </w:tcBorders>
          </w:tcPr>
          <w:p w14:paraId="229C7441" w14:textId="77777777" w:rsidR="00146A34" w:rsidRPr="0016361A" w:rsidRDefault="00146A34" w:rsidP="005E7304">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67249AEE" w14:textId="77777777" w:rsidR="00146A34" w:rsidRPr="0016361A" w:rsidRDefault="00146A34" w:rsidP="005E7304">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2589AF2" w14:textId="77777777" w:rsidR="00146A34" w:rsidRPr="0016361A" w:rsidRDefault="00146A34" w:rsidP="005E7304">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1C3CDA68" w14:textId="77777777" w:rsidR="00146A34" w:rsidRPr="0016361A" w:rsidRDefault="00146A34" w:rsidP="005E7304">
            <w:pPr>
              <w:pStyle w:val="TAL"/>
              <w:rPr>
                <w:rFonts w:cs="Arial"/>
                <w:szCs w:val="18"/>
              </w:rPr>
            </w:pPr>
            <w:r>
              <w:t>Indicate the UE whose status of the access stratum time distribution is active.</w:t>
            </w:r>
          </w:p>
        </w:tc>
        <w:tc>
          <w:tcPr>
            <w:tcW w:w="2410" w:type="dxa"/>
            <w:tcBorders>
              <w:top w:val="single" w:sz="4" w:space="0" w:color="auto"/>
              <w:left w:val="single" w:sz="4" w:space="0" w:color="auto"/>
              <w:bottom w:val="single" w:sz="4" w:space="0" w:color="auto"/>
              <w:right w:val="single" w:sz="4" w:space="0" w:color="auto"/>
            </w:tcBorders>
          </w:tcPr>
          <w:p w14:paraId="65938CDE" w14:textId="77777777" w:rsidR="00146A34" w:rsidRPr="0016361A" w:rsidRDefault="00146A34" w:rsidP="005E7304">
            <w:pPr>
              <w:pStyle w:val="TAL"/>
              <w:rPr>
                <w:rFonts w:cs="Arial"/>
                <w:szCs w:val="18"/>
              </w:rPr>
            </w:pPr>
          </w:p>
        </w:tc>
      </w:tr>
      <w:tr w:rsidR="00146A34" w:rsidRPr="00B54FF5" w14:paraId="095E49C2" w14:textId="77777777" w:rsidTr="005E7304">
        <w:trPr>
          <w:jc w:val="center"/>
        </w:trPr>
        <w:tc>
          <w:tcPr>
            <w:tcW w:w="1701" w:type="dxa"/>
            <w:tcBorders>
              <w:top w:val="single" w:sz="4" w:space="0" w:color="auto"/>
              <w:left w:val="single" w:sz="4" w:space="0" w:color="auto"/>
              <w:bottom w:val="single" w:sz="4" w:space="0" w:color="auto"/>
              <w:right w:val="single" w:sz="4" w:space="0" w:color="auto"/>
            </w:tcBorders>
          </w:tcPr>
          <w:p w14:paraId="76F3BA4B" w14:textId="77777777" w:rsidR="00146A34" w:rsidRPr="0016361A" w:rsidRDefault="00146A34" w:rsidP="005E7304">
            <w:pPr>
              <w:pStyle w:val="TAL"/>
            </w:pPr>
            <w:r>
              <w:rPr>
                <w:rFonts w:eastAsia="Malgun Gothic"/>
              </w:rPr>
              <w:t>timeSyncErrBudget</w:t>
            </w:r>
          </w:p>
        </w:tc>
        <w:tc>
          <w:tcPr>
            <w:tcW w:w="1444" w:type="dxa"/>
            <w:tcBorders>
              <w:top w:val="single" w:sz="4" w:space="0" w:color="auto"/>
              <w:left w:val="single" w:sz="4" w:space="0" w:color="auto"/>
              <w:bottom w:val="single" w:sz="4" w:space="0" w:color="auto"/>
              <w:right w:val="single" w:sz="4" w:space="0" w:color="auto"/>
            </w:tcBorders>
          </w:tcPr>
          <w:p w14:paraId="7F3ECFF8" w14:textId="77777777" w:rsidR="00146A34" w:rsidRPr="0016361A" w:rsidRDefault="00146A34" w:rsidP="005E7304">
            <w:pPr>
              <w:pStyle w:val="TAL"/>
            </w:pPr>
            <w:r>
              <w:rPr>
                <w:rFonts w:hint="eastAsia"/>
                <w:lang w:eastAsia="zh-CN"/>
              </w:rPr>
              <w:t>U</w:t>
            </w: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7BD5FB2" w14:textId="77777777" w:rsidR="00146A34" w:rsidRPr="0016361A" w:rsidRDefault="00146A34" w:rsidP="005E7304">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70CFA38" w14:textId="77777777" w:rsidR="00146A34" w:rsidRPr="0016361A" w:rsidRDefault="00146A34" w:rsidP="005E7304">
            <w:pPr>
              <w:pStyle w:val="TAL"/>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7E805EB" w14:textId="77777777" w:rsidR="00146A34" w:rsidRPr="0016361A" w:rsidRDefault="00146A34" w:rsidP="005E7304">
            <w:pPr>
              <w:pStyle w:val="TAL"/>
              <w:rPr>
                <w:rFonts w:cs="Arial"/>
                <w:szCs w:val="18"/>
              </w:rPr>
            </w:pPr>
            <w:r>
              <w:rPr>
                <w:rFonts w:hint="eastAsia"/>
                <w:lang w:eastAsia="zh-CN"/>
              </w:rPr>
              <w:t>I</w:t>
            </w:r>
            <w:r>
              <w:rPr>
                <w:lang w:eastAsia="zh-CN"/>
              </w:rPr>
              <w:t xml:space="preserve">ndicates the </w:t>
            </w:r>
            <w:r>
              <w:rPr>
                <w:rFonts w:eastAsia="Malgun Gothic"/>
              </w:rPr>
              <w:t>time synchronization error budget</w:t>
            </w:r>
            <w:r>
              <w:rPr>
                <w:lang w:eastAsia="zh-CN"/>
              </w:rPr>
              <w:t xml:space="preserve"> in terms of time units of </w:t>
            </w:r>
            <w:r>
              <w:t>microseconds</w:t>
            </w:r>
            <w:r>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5B37DE76" w14:textId="77777777" w:rsidR="00146A34" w:rsidRPr="0016361A" w:rsidRDefault="00146A34" w:rsidP="005E7304">
            <w:pPr>
              <w:pStyle w:val="TAL"/>
              <w:rPr>
                <w:rFonts w:cs="Arial"/>
                <w:szCs w:val="18"/>
              </w:rPr>
            </w:pPr>
          </w:p>
        </w:tc>
      </w:tr>
    </w:tbl>
    <w:p w14:paraId="0D658F5A" w14:textId="77777777" w:rsidR="00146A34" w:rsidRDefault="00146A34" w:rsidP="00005852">
      <w:pPr>
        <w:rPr>
          <w:rFonts w:eastAsia="宋体"/>
        </w:rPr>
      </w:pPr>
    </w:p>
    <w:p w14:paraId="01EF09FB" w14:textId="7258F357" w:rsidR="00B157F0" w:rsidRDefault="00B157F0" w:rsidP="00B157F0">
      <w:pPr>
        <w:pStyle w:val="5"/>
      </w:pPr>
      <w:bookmarkStart w:id="834" w:name="_Toc82747466"/>
      <w:bookmarkStart w:id="835" w:name="_Toc94261420"/>
      <w:bookmarkStart w:id="836" w:name="_Toc97026807"/>
      <w:r>
        <w:t>6.1.6.2.</w:t>
      </w:r>
      <w:r w:rsidR="00A736A5">
        <w:t>12</w:t>
      </w:r>
      <w:r>
        <w:tab/>
        <w:t xml:space="preserve">Type: </w:t>
      </w:r>
      <w:r>
        <w:rPr>
          <w:lang w:eastAsia="zh-CN"/>
        </w:rPr>
        <w:t>TimeSyncExposureConfigNotif</w:t>
      </w:r>
      <w:bookmarkEnd w:id="834"/>
      <w:bookmarkEnd w:id="835"/>
      <w:bookmarkEnd w:id="836"/>
    </w:p>
    <w:p w14:paraId="4A5E85B3" w14:textId="5A0A3AA1" w:rsidR="00B157F0" w:rsidRDefault="00B157F0" w:rsidP="00B157F0">
      <w:pPr>
        <w:pStyle w:val="TH"/>
      </w:pPr>
      <w:r>
        <w:rPr>
          <w:noProof/>
        </w:rPr>
        <w:t>Table </w:t>
      </w:r>
      <w:r>
        <w:t>6.1.6.2.</w:t>
      </w:r>
      <w:r w:rsidR="00866484">
        <w:t>12</w:t>
      </w:r>
      <w:r>
        <w:t xml:space="preserve">-1: </w:t>
      </w:r>
      <w:r>
        <w:rPr>
          <w:noProof/>
        </w:rPr>
        <w:t xml:space="preserve">Definition of type </w:t>
      </w:r>
      <w:r>
        <w:rPr>
          <w:lang w:eastAsia="zh-CN"/>
        </w:rPr>
        <w:t>TimeSyncExposureConfigNotif</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B157F0" w14:paraId="67F90DEB"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shd w:val="clear" w:color="auto" w:fill="C0C0C0"/>
            <w:hideMark/>
          </w:tcPr>
          <w:p w14:paraId="273C019E" w14:textId="77777777" w:rsidR="00B157F0" w:rsidRDefault="00B157F0" w:rsidP="00E3369C">
            <w:pPr>
              <w:pStyle w:val="TAH"/>
            </w:pPr>
            <w:r>
              <w:t>Attribute name</w:t>
            </w:r>
          </w:p>
        </w:tc>
        <w:tc>
          <w:tcPr>
            <w:tcW w:w="2033" w:type="dxa"/>
            <w:tcBorders>
              <w:top w:val="single" w:sz="4" w:space="0" w:color="auto"/>
              <w:left w:val="single" w:sz="4" w:space="0" w:color="auto"/>
              <w:bottom w:val="single" w:sz="4" w:space="0" w:color="auto"/>
              <w:right w:val="single" w:sz="4" w:space="0" w:color="auto"/>
            </w:tcBorders>
            <w:shd w:val="clear" w:color="auto" w:fill="C0C0C0"/>
            <w:hideMark/>
          </w:tcPr>
          <w:p w14:paraId="4416CFDB" w14:textId="77777777" w:rsidR="00B157F0" w:rsidRDefault="00B157F0" w:rsidP="00E3369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30ED02" w14:textId="77777777" w:rsidR="00B157F0" w:rsidRDefault="00B157F0" w:rsidP="00E3369C">
            <w:pPr>
              <w:pStyle w:val="TAH"/>
            </w:pPr>
            <w:r>
              <w:t>P</w:t>
            </w:r>
          </w:p>
        </w:tc>
        <w:tc>
          <w:tcPr>
            <w:tcW w:w="1086" w:type="dxa"/>
            <w:tcBorders>
              <w:top w:val="single" w:sz="4" w:space="0" w:color="auto"/>
              <w:left w:val="single" w:sz="4" w:space="0" w:color="auto"/>
              <w:bottom w:val="single" w:sz="4" w:space="0" w:color="auto"/>
              <w:right w:val="single" w:sz="4" w:space="0" w:color="auto"/>
            </w:tcBorders>
            <w:shd w:val="clear" w:color="auto" w:fill="C0C0C0"/>
            <w:hideMark/>
          </w:tcPr>
          <w:p w14:paraId="02014783" w14:textId="77777777" w:rsidR="00B157F0" w:rsidRDefault="00B157F0" w:rsidP="00E3369C">
            <w:pPr>
              <w:pStyle w:val="TAH"/>
              <w:jc w:val="left"/>
            </w:pPr>
            <w:r>
              <w:t>Cardinality</w:t>
            </w:r>
          </w:p>
        </w:tc>
        <w:tc>
          <w:tcPr>
            <w:tcW w:w="2693" w:type="dxa"/>
            <w:tcBorders>
              <w:top w:val="single" w:sz="4" w:space="0" w:color="auto"/>
              <w:left w:val="single" w:sz="4" w:space="0" w:color="auto"/>
              <w:bottom w:val="single" w:sz="4" w:space="0" w:color="auto"/>
              <w:right w:val="single" w:sz="4" w:space="0" w:color="auto"/>
            </w:tcBorders>
            <w:shd w:val="clear" w:color="auto" w:fill="C0C0C0"/>
            <w:hideMark/>
          </w:tcPr>
          <w:p w14:paraId="062121A5" w14:textId="77777777" w:rsidR="00B157F0" w:rsidRDefault="00B157F0" w:rsidP="00E3369C">
            <w:pPr>
              <w:pStyle w:val="TAH"/>
              <w:rPr>
                <w:rFonts w:cs="Arial"/>
                <w:szCs w:val="18"/>
              </w:rPr>
            </w:pPr>
            <w:r>
              <w:rPr>
                <w:rFonts w:cs="Arial"/>
                <w:szCs w:val="18"/>
              </w:rPr>
              <w:t>Description</w:t>
            </w:r>
          </w:p>
        </w:tc>
        <w:tc>
          <w:tcPr>
            <w:tcW w:w="2054" w:type="dxa"/>
            <w:tcBorders>
              <w:top w:val="single" w:sz="4" w:space="0" w:color="auto"/>
              <w:left w:val="single" w:sz="4" w:space="0" w:color="auto"/>
              <w:bottom w:val="single" w:sz="4" w:space="0" w:color="auto"/>
              <w:right w:val="single" w:sz="4" w:space="0" w:color="auto"/>
            </w:tcBorders>
            <w:shd w:val="clear" w:color="auto" w:fill="C0C0C0"/>
          </w:tcPr>
          <w:p w14:paraId="40145B22" w14:textId="77777777" w:rsidR="00B157F0" w:rsidRDefault="00B157F0" w:rsidP="00E3369C">
            <w:pPr>
              <w:pStyle w:val="TAH"/>
              <w:rPr>
                <w:rFonts w:cs="Arial"/>
                <w:szCs w:val="18"/>
              </w:rPr>
            </w:pPr>
            <w:r>
              <w:rPr>
                <w:rFonts w:cs="Arial"/>
                <w:szCs w:val="18"/>
              </w:rPr>
              <w:t>Applicability</w:t>
            </w:r>
          </w:p>
        </w:tc>
      </w:tr>
      <w:tr w:rsidR="00B157F0" w14:paraId="1B1A7CAF"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tcPr>
          <w:p w14:paraId="5897D479" w14:textId="77777777" w:rsidR="00B157F0" w:rsidRDefault="00B157F0" w:rsidP="00E3369C">
            <w:pPr>
              <w:pStyle w:val="TAL"/>
            </w:pPr>
            <w:r>
              <w:t>configNotifId</w:t>
            </w:r>
          </w:p>
        </w:tc>
        <w:tc>
          <w:tcPr>
            <w:tcW w:w="2033" w:type="dxa"/>
            <w:tcBorders>
              <w:top w:val="single" w:sz="4" w:space="0" w:color="auto"/>
              <w:left w:val="single" w:sz="4" w:space="0" w:color="auto"/>
              <w:bottom w:val="single" w:sz="4" w:space="0" w:color="auto"/>
              <w:right w:val="single" w:sz="4" w:space="0" w:color="auto"/>
            </w:tcBorders>
          </w:tcPr>
          <w:p w14:paraId="53BF1992" w14:textId="77777777" w:rsidR="00B157F0" w:rsidRDefault="00B157F0" w:rsidP="00E3369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544DA4B" w14:textId="77777777" w:rsidR="00B157F0" w:rsidRDefault="00B157F0" w:rsidP="00E3369C">
            <w:pPr>
              <w:pStyle w:val="TAC"/>
            </w:pPr>
            <w:r>
              <w:t>M</w:t>
            </w:r>
          </w:p>
        </w:tc>
        <w:tc>
          <w:tcPr>
            <w:tcW w:w="1086" w:type="dxa"/>
            <w:tcBorders>
              <w:top w:val="single" w:sz="4" w:space="0" w:color="auto"/>
              <w:left w:val="single" w:sz="4" w:space="0" w:color="auto"/>
              <w:bottom w:val="single" w:sz="4" w:space="0" w:color="auto"/>
              <w:right w:val="single" w:sz="4" w:space="0" w:color="auto"/>
            </w:tcBorders>
          </w:tcPr>
          <w:p w14:paraId="1D774A70" w14:textId="77777777" w:rsidR="00B157F0" w:rsidRDefault="00B157F0" w:rsidP="00E3369C">
            <w:pPr>
              <w:pStyle w:val="TAL"/>
              <w:rPr>
                <w:lang w:eastAsia="zh-CN"/>
              </w:rPr>
            </w:pPr>
            <w:r>
              <w:t>1</w:t>
            </w:r>
          </w:p>
        </w:tc>
        <w:tc>
          <w:tcPr>
            <w:tcW w:w="2693" w:type="dxa"/>
            <w:tcBorders>
              <w:top w:val="single" w:sz="4" w:space="0" w:color="auto"/>
              <w:left w:val="single" w:sz="4" w:space="0" w:color="auto"/>
              <w:bottom w:val="single" w:sz="4" w:space="0" w:color="auto"/>
              <w:right w:val="single" w:sz="4" w:space="0" w:color="auto"/>
            </w:tcBorders>
          </w:tcPr>
          <w:p w14:paraId="046F6057" w14:textId="77777777" w:rsidR="00B157F0" w:rsidRDefault="00B157F0" w:rsidP="00E3369C">
            <w:pPr>
              <w:pStyle w:val="TAL"/>
              <w:rPr>
                <w:rFonts w:cs="Arial"/>
                <w:szCs w:val="18"/>
              </w:rPr>
            </w:pPr>
            <w:r>
              <w:rPr>
                <w:rFonts w:cs="Arial"/>
                <w:szCs w:val="18"/>
              </w:rPr>
              <w:t>Notification Correlation ID assigned by the NF service consumer.</w:t>
            </w:r>
          </w:p>
        </w:tc>
        <w:tc>
          <w:tcPr>
            <w:tcW w:w="2054" w:type="dxa"/>
            <w:tcBorders>
              <w:top w:val="single" w:sz="4" w:space="0" w:color="auto"/>
              <w:left w:val="single" w:sz="4" w:space="0" w:color="auto"/>
              <w:bottom w:val="single" w:sz="4" w:space="0" w:color="auto"/>
              <w:right w:val="single" w:sz="4" w:space="0" w:color="auto"/>
            </w:tcBorders>
          </w:tcPr>
          <w:p w14:paraId="3FCF9F2E" w14:textId="77777777" w:rsidR="00B157F0" w:rsidRDefault="00B157F0" w:rsidP="00E3369C">
            <w:pPr>
              <w:pStyle w:val="TAL"/>
              <w:rPr>
                <w:rFonts w:eastAsia="Times New Roman"/>
              </w:rPr>
            </w:pPr>
          </w:p>
        </w:tc>
      </w:tr>
      <w:tr w:rsidR="00B157F0" w14:paraId="0D9F48D8"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tcPr>
          <w:p w14:paraId="622DF84D" w14:textId="77777777" w:rsidR="00B157F0" w:rsidRPr="0026494C" w:rsidRDefault="00B157F0" w:rsidP="00E3369C">
            <w:pPr>
              <w:pStyle w:val="TAL"/>
              <w:rPr>
                <w:lang w:eastAsia="zh-CN"/>
              </w:rPr>
            </w:pPr>
            <w:r>
              <w:rPr>
                <w:lang w:eastAsia="zh-CN"/>
              </w:rPr>
              <w:t>stateOfConfig</w:t>
            </w:r>
          </w:p>
        </w:tc>
        <w:tc>
          <w:tcPr>
            <w:tcW w:w="2033" w:type="dxa"/>
            <w:tcBorders>
              <w:top w:val="single" w:sz="4" w:space="0" w:color="auto"/>
              <w:left w:val="single" w:sz="4" w:space="0" w:color="auto"/>
              <w:bottom w:val="single" w:sz="4" w:space="0" w:color="auto"/>
              <w:right w:val="single" w:sz="4" w:space="0" w:color="auto"/>
            </w:tcBorders>
          </w:tcPr>
          <w:p w14:paraId="189B7AB1" w14:textId="1405E78A" w:rsidR="00B157F0" w:rsidRDefault="00C33FAA" w:rsidP="00C33FAA">
            <w:pPr>
              <w:pStyle w:val="TAL"/>
              <w:rPr>
                <w:lang w:eastAsia="zh-CN"/>
              </w:rPr>
            </w:pPr>
            <w:r>
              <w:rPr>
                <w:lang w:eastAsia="zh-CN"/>
              </w:rPr>
              <w:t>StateOfConfiguration</w:t>
            </w:r>
          </w:p>
        </w:tc>
        <w:tc>
          <w:tcPr>
            <w:tcW w:w="425" w:type="dxa"/>
            <w:tcBorders>
              <w:top w:val="single" w:sz="4" w:space="0" w:color="auto"/>
              <w:left w:val="single" w:sz="4" w:space="0" w:color="auto"/>
              <w:bottom w:val="single" w:sz="4" w:space="0" w:color="auto"/>
              <w:right w:val="single" w:sz="4" w:space="0" w:color="auto"/>
            </w:tcBorders>
          </w:tcPr>
          <w:p w14:paraId="1FBE8E2D" w14:textId="77777777" w:rsidR="00B157F0" w:rsidRDefault="00B157F0" w:rsidP="00E3369C">
            <w:pPr>
              <w:pStyle w:val="TAC"/>
              <w:rPr>
                <w:lang w:eastAsia="zh-CN"/>
              </w:rPr>
            </w:pPr>
            <w:r>
              <w:rPr>
                <w:noProof/>
              </w:rPr>
              <w:t>M</w:t>
            </w:r>
          </w:p>
        </w:tc>
        <w:tc>
          <w:tcPr>
            <w:tcW w:w="1086" w:type="dxa"/>
            <w:tcBorders>
              <w:top w:val="single" w:sz="4" w:space="0" w:color="auto"/>
              <w:left w:val="single" w:sz="4" w:space="0" w:color="auto"/>
              <w:bottom w:val="single" w:sz="4" w:space="0" w:color="auto"/>
              <w:right w:val="single" w:sz="4" w:space="0" w:color="auto"/>
            </w:tcBorders>
          </w:tcPr>
          <w:p w14:paraId="6C611ED3" w14:textId="77777777" w:rsidR="00B157F0" w:rsidRDefault="00B157F0" w:rsidP="00E3369C">
            <w:pPr>
              <w:pStyle w:val="TAL"/>
              <w:rPr>
                <w:lang w:eastAsia="zh-CN"/>
              </w:rPr>
            </w:pPr>
            <w:r>
              <w:rPr>
                <w:noProof/>
              </w:rPr>
              <w:t>1</w:t>
            </w:r>
          </w:p>
        </w:tc>
        <w:tc>
          <w:tcPr>
            <w:tcW w:w="2693" w:type="dxa"/>
            <w:tcBorders>
              <w:top w:val="single" w:sz="4" w:space="0" w:color="auto"/>
              <w:left w:val="single" w:sz="4" w:space="0" w:color="auto"/>
              <w:bottom w:val="single" w:sz="4" w:space="0" w:color="auto"/>
              <w:right w:val="single" w:sz="4" w:space="0" w:color="auto"/>
            </w:tcBorders>
          </w:tcPr>
          <w:p w14:paraId="64E8739F" w14:textId="77777777" w:rsidR="00B157F0" w:rsidRDefault="00B157F0" w:rsidP="00E3369C">
            <w:pPr>
              <w:pStyle w:val="TAL"/>
            </w:pPr>
            <w:r>
              <w:rPr>
                <w:noProof/>
                <w:lang w:eastAsia="zh-CN"/>
              </w:rPr>
              <w:t>Indicates the current state of time synchroniztion service configuration</w:t>
            </w:r>
          </w:p>
        </w:tc>
        <w:tc>
          <w:tcPr>
            <w:tcW w:w="2054" w:type="dxa"/>
            <w:tcBorders>
              <w:top w:val="single" w:sz="4" w:space="0" w:color="auto"/>
              <w:left w:val="single" w:sz="4" w:space="0" w:color="auto"/>
              <w:bottom w:val="single" w:sz="4" w:space="0" w:color="auto"/>
              <w:right w:val="single" w:sz="4" w:space="0" w:color="auto"/>
            </w:tcBorders>
          </w:tcPr>
          <w:p w14:paraId="44A8750D" w14:textId="77777777" w:rsidR="00B157F0" w:rsidRDefault="00B157F0" w:rsidP="00E3369C">
            <w:pPr>
              <w:pStyle w:val="TAL"/>
              <w:rPr>
                <w:rFonts w:eastAsia="Times New Roman"/>
              </w:rPr>
            </w:pPr>
          </w:p>
        </w:tc>
      </w:tr>
    </w:tbl>
    <w:p w14:paraId="18BF676A" w14:textId="77777777" w:rsidR="00B157F0" w:rsidRDefault="00B157F0" w:rsidP="00005852">
      <w:pPr>
        <w:rPr>
          <w:rFonts w:eastAsia="宋体"/>
        </w:rPr>
      </w:pPr>
    </w:p>
    <w:p w14:paraId="5D8CD342" w14:textId="4190450B" w:rsidR="00B157F0" w:rsidRDefault="00B157F0" w:rsidP="00B157F0">
      <w:pPr>
        <w:pStyle w:val="5"/>
      </w:pPr>
      <w:bookmarkStart w:id="837" w:name="_Toc94261421"/>
      <w:bookmarkStart w:id="838" w:name="_Toc97026808"/>
      <w:r>
        <w:t>6.1.6.2.</w:t>
      </w:r>
      <w:r w:rsidR="00A736A5">
        <w:t>13</w:t>
      </w:r>
      <w:r>
        <w:tab/>
        <w:t xml:space="preserve">Type: </w:t>
      </w:r>
      <w:bookmarkEnd w:id="837"/>
      <w:r w:rsidR="00C33FAA">
        <w:rPr>
          <w:lang w:eastAsia="zh-CN"/>
        </w:rPr>
        <w:t>StateOfConfiguration</w:t>
      </w:r>
      <w:bookmarkEnd w:id="838"/>
    </w:p>
    <w:p w14:paraId="7E916689" w14:textId="5F057F61" w:rsidR="00B157F0" w:rsidRDefault="00B157F0" w:rsidP="00B157F0">
      <w:pPr>
        <w:pStyle w:val="TH"/>
      </w:pPr>
      <w:r>
        <w:rPr>
          <w:noProof/>
        </w:rPr>
        <w:t>Table </w:t>
      </w:r>
      <w:r>
        <w:t>6.1.6.2.</w:t>
      </w:r>
      <w:r w:rsidR="00866484">
        <w:t>13</w:t>
      </w:r>
      <w:r>
        <w:t xml:space="preserve">-1: </w:t>
      </w:r>
      <w:r>
        <w:rPr>
          <w:noProof/>
        </w:rPr>
        <w:t xml:space="preserve">Definition of type </w:t>
      </w:r>
      <w:r w:rsidR="00C33FAA">
        <w:rPr>
          <w:lang w:eastAsia="zh-CN"/>
        </w:rPr>
        <w:t>StateOfConfiguration</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B157F0" w14:paraId="0248BDC4"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shd w:val="clear" w:color="auto" w:fill="C0C0C0"/>
            <w:hideMark/>
          </w:tcPr>
          <w:p w14:paraId="2B1794A0" w14:textId="77777777" w:rsidR="00B157F0" w:rsidRDefault="00B157F0" w:rsidP="00E3369C">
            <w:pPr>
              <w:pStyle w:val="TAH"/>
            </w:pPr>
            <w:r>
              <w:t>Attribute name</w:t>
            </w:r>
          </w:p>
        </w:tc>
        <w:tc>
          <w:tcPr>
            <w:tcW w:w="2033" w:type="dxa"/>
            <w:tcBorders>
              <w:top w:val="single" w:sz="4" w:space="0" w:color="auto"/>
              <w:left w:val="single" w:sz="4" w:space="0" w:color="auto"/>
              <w:bottom w:val="single" w:sz="4" w:space="0" w:color="auto"/>
              <w:right w:val="single" w:sz="4" w:space="0" w:color="auto"/>
            </w:tcBorders>
            <w:shd w:val="clear" w:color="auto" w:fill="C0C0C0"/>
            <w:hideMark/>
          </w:tcPr>
          <w:p w14:paraId="42AD8588" w14:textId="77777777" w:rsidR="00B157F0" w:rsidRDefault="00B157F0" w:rsidP="00E3369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E89038" w14:textId="77777777" w:rsidR="00B157F0" w:rsidRDefault="00B157F0" w:rsidP="00E3369C">
            <w:pPr>
              <w:pStyle w:val="TAH"/>
            </w:pPr>
            <w:r>
              <w:t>P</w:t>
            </w:r>
          </w:p>
        </w:tc>
        <w:tc>
          <w:tcPr>
            <w:tcW w:w="1086" w:type="dxa"/>
            <w:tcBorders>
              <w:top w:val="single" w:sz="4" w:space="0" w:color="auto"/>
              <w:left w:val="single" w:sz="4" w:space="0" w:color="auto"/>
              <w:bottom w:val="single" w:sz="4" w:space="0" w:color="auto"/>
              <w:right w:val="single" w:sz="4" w:space="0" w:color="auto"/>
            </w:tcBorders>
            <w:shd w:val="clear" w:color="auto" w:fill="C0C0C0"/>
            <w:hideMark/>
          </w:tcPr>
          <w:p w14:paraId="15F177B5" w14:textId="77777777" w:rsidR="00B157F0" w:rsidRDefault="00B157F0" w:rsidP="00E3369C">
            <w:pPr>
              <w:pStyle w:val="TAH"/>
              <w:jc w:val="left"/>
            </w:pPr>
            <w:r>
              <w:t>Cardinality</w:t>
            </w:r>
          </w:p>
        </w:tc>
        <w:tc>
          <w:tcPr>
            <w:tcW w:w="2693" w:type="dxa"/>
            <w:tcBorders>
              <w:top w:val="single" w:sz="4" w:space="0" w:color="auto"/>
              <w:left w:val="single" w:sz="4" w:space="0" w:color="auto"/>
              <w:bottom w:val="single" w:sz="4" w:space="0" w:color="auto"/>
              <w:right w:val="single" w:sz="4" w:space="0" w:color="auto"/>
            </w:tcBorders>
            <w:shd w:val="clear" w:color="auto" w:fill="C0C0C0"/>
            <w:hideMark/>
          </w:tcPr>
          <w:p w14:paraId="6B8A198B" w14:textId="77777777" w:rsidR="00B157F0" w:rsidRDefault="00B157F0" w:rsidP="00E3369C">
            <w:pPr>
              <w:pStyle w:val="TAH"/>
              <w:rPr>
                <w:rFonts w:cs="Arial"/>
                <w:szCs w:val="18"/>
              </w:rPr>
            </w:pPr>
            <w:r>
              <w:rPr>
                <w:rFonts w:cs="Arial"/>
                <w:szCs w:val="18"/>
              </w:rPr>
              <w:t>Description</w:t>
            </w:r>
          </w:p>
        </w:tc>
        <w:tc>
          <w:tcPr>
            <w:tcW w:w="2054" w:type="dxa"/>
            <w:tcBorders>
              <w:top w:val="single" w:sz="4" w:space="0" w:color="auto"/>
              <w:left w:val="single" w:sz="4" w:space="0" w:color="auto"/>
              <w:bottom w:val="single" w:sz="4" w:space="0" w:color="auto"/>
              <w:right w:val="single" w:sz="4" w:space="0" w:color="auto"/>
            </w:tcBorders>
            <w:shd w:val="clear" w:color="auto" w:fill="C0C0C0"/>
          </w:tcPr>
          <w:p w14:paraId="2C02CB94" w14:textId="77777777" w:rsidR="00B157F0" w:rsidRDefault="00B157F0" w:rsidP="00E3369C">
            <w:pPr>
              <w:pStyle w:val="TAH"/>
              <w:rPr>
                <w:rFonts w:cs="Arial"/>
                <w:szCs w:val="18"/>
              </w:rPr>
            </w:pPr>
            <w:r>
              <w:rPr>
                <w:rFonts w:cs="Arial"/>
                <w:szCs w:val="18"/>
              </w:rPr>
              <w:t>Applicability</w:t>
            </w:r>
          </w:p>
        </w:tc>
      </w:tr>
      <w:tr w:rsidR="00B157F0" w14:paraId="2E15C41D"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tcPr>
          <w:p w14:paraId="3BA4C93E" w14:textId="77777777" w:rsidR="00B157F0" w:rsidRDefault="00B157F0" w:rsidP="00E3369C">
            <w:pPr>
              <w:pStyle w:val="TAL"/>
            </w:pPr>
            <w:r>
              <w:rPr>
                <w:rFonts w:hint="eastAsia"/>
                <w:lang w:eastAsia="zh-CN"/>
              </w:rPr>
              <w:t>s</w:t>
            </w:r>
            <w:r>
              <w:rPr>
                <w:lang w:eastAsia="zh-CN"/>
              </w:rPr>
              <w:t>tate</w:t>
            </w:r>
          </w:p>
        </w:tc>
        <w:tc>
          <w:tcPr>
            <w:tcW w:w="2033" w:type="dxa"/>
            <w:tcBorders>
              <w:top w:val="single" w:sz="4" w:space="0" w:color="auto"/>
              <w:left w:val="single" w:sz="4" w:space="0" w:color="auto"/>
              <w:bottom w:val="single" w:sz="4" w:space="0" w:color="auto"/>
              <w:right w:val="single" w:sz="4" w:space="0" w:color="auto"/>
            </w:tcBorders>
          </w:tcPr>
          <w:p w14:paraId="3BC91C7A" w14:textId="77777777" w:rsidR="00B157F0" w:rsidRDefault="00B157F0" w:rsidP="00E3369C">
            <w:pPr>
              <w:pStyle w:val="TAL"/>
              <w:rPr>
                <w:lang w:eastAsia="zh-CN"/>
              </w:rPr>
            </w:pPr>
            <w:r>
              <w:t>boolean</w:t>
            </w:r>
          </w:p>
        </w:tc>
        <w:tc>
          <w:tcPr>
            <w:tcW w:w="425" w:type="dxa"/>
            <w:tcBorders>
              <w:top w:val="single" w:sz="4" w:space="0" w:color="auto"/>
              <w:left w:val="single" w:sz="4" w:space="0" w:color="auto"/>
              <w:bottom w:val="single" w:sz="4" w:space="0" w:color="auto"/>
              <w:right w:val="single" w:sz="4" w:space="0" w:color="auto"/>
            </w:tcBorders>
          </w:tcPr>
          <w:p w14:paraId="2D5653B5" w14:textId="77777777" w:rsidR="00B157F0" w:rsidRDefault="00B157F0" w:rsidP="00E3369C">
            <w:pPr>
              <w:pStyle w:val="TAC"/>
              <w:rPr>
                <w:lang w:eastAsia="zh-CN"/>
              </w:rPr>
            </w:pPr>
            <w:r>
              <w:rPr>
                <w:lang w:eastAsia="zh-CN"/>
              </w:rPr>
              <w:t>M</w:t>
            </w:r>
          </w:p>
        </w:tc>
        <w:tc>
          <w:tcPr>
            <w:tcW w:w="1086" w:type="dxa"/>
            <w:tcBorders>
              <w:top w:val="single" w:sz="4" w:space="0" w:color="auto"/>
              <w:left w:val="single" w:sz="4" w:space="0" w:color="auto"/>
              <w:bottom w:val="single" w:sz="4" w:space="0" w:color="auto"/>
              <w:right w:val="single" w:sz="4" w:space="0" w:color="auto"/>
            </w:tcBorders>
          </w:tcPr>
          <w:p w14:paraId="63D602FF" w14:textId="77777777" w:rsidR="00B157F0" w:rsidRDefault="00B157F0" w:rsidP="00E3369C">
            <w:pPr>
              <w:pStyle w:val="TAL"/>
              <w:rPr>
                <w:lang w:eastAsia="zh-CN"/>
              </w:rPr>
            </w:pPr>
            <w:r>
              <w:t>1</w:t>
            </w:r>
          </w:p>
        </w:tc>
        <w:tc>
          <w:tcPr>
            <w:tcW w:w="2693" w:type="dxa"/>
            <w:tcBorders>
              <w:top w:val="single" w:sz="4" w:space="0" w:color="auto"/>
              <w:left w:val="single" w:sz="4" w:space="0" w:color="auto"/>
              <w:bottom w:val="single" w:sz="4" w:space="0" w:color="auto"/>
              <w:right w:val="single" w:sz="4" w:space="0" w:color="auto"/>
            </w:tcBorders>
          </w:tcPr>
          <w:p w14:paraId="243DCBFA" w14:textId="2A2D3BCD" w:rsidR="00B157F0" w:rsidRDefault="00B157F0" w:rsidP="00E3369C">
            <w:pPr>
              <w:pStyle w:val="TAL"/>
            </w:pPr>
            <w:r>
              <w:t>When it is set to true, it indicates the states of configurations for NW-TT port and all DS-TT port</w:t>
            </w:r>
            <w:r w:rsidR="00C33FAA">
              <w:t>(s)</w:t>
            </w:r>
            <w:r>
              <w:t xml:space="preserve"> are active.</w:t>
            </w:r>
          </w:p>
          <w:p w14:paraId="71C6F967" w14:textId="588D6F43" w:rsidR="00B157F0" w:rsidRDefault="00B157F0" w:rsidP="00E3369C">
            <w:pPr>
              <w:pStyle w:val="TAL"/>
              <w:rPr>
                <w:rFonts w:cs="Arial"/>
                <w:szCs w:val="18"/>
              </w:rPr>
            </w:pPr>
            <w:r>
              <w:t>When it is set to false, it indicates the state of configurations for NW-TT port or at least one of the DS-TT port</w:t>
            </w:r>
            <w:r w:rsidR="00C33FAA">
              <w:t>(s)</w:t>
            </w:r>
            <w:r>
              <w:t xml:space="preserve"> are inactive.</w:t>
            </w:r>
          </w:p>
        </w:tc>
        <w:tc>
          <w:tcPr>
            <w:tcW w:w="2054" w:type="dxa"/>
            <w:tcBorders>
              <w:top w:val="single" w:sz="4" w:space="0" w:color="auto"/>
              <w:left w:val="single" w:sz="4" w:space="0" w:color="auto"/>
              <w:bottom w:val="single" w:sz="4" w:space="0" w:color="auto"/>
              <w:right w:val="single" w:sz="4" w:space="0" w:color="auto"/>
            </w:tcBorders>
          </w:tcPr>
          <w:p w14:paraId="795ADE79" w14:textId="77777777" w:rsidR="00B157F0" w:rsidRDefault="00B157F0" w:rsidP="00E3369C">
            <w:pPr>
              <w:pStyle w:val="TAL"/>
              <w:rPr>
                <w:rFonts w:eastAsia="Times New Roman"/>
              </w:rPr>
            </w:pPr>
          </w:p>
        </w:tc>
      </w:tr>
      <w:tr w:rsidR="00B157F0" w14:paraId="2910D648"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tcPr>
          <w:p w14:paraId="141165A1" w14:textId="77777777" w:rsidR="00B157F0" w:rsidRPr="0026494C" w:rsidRDefault="00B157F0" w:rsidP="00E3369C">
            <w:pPr>
              <w:pStyle w:val="TAL"/>
              <w:rPr>
                <w:lang w:eastAsia="zh-CN"/>
              </w:rPr>
            </w:pPr>
            <w:r>
              <w:rPr>
                <w:lang w:eastAsia="zh-CN"/>
              </w:rPr>
              <w:t>inactiveNwtt</w:t>
            </w:r>
          </w:p>
        </w:tc>
        <w:tc>
          <w:tcPr>
            <w:tcW w:w="2033" w:type="dxa"/>
            <w:tcBorders>
              <w:top w:val="single" w:sz="4" w:space="0" w:color="auto"/>
              <w:left w:val="single" w:sz="4" w:space="0" w:color="auto"/>
              <w:bottom w:val="single" w:sz="4" w:space="0" w:color="auto"/>
              <w:right w:val="single" w:sz="4" w:space="0" w:color="auto"/>
            </w:tcBorders>
          </w:tcPr>
          <w:p w14:paraId="7A7483D6" w14:textId="77777777" w:rsidR="00B157F0" w:rsidRDefault="00B157F0" w:rsidP="00E3369C">
            <w:pPr>
              <w:pStyle w:val="TAL"/>
              <w:rPr>
                <w:lang w:eastAsia="zh-CN"/>
              </w:rPr>
            </w:pPr>
            <w:r>
              <w:rPr>
                <w:rFonts w:hint="eastAsia"/>
                <w:lang w:eastAsia="zh-CN"/>
              </w:rPr>
              <w:t>b</w:t>
            </w:r>
            <w:r>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62F2AB57" w14:textId="77777777" w:rsidR="00B157F0" w:rsidRDefault="00B157F0" w:rsidP="00E3369C">
            <w:pPr>
              <w:pStyle w:val="TAC"/>
              <w:rPr>
                <w:lang w:eastAsia="zh-CN"/>
              </w:rPr>
            </w:pPr>
            <w:r>
              <w:rPr>
                <w:lang w:eastAsia="zh-CN"/>
              </w:rPr>
              <w:t>C</w:t>
            </w:r>
          </w:p>
        </w:tc>
        <w:tc>
          <w:tcPr>
            <w:tcW w:w="1086" w:type="dxa"/>
            <w:tcBorders>
              <w:top w:val="single" w:sz="4" w:space="0" w:color="auto"/>
              <w:left w:val="single" w:sz="4" w:space="0" w:color="auto"/>
              <w:bottom w:val="single" w:sz="4" w:space="0" w:color="auto"/>
              <w:right w:val="single" w:sz="4" w:space="0" w:color="auto"/>
            </w:tcBorders>
          </w:tcPr>
          <w:p w14:paraId="12A41987" w14:textId="77777777" w:rsidR="00B157F0" w:rsidRDefault="00B157F0" w:rsidP="00E3369C">
            <w:pPr>
              <w:pStyle w:val="TAL"/>
              <w:rPr>
                <w:lang w:eastAsia="zh-CN"/>
              </w:rPr>
            </w:pPr>
            <w:r>
              <w:rPr>
                <w:rFonts w:hint="eastAsia"/>
                <w:lang w:eastAsia="zh-CN"/>
              </w:rPr>
              <w:t>0</w:t>
            </w:r>
            <w:r>
              <w:rPr>
                <w:lang w:eastAsia="zh-CN"/>
              </w:rPr>
              <w:t>..1</w:t>
            </w:r>
          </w:p>
        </w:tc>
        <w:tc>
          <w:tcPr>
            <w:tcW w:w="2693" w:type="dxa"/>
            <w:tcBorders>
              <w:top w:val="single" w:sz="4" w:space="0" w:color="auto"/>
              <w:left w:val="single" w:sz="4" w:space="0" w:color="auto"/>
              <w:bottom w:val="single" w:sz="4" w:space="0" w:color="auto"/>
              <w:right w:val="single" w:sz="4" w:space="0" w:color="auto"/>
            </w:tcBorders>
          </w:tcPr>
          <w:p w14:paraId="3C73F941" w14:textId="77777777" w:rsidR="00B157F0" w:rsidRDefault="00B157F0" w:rsidP="00E3369C">
            <w:pPr>
              <w:pStyle w:val="TAL"/>
            </w:pPr>
            <w:r>
              <w:t>When it is included and set to true, it indicates the state of configuration for NW-TT port is inactive. It may be included when the "state" attribute is set to false. Default value is false.</w:t>
            </w:r>
          </w:p>
        </w:tc>
        <w:tc>
          <w:tcPr>
            <w:tcW w:w="2054" w:type="dxa"/>
            <w:tcBorders>
              <w:top w:val="single" w:sz="4" w:space="0" w:color="auto"/>
              <w:left w:val="single" w:sz="4" w:space="0" w:color="auto"/>
              <w:bottom w:val="single" w:sz="4" w:space="0" w:color="auto"/>
              <w:right w:val="single" w:sz="4" w:space="0" w:color="auto"/>
            </w:tcBorders>
          </w:tcPr>
          <w:p w14:paraId="482E08B5" w14:textId="77777777" w:rsidR="00B157F0" w:rsidRDefault="00B157F0" w:rsidP="00E3369C">
            <w:pPr>
              <w:pStyle w:val="TAL"/>
              <w:rPr>
                <w:rFonts w:eastAsia="Times New Roman"/>
              </w:rPr>
            </w:pPr>
          </w:p>
        </w:tc>
      </w:tr>
      <w:tr w:rsidR="00B157F0" w14:paraId="4BB1977D"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tcPr>
          <w:p w14:paraId="05F9496C" w14:textId="77777777" w:rsidR="00B157F0" w:rsidRDefault="00B157F0" w:rsidP="00E3369C">
            <w:pPr>
              <w:pStyle w:val="TAL"/>
              <w:rPr>
                <w:lang w:eastAsia="zh-CN"/>
              </w:rPr>
            </w:pPr>
            <w:r>
              <w:rPr>
                <w:lang w:eastAsia="zh-CN"/>
              </w:rPr>
              <w:t>inactiveDstts</w:t>
            </w:r>
          </w:p>
        </w:tc>
        <w:tc>
          <w:tcPr>
            <w:tcW w:w="2033" w:type="dxa"/>
            <w:tcBorders>
              <w:top w:val="single" w:sz="4" w:space="0" w:color="auto"/>
              <w:left w:val="single" w:sz="4" w:space="0" w:color="auto"/>
              <w:bottom w:val="single" w:sz="4" w:space="0" w:color="auto"/>
              <w:right w:val="single" w:sz="4" w:space="0" w:color="auto"/>
            </w:tcBorders>
          </w:tcPr>
          <w:p w14:paraId="47826FBA" w14:textId="77777777" w:rsidR="00B157F0" w:rsidRDefault="00B157F0" w:rsidP="00E3369C">
            <w:pPr>
              <w:pStyle w:val="TAL"/>
              <w:rPr>
                <w:lang w:eastAsia="zh-CN"/>
              </w:rPr>
            </w:pPr>
            <w:r>
              <w:rPr>
                <w:lang w:eastAsia="zh-CN"/>
              </w:rPr>
              <w:t>array(Supi)</w:t>
            </w:r>
          </w:p>
        </w:tc>
        <w:tc>
          <w:tcPr>
            <w:tcW w:w="425" w:type="dxa"/>
            <w:tcBorders>
              <w:top w:val="single" w:sz="4" w:space="0" w:color="auto"/>
              <w:left w:val="single" w:sz="4" w:space="0" w:color="auto"/>
              <w:bottom w:val="single" w:sz="4" w:space="0" w:color="auto"/>
              <w:right w:val="single" w:sz="4" w:space="0" w:color="auto"/>
            </w:tcBorders>
          </w:tcPr>
          <w:p w14:paraId="720514F3" w14:textId="77777777" w:rsidR="00B157F0" w:rsidRDefault="00B157F0" w:rsidP="00E3369C">
            <w:pPr>
              <w:pStyle w:val="TAC"/>
              <w:rPr>
                <w:noProof/>
              </w:rPr>
            </w:pPr>
            <w:r>
              <w:rPr>
                <w:noProof/>
              </w:rPr>
              <w:t>C</w:t>
            </w:r>
          </w:p>
        </w:tc>
        <w:tc>
          <w:tcPr>
            <w:tcW w:w="1086" w:type="dxa"/>
            <w:tcBorders>
              <w:top w:val="single" w:sz="4" w:space="0" w:color="auto"/>
              <w:left w:val="single" w:sz="4" w:space="0" w:color="auto"/>
              <w:bottom w:val="single" w:sz="4" w:space="0" w:color="auto"/>
              <w:right w:val="single" w:sz="4" w:space="0" w:color="auto"/>
            </w:tcBorders>
          </w:tcPr>
          <w:p w14:paraId="48019B13" w14:textId="77777777" w:rsidR="00B157F0" w:rsidRDefault="00B157F0" w:rsidP="00E3369C">
            <w:pPr>
              <w:pStyle w:val="TAL"/>
              <w:rPr>
                <w:noProof/>
              </w:rPr>
            </w:pPr>
            <w:r>
              <w:rPr>
                <w:noProof/>
              </w:rPr>
              <w:t>1..N</w:t>
            </w:r>
          </w:p>
        </w:tc>
        <w:tc>
          <w:tcPr>
            <w:tcW w:w="2693" w:type="dxa"/>
            <w:tcBorders>
              <w:top w:val="single" w:sz="4" w:space="0" w:color="auto"/>
              <w:left w:val="single" w:sz="4" w:space="0" w:color="auto"/>
              <w:bottom w:val="single" w:sz="4" w:space="0" w:color="auto"/>
              <w:right w:val="single" w:sz="4" w:space="0" w:color="auto"/>
            </w:tcBorders>
          </w:tcPr>
          <w:p w14:paraId="00A6F7DB" w14:textId="1E550DB1" w:rsidR="00B157F0" w:rsidRDefault="00B157F0" w:rsidP="00E3369C">
            <w:pPr>
              <w:pStyle w:val="TAL"/>
              <w:rPr>
                <w:noProof/>
                <w:lang w:eastAsia="zh-CN"/>
              </w:rPr>
            </w:pPr>
            <w:r>
              <w:rPr>
                <w:lang w:eastAsia="zh-CN"/>
              </w:rPr>
              <w:t>Contains the UE identities. The states of configurations for DS-TT port</w:t>
            </w:r>
            <w:r w:rsidR="00C33FAA">
              <w:rPr>
                <w:lang w:eastAsia="zh-CN"/>
              </w:rPr>
              <w:t>(</w:t>
            </w:r>
            <w:r>
              <w:rPr>
                <w:lang w:eastAsia="zh-CN"/>
              </w:rPr>
              <w:t>s</w:t>
            </w:r>
            <w:r w:rsidR="00C33FAA">
              <w:rPr>
                <w:lang w:eastAsia="zh-CN"/>
              </w:rPr>
              <w:t>)</w:t>
            </w:r>
            <w:r>
              <w:rPr>
                <w:lang w:eastAsia="zh-CN"/>
              </w:rPr>
              <w:t xml:space="preserve"> corresponding to these UEs are inactive. </w:t>
            </w:r>
            <w:r>
              <w:t>It may be included when the "state" attribute is set to false.</w:t>
            </w:r>
          </w:p>
        </w:tc>
        <w:tc>
          <w:tcPr>
            <w:tcW w:w="2054" w:type="dxa"/>
            <w:tcBorders>
              <w:top w:val="single" w:sz="4" w:space="0" w:color="auto"/>
              <w:left w:val="single" w:sz="4" w:space="0" w:color="auto"/>
              <w:bottom w:val="single" w:sz="4" w:space="0" w:color="auto"/>
              <w:right w:val="single" w:sz="4" w:space="0" w:color="auto"/>
            </w:tcBorders>
          </w:tcPr>
          <w:p w14:paraId="207F38C5" w14:textId="77777777" w:rsidR="00B157F0" w:rsidRDefault="00B157F0" w:rsidP="00E3369C">
            <w:pPr>
              <w:pStyle w:val="TAL"/>
              <w:rPr>
                <w:rFonts w:eastAsia="Times New Roman"/>
              </w:rPr>
            </w:pPr>
          </w:p>
        </w:tc>
      </w:tr>
    </w:tbl>
    <w:p w14:paraId="28764DA1" w14:textId="77777777" w:rsidR="00B157F0" w:rsidRDefault="00B157F0" w:rsidP="00005852">
      <w:pPr>
        <w:rPr>
          <w:rFonts w:eastAsia="宋体"/>
        </w:rPr>
      </w:pPr>
    </w:p>
    <w:p w14:paraId="3B79E390" w14:textId="76DD7140" w:rsidR="003416B7" w:rsidRDefault="00A736A5" w:rsidP="003416B7">
      <w:pPr>
        <w:pStyle w:val="5"/>
      </w:pPr>
      <w:bookmarkStart w:id="839" w:name="_Toc90658239"/>
      <w:bookmarkStart w:id="840" w:name="_Toc94261422"/>
      <w:bookmarkStart w:id="841" w:name="_Toc97026809"/>
      <w:r>
        <w:lastRenderedPageBreak/>
        <w:t>6.1.6.2.14</w:t>
      </w:r>
      <w:r w:rsidR="003416B7">
        <w:t>.</w:t>
      </w:r>
      <w:r w:rsidR="003416B7">
        <w:tab/>
        <w:t>Type: TimeSyncExposureConfig</w:t>
      </w:r>
      <w:bookmarkEnd w:id="839"/>
      <w:bookmarkEnd w:id="840"/>
      <w:bookmarkEnd w:id="841"/>
    </w:p>
    <w:p w14:paraId="4E1BD99D" w14:textId="6A3DC649" w:rsidR="003416B7" w:rsidRDefault="003416B7" w:rsidP="003416B7">
      <w:pPr>
        <w:pStyle w:val="TH"/>
      </w:pPr>
      <w:r>
        <w:rPr>
          <w:noProof/>
        </w:rPr>
        <w:t>Table </w:t>
      </w:r>
      <w:r w:rsidR="00A736A5">
        <w:t>6.1.6.2.</w:t>
      </w:r>
      <w:r w:rsidR="00A736A5">
        <w:rPr>
          <w:lang w:eastAsia="zh-CN"/>
        </w:rPr>
        <w:t>14</w:t>
      </w:r>
      <w:r>
        <w:t xml:space="preserve">-1: </w:t>
      </w:r>
      <w:r>
        <w:rPr>
          <w:noProof/>
        </w:rPr>
        <w:t xml:space="preserve">Definition of type </w:t>
      </w:r>
      <w:r>
        <w:rPr>
          <w:lang w:eastAsia="zh-CN"/>
        </w:rPr>
        <w:t>TimeSyncExposureConfig</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22E84BBD"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shd w:val="clear" w:color="auto" w:fill="C0C0C0"/>
            <w:hideMark/>
          </w:tcPr>
          <w:p w14:paraId="1D7845C3" w14:textId="77777777" w:rsidR="003416B7" w:rsidRDefault="003416B7" w:rsidP="00E3369C">
            <w:pPr>
              <w:pStyle w:val="TAH"/>
            </w:pPr>
            <w:r>
              <w:t>Attribute name</w:t>
            </w:r>
          </w:p>
        </w:tc>
        <w:tc>
          <w:tcPr>
            <w:tcW w:w="2033" w:type="dxa"/>
            <w:tcBorders>
              <w:top w:val="single" w:sz="4" w:space="0" w:color="auto"/>
              <w:left w:val="single" w:sz="4" w:space="0" w:color="auto"/>
              <w:bottom w:val="single" w:sz="4" w:space="0" w:color="auto"/>
              <w:right w:val="single" w:sz="4" w:space="0" w:color="auto"/>
            </w:tcBorders>
            <w:shd w:val="clear" w:color="auto" w:fill="C0C0C0"/>
            <w:hideMark/>
          </w:tcPr>
          <w:p w14:paraId="2A1908A2" w14:textId="77777777" w:rsidR="003416B7" w:rsidRDefault="003416B7" w:rsidP="00E3369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D6CEA92" w14:textId="77777777" w:rsidR="003416B7" w:rsidRDefault="003416B7" w:rsidP="00E3369C">
            <w:pPr>
              <w:pStyle w:val="TAH"/>
            </w:pPr>
            <w:r>
              <w:t>P</w:t>
            </w:r>
          </w:p>
        </w:tc>
        <w:tc>
          <w:tcPr>
            <w:tcW w:w="1086" w:type="dxa"/>
            <w:tcBorders>
              <w:top w:val="single" w:sz="4" w:space="0" w:color="auto"/>
              <w:left w:val="single" w:sz="4" w:space="0" w:color="auto"/>
              <w:bottom w:val="single" w:sz="4" w:space="0" w:color="auto"/>
              <w:right w:val="single" w:sz="4" w:space="0" w:color="auto"/>
            </w:tcBorders>
            <w:shd w:val="clear" w:color="auto" w:fill="C0C0C0"/>
            <w:hideMark/>
          </w:tcPr>
          <w:p w14:paraId="766FB3F5" w14:textId="77777777" w:rsidR="003416B7" w:rsidRDefault="003416B7" w:rsidP="00E3369C">
            <w:pPr>
              <w:pStyle w:val="TAH"/>
              <w:jc w:val="left"/>
            </w:pPr>
            <w:r>
              <w:t>Cardinality</w:t>
            </w:r>
          </w:p>
        </w:tc>
        <w:tc>
          <w:tcPr>
            <w:tcW w:w="2693" w:type="dxa"/>
            <w:tcBorders>
              <w:top w:val="single" w:sz="4" w:space="0" w:color="auto"/>
              <w:left w:val="single" w:sz="4" w:space="0" w:color="auto"/>
              <w:bottom w:val="single" w:sz="4" w:space="0" w:color="auto"/>
              <w:right w:val="single" w:sz="4" w:space="0" w:color="auto"/>
            </w:tcBorders>
            <w:shd w:val="clear" w:color="auto" w:fill="C0C0C0"/>
            <w:hideMark/>
          </w:tcPr>
          <w:p w14:paraId="3657C4CD" w14:textId="77777777" w:rsidR="003416B7" w:rsidRDefault="003416B7" w:rsidP="00E3369C">
            <w:pPr>
              <w:pStyle w:val="TAH"/>
              <w:rPr>
                <w:rFonts w:cs="Arial"/>
                <w:szCs w:val="18"/>
              </w:rPr>
            </w:pPr>
            <w:r>
              <w:rPr>
                <w:rFonts w:cs="Arial"/>
                <w:szCs w:val="18"/>
              </w:rPr>
              <w:t>Description</w:t>
            </w:r>
          </w:p>
        </w:tc>
        <w:tc>
          <w:tcPr>
            <w:tcW w:w="2054" w:type="dxa"/>
            <w:tcBorders>
              <w:top w:val="single" w:sz="4" w:space="0" w:color="auto"/>
              <w:left w:val="single" w:sz="4" w:space="0" w:color="auto"/>
              <w:bottom w:val="single" w:sz="4" w:space="0" w:color="auto"/>
              <w:right w:val="single" w:sz="4" w:space="0" w:color="auto"/>
            </w:tcBorders>
            <w:shd w:val="clear" w:color="auto" w:fill="C0C0C0"/>
          </w:tcPr>
          <w:p w14:paraId="6025BD9E" w14:textId="77777777" w:rsidR="003416B7" w:rsidRDefault="003416B7" w:rsidP="00E3369C">
            <w:pPr>
              <w:pStyle w:val="TAH"/>
              <w:rPr>
                <w:rFonts w:cs="Arial"/>
                <w:szCs w:val="18"/>
              </w:rPr>
            </w:pPr>
            <w:r>
              <w:rPr>
                <w:rFonts w:cs="Arial"/>
                <w:szCs w:val="18"/>
              </w:rPr>
              <w:t>Applicability</w:t>
            </w:r>
          </w:p>
        </w:tc>
      </w:tr>
      <w:tr w:rsidR="003416B7" w:rsidDel="00915CB6" w14:paraId="60242C64"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tcPr>
          <w:p w14:paraId="44AE565F" w14:textId="77777777" w:rsidR="003416B7" w:rsidDel="00915CB6" w:rsidRDefault="003416B7" w:rsidP="00E3369C">
            <w:pPr>
              <w:pStyle w:val="TAL"/>
            </w:pPr>
            <w:r>
              <w:rPr>
                <w:lang w:eastAsia="zh-CN"/>
              </w:rPr>
              <w:t>upNodeId</w:t>
            </w:r>
          </w:p>
        </w:tc>
        <w:tc>
          <w:tcPr>
            <w:tcW w:w="2033" w:type="dxa"/>
            <w:tcBorders>
              <w:top w:val="single" w:sz="4" w:space="0" w:color="auto"/>
              <w:left w:val="single" w:sz="4" w:space="0" w:color="auto"/>
              <w:bottom w:val="single" w:sz="4" w:space="0" w:color="auto"/>
              <w:right w:val="single" w:sz="4" w:space="0" w:color="auto"/>
            </w:tcBorders>
          </w:tcPr>
          <w:p w14:paraId="6F3443A4" w14:textId="77777777" w:rsidR="003416B7" w:rsidDel="00915CB6" w:rsidRDefault="003416B7" w:rsidP="00E3369C">
            <w:pPr>
              <w:pStyle w:val="TAL"/>
            </w:pPr>
            <w:r>
              <w:rPr>
                <w:rFonts w:hint="eastAsia"/>
                <w:lang w:eastAsia="zh-CN"/>
              </w:rPr>
              <w:t>U</w:t>
            </w:r>
            <w:r>
              <w:rPr>
                <w:lang w:eastAsia="zh-CN"/>
              </w:rPr>
              <w:t>int64</w:t>
            </w:r>
          </w:p>
        </w:tc>
        <w:tc>
          <w:tcPr>
            <w:tcW w:w="425" w:type="dxa"/>
            <w:tcBorders>
              <w:top w:val="single" w:sz="4" w:space="0" w:color="auto"/>
              <w:left w:val="single" w:sz="4" w:space="0" w:color="auto"/>
              <w:bottom w:val="single" w:sz="4" w:space="0" w:color="auto"/>
              <w:right w:val="single" w:sz="4" w:space="0" w:color="auto"/>
            </w:tcBorders>
          </w:tcPr>
          <w:p w14:paraId="4313CF35" w14:textId="77777777" w:rsidR="003416B7" w:rsidDel="00915CB6" w:rsidRDefault="003416B7" w:rsidP="00E3369C">
            <w:pPr>
              <w:pStyle w:val="TAC"/>
            </w:pPr>
            <w:r>
              <w:t>M</w:t>
            </w:r>
          </w:p>
        </w:tc>
        <w:tc>
          <w:tcPr>
            <w:tcW w:w="1086" w:type="dxa"/>
            <w:tcBorders>
              <w:top w:val="single" w:sz="4" w:space="0" w:color="auto"/>
              <w:left w:val="single" w:sz="4" w:space="0" w:color="auto"/>
              <w:bottom w:val="single" w:sz="4" w:space="0" w:color="auto"/>
              <w:right w:val="single" w:sz="4" w:space="0" w:color="auto"/>
            </w:tcBorders>
          </w:tcPr>
          <w:p w14:paraId="6A00FBFE" w14:textId="77777777" w:rsidR="003416B7" w:rsidDel="00915CB6" w:rsidRDefault="003416B7" w:rsidP="00E3369C">
            <w:pPr>
              <w:pStyle w:val="TAL"/>
              <w:rPr>
                <w:lang w:eastAsia="zh-CN"/>
              </w:rPr>
            </w:pPr>
            <w:r>
              <w:t>1</w:t>
            </w:r>
          </w:p>
        </w:tc>
        <w:tc>
          <w:tcPr>
            <w:tcW w:w="2693" w:type="dxa"/>
            <w:tcBorders>
              <w:top w:val="single" w:sz="4" w:space="0" w:color="auto"/>
              <w:left w:val="single" w:sz="4" w:space="0" w:color="auto"/>
              <w:bottom w:val="single" w:sz="4" w:space="0" w:color="auto"/>
              <w:right w:val="single" w:sz="4" w:space="0" w:color="auto"/>
            </w:tcBorders>
          </w:tcPr>
          <w:p w14:paraId="42D03403" w14:textId="77777777" w:rsidR="003416B7" w:rsidDel="00915CB6" w:rsidRDefault="003416B7" w:rsidP="00E3369C">
            <w:pPr>
              <w:pStyle w:val="TAL"/>
              <w:rPr>
                <w:rFonts w:eastAsia="Malgun Gothic"/>
              </w:rPr>
            </w:pPr>
            <w:r w:rsidRPr="00C0535B">
              <w:t xml:space="preserve">Identifies the applicable NW-TT. </w:t>
            </w:r>
            <w:r>
              <w:t xml:space="preserve">Contains </w:t>
            </w:r>
            <w:r>
              <w:rPr>
                <w:rFonts w:cs="Arial"/>
              </w:rPr>
              <w:t>a TSC user plane node Id. If integrated with TSN, the user plane node Id is</w:t>
            </w:r>
            <w:r>
              <w:t xml:space="preserve"> a bridge Id defined in IEEE 802.1Q [41] clause</w:t>
            </w:r>
            <w:r>
              <w:rPr>
                <w:rFonts w:cs="Arial"/>
              </w:rPr>
              <w:t> 14.2.5</w:t>
            </w:r>
            <w:r>
              <w:t>.</w:t>
            </w:r>
          </w:p>
        </w:tc>
        <w:tc>
          <w:tcPr>
            <w:tcW w:w="2054" w:type="dxa"/>
            <w:tcBorders>
              <w:top w:val="single" w:sz="4" w:space="0" w:color="auto"/>
              <w:left w:val="single" w:sz="4" w:space="0" w:color="auto"/>
              <w:bottom w:val="single" w:sz="4" w:space="0" w:color="auto"/>
              <w:right w:val="single" w:sz="4" w:space="0" w:color="auto"/>
            </w:tcBorders>
          </w:tcPr>
          <w:p w14:paraId="486830C7" w14:textId="77777777" w:rsidR="003416B7" w:rsidDel="00915CB6" w:rsidRDefault="003416B7" w:rsidP="00E3369C">
            <w:pPr>
              <w:pStyle w:val="TAL"/>
              <w:rPr>
                <w:rFonts w:eastAsia="Times New Roman"/>
              </w:rPr>
            </w:pPr>
          </w:p>
        </w:tc>
      </w:tr>
      <w:tr w:rsidR="003416B7" w14:paraId="0697CAAA"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tcPr>
          <w:p w14:paraId="66C7D9F5" w14:textId="77777777" w:rsidR="003416B7" w:rsidRDefault="003416B7" w:rsidP="00E3369C">
            <w:pPr>
              <w:pStyle w:val="TAL"/>
            </w:pPr>
            <w:r>
              <w:t>reqPtpIns</w:t>
            </w:r>
          </w:p>
        </w:tc>
        <w:tc>
          <w:tcPr>
            <w:tcW w:w="2033" w:type="dxa"/>
            <w:tcBorders>
              <w:top w:val="single" w:sz="4" w:space="0" w:color="auto"/>
              <w:left w:val="single" w:sz="4" w:space="0" w:color="auto"/>
              <w:bottom w:val="single" w:sz="4" w:space="0" w:color="auto"/>
              <w:right w:val="single" w:sz="4" w:space="0" w:color="auto"/>
            </w:tcBorders>
          </w:tcPr>
          <w:p w14:paraId="1C017FD8" w14:textId="77777777" w:rsidR="003416B7" w:rsidRDefault="003416B7" w:rsidP="00E3369C">
            <w:pPr>
              <w:pStyle w:val="TAL"/>
            </w:pPr>
            <w:r>
              <w:rPr>
                <w:lang w:eastAsia="zh-CN"/>
              </w:rPr>
              <w:t>PtpInstance</w:t>
            </w:r>
          </w:p>
        </w:tc>
        <w:tc>
          <w:tcPr>
            <w:tcW w:w="425" w:type="dxa"/>
            <w:tcBorders>
              <w:top w:val="single" w:sz="4" w:space="0" w:color="auto"/>
              <w:left w:val="single" w:sz="4" w:space="0" w:color="auto"/>
              <w:bottom w:val="single" w:sz="4" w:space="0" w:color="auto"/>
              <w:right w:val="single" w:sz="4" w:space="0" w:color="auto"/>
            </w:tcBorders>
          </w:tcPr>
          <w:p w14:paraId="00925445" w14:textId="77777777" w:rsidR="003416B7" w:rsidRDefault="003416B7" w:rsidP="00E3369C">
            <w:pPr>
              <w:pStyle w:val="TAC"/>
            </w:pPr>
            <w:r>
              <w:t>M</w:t>
            </w:r>
          </w:p>
        </w:tc>
        <w:tc>
          <w:tcPr>
            <w:tcW w:w="1086" w:type="dxa"/>
            <w:tcBorders>
              <w:top w:val="single" w:sz="4" w:space="0" w:color="auto"/>
              <w:left w:val="single" w:sz="4" w:space="0" w:color="auto"/>
              <w:bottom w:val="single" w:sz="4" w:space="0" w:color="auto"/>
              <w:right w:val="single" w:sz="4" w:space="0" w:color="auto"/>
            </w:tcBorders>
          </w:tcPr>
          <w:p w14:paraId="08B78388" w14:textId="77777777" w:rsidR="003416B7" w:rsidRDefault="003416B7" w:rsidP="00E3369C">
            <w:pPr>
              <w:pStyle w:val="TAL"/>
              <w:rPr>
                <w:lang w:eastAsia="zh-CN"/>
              </w:rPr>
            </w:pPr>
            <w:r>
              <w:rPr>
                <w:lang w:eastAsia="zh-CN"/>
              </w:rPr>
              <w:t>1</w:t>
            </w:r>
          </w:p>
        </w:tc>
        <w:tc>
          <w:tcPr>
            <w:tcW w:w="2693" w:type="dxa"/>
            <w:tcBorders>
              <w:top w:val="single" w:sz="4" w:space="0" w:color="auto"/>
              <w:left w:val="single" w:sz="4" w:space="0" w:color="auto"/>
              <w:bottom w:val="single" w:sz="4" w:space="0" w:color="auto"/>
              <w:right w:val="single" w:sz="4" w:space="0" w:color="auto"/>
            </w:tcBorders>
          </w:tcPr>
          <w:p w14:paraId="033DAF2F" w14:textId="77777777" w:rsidR="003416B7" w:rsidRDefault="003416B7" w:rsidP="00E3369C">
            <w:pPr>
              <w:pStyle w:val="TAL"/>
              <w:rPr>
                <w:rFonts w:eastAsia="Malgun Gothic"/>
              </w:rPr>
            </w:pPr>
            <w:r>
              <w:rPr>
                <w:rFonts w:eastAsia="Malgun Gothic"/>
              </w:rPr>
              <w:t>Identifies the PtP instance configuration and activation requested by the AF.</w:t>
            </w:r>
          </w:p>
        </w:tc>
        <w:tc>
          <w:tcPr>
            <w:tcW w:w="2054" w:type="dxa"/>
            <w:tcBorders>
              <w:top w:val="single" w:sz="4" w:space="0" w:color="auto"/>
              <w:left w:val="single" w:sz="4" w:space="0" w:color="auto"/>
              <w:bottom w:val="single" w:sz="4" w:space="0" w:color="auto"/>
              <w:right w:val="single" w:sz="4" w:space="0" w:color="auto"/>
            </w:tcBorders>
          </w:tcPr>
          <w:p w14:paraId="70765495" w14:textId="77777777" w:rsidR="003416B7" w:rsidRDefault="003416B7" w:rsidP="00E3369C">
            <w:pPr>
              <w:pStyle w:val="TAL"/>
              <w:rPr>
                <w:rFonts w:eastAsia="Times New Roman"/>
              </w:rPr>
            </w:pPr>
          </w:p>
        </w:tc>
      </w:tr>
      <w:tr w:rsidR="003416B7" w14:paraId="1C673069"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tcPr>
          <w:p w14:paraId="08468532" w14:textId="77777777" w:rsidR="003416B7" w:rsidRDefault="003416B7" w:rsidP="00E3369C">
            <w:pPr>
              <w:pStyle w:val="TAL"/>
            </w:pPr>
            <w:r>
              <w:rPr>
                <w:rFonts w:eastAsia="Malgun Gothic"/>
              </w:rPr>
              <w:t>gmEnable</w:t>
            </w:r>
          </w:p>
        </w:tc>
        <w:tc>
          <w:tcPr>
            <w:tcW w:w="2033" w:type="dxa"/>
            <w:tcBorders>
              <w:top w:val="single" w:sz="4" w:space="0" w:color="auto"/>
              <w:left w:val="single" w:sz="4" w:space="0" w:color="auto"/>
              <w:bottom w:val="single" w:sz="4" w:space="0" w:color="auto"/>
              <w:right w:val="single" w:sz="4" w:space="0" w:color="auto"/>
            </w:tcBorders>
          </w:tcPr>
          <w:p w14:paraId="147093CD" w14:textId="77777777" w:rsidR="003416B7" w:rsidRDefault="003416B7" w:rsidP="00E3369C">
            <w:pPr>
              <w:pStyle w:val="TAL"/>
              <w:rPr>
                <w:lang w:eastAsia="zh-CN"/>
              </w:rPr>
            </w:pPr>
            <w:r>
              <w:rPr>
                <w:rFonts w:eastAsia="Malgun Gothic"/>
              </w:rPr>
              <w:t>boolean</w:t>
            </w:r>
          </w:p>
        </w:tc>
        <w:tc>
          <w:tcPr>
            <w:tcW w:w="425" w:type="dxa"/>
            <w:tcBorders>
              <w:top w:val="single" w:sz="4" w:space="0" w:color="auto"/>
              <w:left w:val="single" w:sz="4" w:space="0" w:color="auto"/>
              <w:bottom w:val="single" w:sz="4" w:space="0" w:color="auto"/>
              <w:right w:val="single" w:sz="4" w:space="0" w:color="auto"/>
            </w:tcBorders>
          </w:tcPr>
          <w:p w14:paraId="3DE2E1A3" w14:textId="77777777" w:rsidR="003416B7" w:rsidRDefault="003416B7" w:rsidP="00E3369C">
            <w:pPr>
              <w:pStyle w:val="TAC"/>
            </w:pPr>
            <w:r>
              <w:rPr>
                <w:lang w:eastAsia="zh-CN"/>
              </w:rPr>
              <w:t>C</w:t>
            </w:r>
          </w:p>
        </w:tc>
        <w:tc>
          <w:tcPr>
            <w:tcW w:w="1086" w:type="dxa"/>
            <w:tcBorders>
              <w:top w:val="single" w:sz="4" w:space="0" w:color="auto"/>
              <w:left w:val="single" w:sz="4" w:space="0" w:color="auto"/>
              <w:bottom w:val="single" w:sz="4" w:space="0" w:color="auto"/>
              <w:right w:val="single" w:sz="4" w:space="0" w:color="auto"/>
            </w:tcBorders>
          </w:tcPr>
          <w:p w14:paraId="43F6EC9A" w14:textId="77777777" w:rsidR="003416B7" w:rsidRDefault="003416B7" w:rsidP="00E3369C">
            <w:pPr>
              <w:pStyle w:val="TAL"/>
              <w:rPr>
                <w:lang w:eastAsia="zh-CN"/>
              </w:rPr>
            </w:pPr>
            <w:r>
              <w:rPr>
                <w:lang w:eastAsia="zh-CN"/>
              </w:rPr>
              <w:t>0..</w:t>
            </w:r>
            <w:r>
              <w:rPr>
                <w:rFonts w:hint="eastAsia"/>
                <w:lang w:eastAsia="zh-CN"/>
              </w:rPr>
              <w:t>1</w:t>
            </w:r>
          </w:p>
        </w:tc>
        <w:tc>
          <w:tcPr>
            <w:tcW w:w="2693" w:type="dxa"/>
            <w:tcBorders>
              <w:top w:val="single" w:sz="4" w:space="0" w:color="auto"/>
              <w:left w:val="single" w:sz="4" w:space="0" w:color="auto"/>
              <w:bottom w:val="single" w:sz="4" w:space="0" w:color="auto"/>
              <w:right w:val="single" w:sz="4" w:space="0" w:color="auto"/>
            </w:tcBorders>
          </w:tcPr>
          <w:p w14:paraId="72DFA73C" w14:textId="77777777" w:rsidR="003416B7" w:rsidRDefault="003416B7" w:rsidP="00E3369C">
            <w:pPr>
              <w:pStyle w:val="TAL"/>
              <w:rPr>
                <w:rFonts w:eastAsia="Malgun Gothic"/>
              </w:rPr>
            </w:pPr>
            <w:r>
              <w:rPr>
                <w:rFonts w:eastAsia="Malgun Gothic"/>
              </w:rPr>
              <w:t>Indicates that the AF requests 5GS to act as a grandmaster for PTP or gPTP if it is included and set to true.</w:t>
            </w:r>
            <w:r>
              <w:t xml:space="preserve"> The </w:t>
            </w:r>
            <w:r>
              <w:rPr>
                <w:rFonts w:cs="Arial"/>
                <w:szCs w:val="18"/>
              </w:rPr>
              <w:t>default value "</w:t>
            </w:r>
            <w:r>
              <w:t>false</w:t>
            </w:r>
            <w:r>
              <w:rPr>
                <w:rFonts w:cs="Arial"/>
                <w:szCs w:val="18"/>
              </w:rPr>
              <w:t>" shall apply, if the attribute is not present.</w:t>
            </w:r>
          </w:p>
        </w:tc>
        <w:tc>
          <w:tcPr>
            <w:tcW w:w="2054" w:type="dxa"/>
            <w:tcBorders>
              <w:top w:val="single" w:sz="4" w:space="0" w:color="auto"/>
              <w:left w:val="single" w:sz="4" w:space="0" w:color="auto"/>
              <w:bottom w:val="single" w:sz="4" w:space="0" w:color="auto"/>
              <w:right w:val="single" w:sz="4" w:space="0" w:color="auto"/>
            </w:tcBorders>
          </w:tcPr>
          <w:p w14:paraId="091F9A18" w14:textId="77777777" w:rsidR="003416B7" w:rsidRDefault="003416B7" w:rsidP="00E3369C">
            <w:pPr>
              <w:pStyle w:val="TAL"/>
              <w:rPr>
                <w:rFonts w:eastAsia="Times New Roman"/>
              </w:rPr>
            </w:pPr>
          </w:p>
        </w:tc>
      </w:tr>
      <w:tr w:rsidR="003416B7" w14:paraId="32556BA8"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tcPr>
          <w:p w14:paraId="3DB8EDA2" w14:textId="77777777" w:rsidR="003416B7" w:rsidRDefault="003416B7" w:rsidP="00E3369C">
            <w:pPr>
              <w:pStyle w:val="TAL"/>
              <w:rPr>
                <w:lang w:eastAsia="zh-CN"/>
              </w:rPr>
            </w:pPr>
            <w:r>
              <w:rPr>
                <w:rFonts w:hint="eastAsia"/>
                <w:lang w:eastAsia="zh-CN"/>
              </w:rPr>
              <w:t>g</w:t>
            </w:r>
            <w:r>
              <w:rPr>
                <w:lang w:eastAsia="zh-CN"/>
              </w:rPr>
              <w:t>mPrio</w:t>
            </w:r>
          </w:p>
        </w:tc>
        <w:tc>
          <w:tcPr>
            <w:tcW w:w="2033" w:type="dxa"/>
            <w:tcBorders>
              <w:top w:val="single" w:sz="4" w:space="0" w:color="auto"/>
              <w:left w:val="single" w:sz="4" w:space="0" w:color="auto"/>
              <w:bottom w:val="single" w:sz="4" w:space="0" w:color="auto"/>
              <w:right w:val="single" w:sz="4" w:space="0" w:color="auto"/>
            </w:tcBorders>
          </w:tcPr>
          <w:p w14:paraId="7A81303F" w14:textId="77777777" w:rsidR="003416B7" w:rsidRDefault="003416B7" w:rsidP="00E3369C">
            <w:pPr>
              <w:pStyle w:val="TAL"/>
              <w:rPr>
                <w:lang w:eastAsia="zh-CN"/>
              </w:rPr>
            </w:pPr>
            <w:r>
              <w:rPr>
                <w:rFonts w:hint="eastAsia"/>
                <w:lang w:eastAsia="zh-CN"/>
              </w:rPr>
              <w:t>U</w:t>
            </w: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924DD44" w14:textId="77777777" w:rsidR="003416B7" w:rsidRDefault="003416B7" w:rsidP="00E3369C">
            <w:pPr>
              <w:pStyle w:val="TAC"/>
              <w:rPr>
                <w:lang w:eastAsia="zh-CN"/>
              </w:rPr>
            </w:pPr>
            <w:r>
              <w:rPr>
                <w:lang w:eastAsia="zh-CN"/>
              </w:rPr>
              <w:t>C</w:t>
            </w:r>
          </w:p>
        </w:tc>
        <w:tc>
          <w:tcPr>
            <w:tcW w:w="1086" w:type="dxa"/>
            <w:tcBorders>
              <w:top w:val="single" w:sz="4" w:space="0" w:color="auto"/>
              <w:left w:val="single" w:sz="4" w:space="0" w:color="auto"/>
              <w:bottom w:val="single" w:sz="4" w:space="0" w:color="auto"/>
              <w:right w:val="single" w:sz="4" w:space="0" w:color="auto"/>
            </w:tcBorders>
          </w:tcPr>
          <w:p w14:paraId="264967A0" w14:textId="77777777" w:rsidR="003416B7" w:rsidRDefault="003416B7" w:rsidP="00E3369C">
            <w:pPr>
              <w:pStyle w:val="TAL"/>
              <w:rPr>
                <w:lang w:eastAsia="zh-CN"/>
              </w:rPr>
            </w:pPr>
            <w:r>
              <w:rPr>
                <w:rFonts w:hint="eastAsia"/>
                <w:lang w:eastAsia="zh-CN"/>
              </w:rPr>
              <w:t>0</w:t>
            </w:r>
            <w:r>
              <w:rPr>
                <w:lang w:eastAsia="zh-CN"/>
              </w:rPr>
              <w:t>..1</w:t>
            </w:r>
          </w:p>
        </w:tc>
        <w:tc>
          <w:tcPr>
            <w:tcW w:w="2693" w:type="dxa"/>
            <w:tcBorders>
              <w:top w:val="single" w:sz="4" w:space="0" w:color="auto"/>
              <w:left w:val="single" w:sz="4" w:space="0" w:color="auto"/>
              <w:bottom w:val="single" w:sz="4" w:space="0" w:color="auto"/>
              <w:right w:val="single" w:sz="4" w:space="0" w:color="auto"/>
            </w:tcBorders>
          </w:tcPr>
          <w:p w14:paraId="69192A82" w14:textId="77777777" w:rsidR="003416B7" w:rsidRDefault="003416B7" w:rsidP="00E3369C">
            <w:pPr>
              <w:pStyle w:val="TAL"/>
              <w:rPr>
                <w:rFonts w:eastAsia="Malgun Gothic"/>
              </w:rPr>
            </w:pPr>
            <w:r>
              <w:rPr>
                <w:rFonts w:eastAsia="Malgun Gothic"/>
              </w:rPr>
              <w:t>Indicates a priority used as defaultDS.priority1 when generating Announce message when 5GS acts as (g</w:t>
            </w:r>
            <w:proofErr w:type="gramStart"/>
            <w:r>
              <w:rPr>
                <w:rFonts w:eastAsia="Malgun Gothic"/>
              </w:rPr>
              <w:t>)PTP</w:t>
            </w:r>
            <w:proofErr w:type="gramEnd"/>
            <w:r>
              <w:rPr>
                <w:rFonts w:eastAsia="Malgun Gothic"/>
              </w:rPr>
              <w:t xml:space="preserve"> GM. It may be present if the "gmEnable" is set to true.</w:t>
            </w:r>
          </w:p>
        </w:tc>
        <w:tc>
          <w:tcPr>
            <w:tcW w:w="2054" w:type="dxa"/>
            <w:tcBorders>
              <w:top w:val="single" w:sz="4" w:space="0" w:color="auto"/>
              <w:left w:val="single" w:sz="4" w:space="0" w:color="auto"/>
              <w:bottom w:val="single" w:sz="4" w:space="0" w:color="auto"/>
              <w:right w:val="single" w:sz="4" w:space="0" w:color="auto"/>
            </w:tcBorders>
          </w:tcPr>
          <w:p w14:paraId="05809EB6" w14:textId="77777777" w:rsidR="003416B7" w:rsidRDefault="003416B7" w:rsidP="00E3369C">
            <w:pPr>
              <w:pStyle w:val="TAL"/>
              <w:rPr>
                <w:rFonts w:eastAsia="Times New Roman"/>
              </w:rPr>
            </w:pPr>
          </w:p>
        </w:tc>
      </w:tr>
      <w:tr w:rsidR="003416B7" w14:paraId="2FBF25CB"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tcPr>
          <w:p w14:paraId="120FE712" w14:textId="77777777" w:rsidR="003416B7" w:rsidRDefault="003416B7" w:rsidP="00E3369C">
            <w:pPr>
              <w:pStyle w:val="TAL"/>
              <w:rPr>
                <w:lang w:eastAsia="zh-CN"/>
              </w:rPr>
            </w:pPr>
            <w:r>
              <w:rPr>
                <w:rFonts w:hint="eastAsia"/>
                <w:lang w:eastAsia="zh-CN"/>
              </w:rPr>
              <w:t>t</w:t>
            </w:r>
            <w:r>
              <w:rPr>
                <w:lang w:eastAsia="zh-CN"/>
              </w:rPr>
              <w:t>imeDom</w:t>
            </w:r>
          </w:p>
        </w:tc>
        <w:tc>
          <w:tcPr>
            <w:tcW w:w="2033" w:type="dxa"/>
            <w:tcBorders>
              <w:top w:val="single" w:sz="4" w:space="0" w:color="auto"/>
              <w:left w:val="single" w:sz="4" w:space="0" w:color="auto"/>
              <w:bottom w:val="single" w:sz="4" w:space="0" w:color="auto"/>
              <w:right w:val="single" w:sz="4" w:space="0" w:color="auto"/>
            </w:tcBorders>
          </w:tcPr>
          <w:p w14:paraId="07206B9E" w14:textId="77777777" w:rsidR="003416B7" w:rsidRDefault="003416B7" w:rsidP="00E3369C">
            <w:pPr>
              <w:pStyle w:val="TAL"/>
              <w:rPr>
                <w:lang w:eastAsia="zh-CN"/>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01CD4A38" w14:textId="77777777" w:rsidR="003416B7" w:rsidRDefault="003416B7" w:rsidP="00E3369C">
            <w:pPr>
              <w:pStyle w:val="TAC"/>
              <w:rPr>
                <w:lang w:eastAsia="zh-CN"/>
              </w:rPr>
            </w:pPr>
            <w:r>
              <w:rPr>
                <w:lang w:eastAsia="zh-CN"/>
              </w:rPr>
              <w:t>M</w:t>
            </w:r>
          </w:p>
        </w:tc>
        <w:tc>
          <w:tcPr>
            <w:tcW w:w="1086" w:type="dxa"/>
            <w:tcBorders>
              <w:top w:val="single" w:sz="4" w:space="0" w:color="auto"/>
              <w:left w:val="single" w:sz="4" w:space="0" w:color="auto"/>
              <w:bottom w:val="single" w:sz="4" w:space="0" w:color="auto"/>
              <w:right w:val="single" w:sz="4" w:space="0" w:color="auto"/>
            </w:tcBorders>
          </w:tcPr>
          <w:p w14:paraId="3BA4F433" w14:textId="77777777" w:rsidR="003416B7" w:rsidRDefault="003416B7" w:rsidP="00E3369C">
            <w:pPr>
              <w:pStyle w:val="TAL"/>
              <w:rPr>
                <w:lang w:eastAsia="zh-CN"/>
              </w:rPr>
            </w:pPr>
            <w:r>
              <w:rPr>
                <w:lang w:eastAsia="zh-CN"/>
              </w:rPr>
              <w:t>1</w:t>
            </w:r>
          </w:p>
        </w:tc>
        <w:tc>
          <w:tcPr>
            <w:tcW w:w="2693" w:type="dxa"/>
            <w:tcBorders>
              <w:top w:val="single" w:sz="4" w:space="0" w:color="auto"/>
              <w:left w:val="single" w:sz="4" w:space="0" w:color="auto"/>
              <w:bottom w:val="single" w:sz="4" w:space="0" w:color="auto"/>
              <w:right w:val="single" w:sz="4" w:space="0" w:color="auto"/>
            </w:tcBorders>
          </w:tcPr>
          <w:p w14:paraId="423928AA" w14:textId="77777777" w:rsidR="003416B7" w:rsidRDefault="003416B7" w:rsidP="00E3369C">
            <w:pPr>
              <w:pStyle w:val="TAL"/>
              <w:rPr>
                <w:rFonts w:eastAsia="Malgun Gothic"/>
              </w:rPr>
            </w:pPr>
            <w:r>
              <w:rPr>
                <w:lang w:eastAsia="zh-CN"/>
              </w:rPr>
              <w:t>Indicate the (g)PTP domain that the (TSN)AF is located in.</w:t>
            </w:r>
          </w:p>
        </w:tc>
        <w:tc>
          <w:tcPr>
            <w:tcW w:w="2054" w:type="dxa"/>
            <w:tcBorders>
              <w:top w:val="single" w:sz="4" w:space="0" w:color="auto"/>
              <w:left w:val="single" w:sz="4" w:space="0" w:color="auto"/>
              <w:bottom w:val="single" w:sz="4" w:space="0" w:color="auto"/>
              <w:right w:val="single" w:sz="4" w:space="0" w:color="auto"/>
            </w:tcBorders>
          </w:tcPr>
          <w:p w14:paraId="25D9CDF6" w14:textId="77777777" w:rsidR="003416B7" w:rsidRDefault="003416B7" w:rsidP="00E3369C">
            <w:pPr>
              <w:pStyle w:val="TAL"/>
              <w:rPr>
                <w:rFonts w:eastAsia="Times New Roman"/>
              </w:rPr>
            </w:pPr>
          </w:p>
        </w:tc>
      </w:tr>
      <w:tr w:rsidR="003416B7" w14:paraId="38F107DC"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tcPr>
          <w:p w14:paraId="5319A4E7" w14:textId="70F49D1D" w:rsidR="003416B7" w:rsidRDefault="00E84720" w:rsidP="00E3369C">
            <w:pPr>
              <w:pStyle w:val="TAL"/>
              <w:rPr>
                <w:lang w:eastAsia="zh-CN"/>
              </w:rPr>
            </w:pPr>
            <w:r w:rsidRPr="00156666">
              <w:rPr>
                <w:lang w:val="en-US" w:eastAsia="zh-CN"/>
              </w:rPr>
              <w:t>uuErrorBudge</w:t>
            </w:r>
          </w:p>
        </w:tc>
        <w:tc>
          <w:tcPr>
            <w:tcW w:w="2033" w:type="dxa"/>
            <w:tcBorders>
              <w:top w:val="single" w:sz="4" w:space="0" w:color="auto"/>
              <w:left w:val="single" w:sz="4" w:space="0" w:color="auto"/>
              <w:bottom w:val="single" w:sz="4" w:space="0" w:color="auto"/>
              <w:right w:val="single" w:sz="4" w:space="0" w:color="auto"/>
            </w:tcBorders>
          </w:tcPr>
          <w:p w14:paraId="19D808B0" w14:textId="77777777" w:rsidR="003416B7" w:rsidRDefault="003416B7" w:rsidP="00E3369C">
            <w:pPr>
              <w:pStyle w:val="TAL"/>
              <w:rPr>
                <w:lang w:eastAsia="zh-CN"/>
              </w:rPr>
            </w:pPr>
            <w:r>
              <w:rPr>
                <w:rFonts w:hint="eastAsia"/>
                <w:lang w:eastAsia="zh-CN"/>
              </w:rPr>
              <w:t>U</w:t>
            </w: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0FD20874" w14:textId="77777777" w:rsidR="003416B7" w:rsidRDefault="003416B7" w:rsidP="00E3369C">
            <w:pPr>
              <w:pStyle w:val="TAC"/>
              <w:rPr>
                <w:lang w:eastAsia="zh-CN"/>
              </w:rPr>
            </w:pPr>
            <w:r>
              <w:rPr>
                <w:rFonts w:hint="eastAsia"/>
                <w:lang w:eastAsia="zh-CN"/>
              </w:rPr>
              <w:t>O</w:t>
            </w:r>
          </w:p>
        </w:tc>
        <w:tc>
          <w:tcPr>
            <w:tcW w:w="1086" w:type="dxa"/>
            <w:tcBorders>
              <w:top w:val="single" w:sz="4" w:space="0" w:color="auto"/>
              <w:left w:val="single" w:sz="4" w:space="0" w:color="auto"/>
              <w:bottom w:val="single" w:sz="4" w:space="0" w:color="auto"/>
              <w:right w:val="single" w:sz="4" w:space="0" w:color="auto"/>
            </w:tcBorders>
          </w:tcPr>
          <w:p w14:paraId="079B0CAE" w14:textId="77777777" w:rsidR="003416B7" w:rsidRDefault="003416B7" w:rsidP="00E3369C">
            <w:pPr>
              <w:pStyle w:val="TAL"/>
              <w:rPr>
                <w:lang w:eastAsia="zh-CN"/>
              </w:rPr>
            </w:pPr>
            <w:r>
              <w:rPr>
                <w:rFonts w:hint="eastAsia"/>
                <w:lang w:eastAsia="zh-CN"/>
              </w:rPr>
              <w:t>0</w:t>
            </w:r>
            <w:r>
              <w:rPr>
                <w:lang w:eastAsia="zh-CN"/>
              </w:rPr>
              <w:t>..1</w:t>
            </w:r>
          </w:p>
        </w:tc>
        <w:tc>
          <w:tcPr>
            <w:tcW w:w="2693" w:type="dxa"/>
            <w:tcBorders>
              <w:top w:val="single" w:sz="4" w:space="0" w:color="auto"/>
              <w:left w:val="single" w:sz="4" w:space="0" w:color="auto"/>
              <w:bottom w:val="single" w:sz="4" w:space="0" w:color="auto"/>
              <w:right w:val="single" w:sz="4" w:space="0" w:color="auto"/>
            </w:tcBorders>
          </w:tcPr>
          <w:p w14:paraId="62422E13" w14:textId="733C6734" w:rsidR="003416B7" w:rsidRDefault="003416B7" w:rsidP="00E3369C">
            <w:pPr>
              <w:pStyle w:val="TAL"/>
            </w:pPr>
            <w:r>
              <w:t xml:space="preserve">Indicates the time synchronization budget for the time synchronization service in units of </w:t>
            </w:r>
            <w:r w:rsidR="00E84720">
              <w:t>nanoseconds</w:t>
            </w:r>
            <w:r>
              <w:t>.</w:t>
            </w:r>
          </w:p>
          <w:p w14:paraId="1FEE77F4" w14:textId="77777777" w:rsidR="003416B7" w:rsidRDefault="003416B7" w:rsidP="00E3369C">
            <w:pPr>
              <w:pStyle w:val="TAL"/>
              <w:rPr>
                <w:lang w:eastAsia="zh-CN"/>
              </w:rPr>
            </w:pPr>
            <w:r w:rsidRPr="00F11966">
              <w:t>Minimum = 1.</w:t>
            </w:r>
          </w:p>
        </w:tc>
        <w:tc>
          <w:tcPr>
            <w:tcW w:w="2054" w:type="dxa"/>
            <w:tcBorders>
              <w:top w:val="single" w:sz="4" w:space="0" w:color="auto"/>
              <w:left w:val="single" w:sz="4" w:space="0" w:color="auto"/>
              <w:bottom w:val="single" w:sz="4" w:space="0" w:color="auto"/>
              <w:right w:val="single" w:sz="4" w:space="0" w:color="auto"/>
            </w:tcBorders>
          </w:tcPr>
          <w:p w14:paraId="1A7C9872" w14:textId="77777777" w:rsidR="003416B7" w:rsidRDefault="003416B7" w:rsidP="00E3369C">
            <w:pPr>
              <w:pStyle w:val="TAL"/>
              <w:rPr>
                <w:rFonts w:eastAsia="Times New Roman"/>
              </w:rPr>
            </w:pPr>
          </w:p>
        </w:tc>
      </w:tr>
      <w:tr w:rsidR="003416B7" w14:paraId="1FB04DD5"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tcPr>
          <w:p w14:paraId="11C7507A" w14:textId="77777777" w:rsidR="003416B7" w:rsidRDefault="003416B7" w:rsidP="00E3369C">
            <w:pPr>
              <w:pStyle w:val="TAL"/>
              <w:rPr>
                <w:lang w:eastAsia="zh-CN"/>
              </w:rPr>
            </w:pPr>
            <w:r>
              <w:t>tempValidity</w:t>
            </w:r>
          </w:p>
        </w:tc>
        <w:tc>
          <w:tcPr>
            <w:tcW w:w="2033" w:type="dxa"/>
            <w:tcBorders>
              <w:top w:val="single" w:sz="4" w:space="0" w:color="auto"/>
              <w:left w:val="single" w:sz="4" w:space="0" w:color="auto"/>
              <w:bottom w:val="single" w:sz="4" w:space="0" w:color="auto"/>
              <w:right w:val="single" w:sz="4" w:space="0" w:color="auto"/>
            </w:tcBorders>
          </w:tcPr>
          <w:p w14:paraId="26670BB9" w14:textId="77777777" w:rsidR="003416B7" w:rsidRDefault="003416B7" w:rsidP="00E3369C">
            <w:pPr>
              <w:pStyle w:val="TAL"/>
              <w:rPr>
                <w:lang w:eastAsia="zh-CN"/>
              </w:rPr>
            </w:pPr>
            <w:r>
              <w:t>TemporalValidity</w:t>
            </w:r>
          </w:p>
        </w:tc>
        <w:tc>
          <w:tcPr>
            <w:tcW w:w="425" w:type="dxa"/>
            <w:tcBorders>
              <w:top w:val="single" w:sz="4" w:space="0" w:color="auto"/>
              <w:left w:val="single" w:sz="4" w:space="0" w:color="auto"/>
              <w:bottom w:val="single" w:sz="4" w:space="0" w:color="auto"/>
              <w:right w:val="single" w:sz="4" w:space="0" w:color="auto"/>
            </w:tcBorders>
          </w:tcPr>
          <w:p w14:paraId="5A3982E9" w14:textId="77777777" w:rsidR="003416B7" w:rsidRDefault="003416B7" w:rsidP="00E3369C">
            <w:pPr>
              <w:pStyle w:val="TAC"/>
              <w:rPr>
                <w:lang w:eastAsia="zh-CN"/>
              </w:rPr>
            </w:pPr>
            <w:r>
              <w:rPr>
                <w:rFonts w:hint="eastAsia"/>
                <w:lang w:eastAsia="zh-CN"/>
              </w:rPr>
              <w:t>O</w:t>
            </w:r>
          </w:p>
        </w:tc>
        <w:tc>
          <w:tcPr>
            <w:tcW w:w="1086" w:type="dxa"/>
            <w:tcBorders>
              <w:top w:val="single" w:sz="4" w:space="0" w:color="auto"/>
              <w:left w:val="single" w:sz="4" w:space="0" w:color="auto"/>
              <w:bottom w:val="single" w:sz="4" w:space="0" w:color="auto"/>
              <w:right w:val="single" w:sz="4" w:space="0" w:color="auto"/>
            </w:tcBorders>
          </w:tcPr>
          <w:p w14:paraId="6B600227" w14:textId="77777777" w:rsidR="003416B7" w:rsidRDefault="003416B7" w:rsidP="00E3369C">
            <w:pPr>
              <w:pStyle w:val="TAL"/>
              <w:rPr>
                <w:lang w:eastAsia="zh-CN"/>
              </w:rPr>
            </w:pPr>
            <w:r>
              <w:t>0..1</w:t>
            </w:r>
          </w:p>
        </w:tc>
        <w:tc>
          <w:tcPr>
            <w:tcW w:w="2693" w:type="dxa"/>
            <w:tcBorders>
              <w:top w:val="single" w:sz="4" w:space="0" w:color="auto"/>
              <w:left w:val="single" w:sz="4" w:space="0" w:color="auto"/>
              <w:bottom w:val="single" w:sz="4" w:space="0" w:color="auto"/>
              <w:right w:val="single" w:sz="4" w:space="0" w:color="auto"/>
            </w:tcBorders>
          </w:tcPr>
          <w:p w14:paraId="5D3F8661" w14:textId="77777777" w:rsidR="003416B7" w:rsidRDefault="003416B7" w:rsidP="00E3369C">
            <w:pPr>
              <w:pStyle w:val="TAL"/>
              <w:rPr>
                <w:lang w:eastAsia="zh-CN"/>
              </w:rPr>
            </w:pPr>
            <w:r w:rsidRPr="00BC6720">
              <w:t xml:space="preserve">Indicates the time period when the time synchronization service </w:t>
            </w:r>
            <w:r>
              <w:t xml:space="preserve">for a PTP instance </w:t>
            </w:r>
            <w:r w:rsidRPr="00BC6720">
              <w:t>is active</w:t>
            </w:r>
            <w:r>
              <w:rPr>
                <w:rFonts w:cs="Arial"/>
                <w:szCs w:val="18"/>
              </w:rPr>
              <w:t>.</w:t>
            </w:r>
          </w:p>
        </w:tc>
        <w:tc>
          <w:tcPr>
            <w:tcW w:w="2054" w:type="dxa"/>
            <w:tcBorders>
              <w:top w:val="single" w:sz="4" w:space="0" w:color="auto"/>
              <w:left w:val="single" w:sz="4" w:space="0" w:color="auto"/>
              <w:bottom w:val="single" w:sz="4" w:space="0" w:color="auto"/>
              <w:right w:val="single" w:sz="4" w:space="0" w:color="auto"/>
            </w:tcBorders>
          </w:tcPr>
          <w:p w14:paraId="69132CF3" w14:textId="77777777" w:rsidR="003416B7" w:rsidRDefault="003416B7" w:rsidP="00E3369C">
            <w:pPr>
              <w:pStyle w:val="TAL"/>
              <w:rPr>
                <w:rFonts w:eastAsia="Times New Roman"/>
              </w:rPr>
            </w:pPr>
          </w:p>
        </w:tc>
      </w:tr>
      <w:tr w:rsidR="003416B7" w14:paraId="5C634ECB"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tcPr>
          <w:p w14:paraId="49A698E7" w14:textId="77777777" w:rsidR="003416B7" w:rsidRDefault="003416B7" w:rsidP="00E3369C">
            <w:pPr>
              <w:pStyle w:val="TAL"/>
              <w:rPr>
                <w:lang w:eastAsia="zh-CN"/>
              </w:rPr>
            </w:pPr>
            <w:r>
              <w:t>configNotifUri</w:t>
            </w:r>
          </w:p>
        </w:tc>
        <w:tc>
          <w:tcPr>
            <w:tcW w:w="2033" w:type="dxa"/>
            <w:tcBorders>
              <w:top w:val="single" w:sz="4" w:space="0" w:color="auto"/>
              <w:left w:val="single" w:sz="4" w:space="0" w:color="auto"/>
              <w:bottom w:val="single" w:sz="4" w:space="0" w:color="auto"/>
              <w:right w:val="single" w:sz="4" w:space="0" w:color="auto"/>
            </w:tcBorders>
          </w:tcPr>
          <w:p w14:paraId="1744BC6C" w14:textId="77777777" w:rsidR="003416B7" w:rsidRDefault="003416B7" w:rsidP="00E3369C">
            <w:pPr>
              <w:pStyle w:val="TAL"/>
              <w:rPr>
                <w:lang w:eastAsia="zh-CN"/>
              </w:rPr>
            </w:pPr>
            <w:r>
              <w:t>Uri</w:t>
            </w:r>
          </w:p>
        </w:tc>
        <w:tc>
          <w:tcPr>
            <w:tcW w:w="425" w:type="dxa"/>
            <w:tcBorders>
              <w:top w:val="single" w:sz="4" w:space="0" w:color="auto"/>
              <w:left w:val="single" w:sz="4" w:space="0" w:color="auto"/>
              <w:bottom w:val="single" w:sz="4" w:space="0" w:color="auto"/>
              <w:right w:val="single" w:sz="4" w:space="0" w:color="auto"/>
            </w:tcBorders>
          </w:tcPr>
          <w:p w14:paraId="42FD414B" w14:textId="77777777" w:rsidR="003416B7" w:rsidRDefault="003416B7" w:rsidP="00E3369C">
            <w:pPr>
              <w:pStyle w:val="TAC"/>
              <w:rPr>
                <w:lang w:eastAsia="zh-CN"/>
              </w:rPr>
            </w:pPr>
            <w:r>
              <w:t>M</w:t>
            </w:r>
          </w:p>
        </w:tc>
        <w:tc>
          <w:tcPr>
            <w:tcW w:w="1086" w:type="dxa"/>
            <w:tcBorders>
              <w:top w:val="single" w:sz="4" w:space="0" w:color="auto"/>
              <w:left w:val="single" w:sz="4" w:space="0" w:color="auto"/>
              <w:bottom w:val="single" w:sz="4" w:space="0" w:color="auto"/>
              <w:right w:val="single" w:sz="4" w:space="0" w:color="auto"/>
            </w:tcBorders>
          </w:tcPr>
          <w:p w14:paraId="08BEADB8" w14:textId="77777777" w:rsidR="003416B7" w:rsidRDefault="003416B7" w:rsidP="00E3369C">
            <w:pPr>
              <w:pStyle w:val="TAL"/>
              <w:rPr>
                <w:lang w:eastAsia="zh-CN"/>
              </w:rPr>
            </w:pPr>
            <w:r>
              <w:t>1</w:t>
            </w:r>
          </w:p>
        </w:tc>
        <w:tc>
          <w:tcPr>
            <w:tcW w:w="2693" w:type="dxa"/>
            <w:tcBorders>
              <w:top w:val="single" w:sz="4" w:space="0" w:color="auto"/>
              <w:left w:val="single" w:sz="4" w:space="0" w:color="auto"/>
              <w:bottom w:val="single" w:sz="4" w:space="0" w:color="auto"/>
              <w:right w:val="single" w:sz="4" w:space="0" w:color="auto"/>
            </w:tcBorders>
          </w:tcPr>
          <w:p w14:paraId="161B2CA9" w14:textId="77777777" w:rsidR="003416B7" w:rsidRDefault="003416B7" w:rsidP="00E3369C">
            <w:pPr>
              <w:pStyle w:val="TAL"/>
              <w:rPr>
                <w:lang w:eastAsia="zh-CN"/>
              </w:rPr>
            </w:pPr>
            <w:r>
              <w:rPr>
                <w:rFonts w:cs="Arial"/>
                <w:szCs w:val="18"/>
              </w:rPr>
              <w:t>Notification URI for configuration state reporting.</w:t>
            </w:r>
          </w:p>
        </w:tc>
        <w:tc>
          <w:tcPr>
            <w:tcW w:w="2054" w:type="dxa"/>
            <w:tcBorders>
              <w:top w:val="single" w:sz="4" w:space="0" w:color="auto"/>
              <w:left w:val="single" w:sz="4" w:space="0" w:color="auto"/>
              <w:bottom w:val="single" w:sz="4" w:space="0" w:color="auto"/>
              <w:right w:val="single" w:sz="4" w:space="0" w:color="auto"/>
            </w:tcBorders>
          </w:tcPr>
          <w:p w14:paraId="2B8D0771" w14:textId="77777777" w:rsidR="003416B7" w:rsidRDefault="003416B7" w:rsidP="00E3369C">
            <w:pPr>
              <w:pStyle w:val="TAL"/>
              <w:rPr>
                <w:rFonts w:eastAsia="Times New Roman"/>
              </w:rPr>
            </w:pPr>
          </w:p>
        </w:tc>
      </w:tr>
      <w:tr w:rsidR="003416B7" w14:paraId="1ACF7C57"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tcPr>
          <w:p w14:paraId="68D2AC4B" w14:textId="77777777" w:rsidR="003416B7" w:rsidRDefault="003416B7" w:rsidP="00E3369C">
            <w:pPr>
              <w:pStyle w:val="TAL"/>
              <w:rPr>
                <w:lang w:eastAsia="zh-CN"/>
              </w:rPr>
            </w:pPr>
            <w:r>
              <w:t>configNotifId</w:t>
            </w:r>
          </w:p>
        </w:tc>
        <w:tc>
          <w:tcPr>
            <w:tcW w:w="2033" w:type="dxa"/>
            <w:tcBorders>
              <w:top w:val="single" w:sz="4" w:space="0" w:color="auto"/>
              <w:left w:val="single" w:sz="4" w:space="0" w:color="auto"/>
              <w:bottom w:val="single" w:sz="4" w:space="0" w:color="auto"/>
              <w:right w:val="single" w:sz="4" w:space="0" w:color="auto"/>
            </w:tcBorders>
          </w:tcPr>
          <w:p w14:paraId="75289E52" w14:textId="77777777" w:rsidR="003416B7" w:rsidRDefault="003416B7" w:rsidP="00E3369C">
            <w:pPr>
              <w:pStyle w:val="TAL"/>
              <w:rPr>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324EB144" w14:textId="77777777" w:rsidR="003416B7" w:rsidRDefault="003416B7" w:rsidP="00E3369C">
            <w:pPr>
              <w:pStyle w:val="TAC"/>
              <w:rPr>
                <w:lang w:eastAsia="zh-CN"/>
              </w:rPr>
            </w:pPr>
            <w:r>
              <w:t>M</w:t>
            </w:r>
          </w:p>
        </w:tc>
        <w:tc>
          <w:tcPr>
            <w:tcW w:w="1086" w:type="dxa"/>
            <w:tcBorders>
              <w:top w:val="single" w:sz="4" w:space="0" w:color="auto"/>
              <w:left w:val="single" w:sz="4" w:space="0" w:color="auto"/>
              <w:bottom w:val="single" w:sz="4" w:space="0" w:color="auto"/>
              <w:right w:val="single" w:sz="4" w:space="0" w:color="auto"/>
            </w:tcBorders>
          </w:tcPr>
          <w:p w14:paraId="0FF352C0" w14:textId="77777777" w:rsidR="003416B7" w:rsidRDefault="003416B7" w:rsidP="00E3369C">
            <w:pPr>
              <w:pStyle w:val="TAL"/>
              <w:rPr>
                <w:lang w:eastAsia="zh-CN"/>
              </w:rPr>
            </w:pPr>
            <w:r>
              <w:t>1</w:t>
            </w:r>
          </w:p>
        </w:tc>
        <w:tc>
          <w:tcPr>
            <w:tcW w:w="2693" w:type="dxa"/>
            <w:tcBorders>
              <w:top w:val="single" w:sz="4" w:space="0" w:color="auto"/>
              <w:left w:val="single" w:sz="4" w:space="0" w:color="auto"/>
              <w:bottom w:val="single" w:sz="4" w:space="0" w:color="auto"/>
              <w:right w:val="single" w:sz="4" w:space="0" w:color="auto"/>
            </w:tcBorders>
          </w:tcPr>
          <w:p w14:paraId="04BA4973" w14:textId="77777777" w:rsidR="003416B7" w:rsidRDefault="003416B7" w:rsidP="00E3369C">
            <w:pPr>
              <w:pStyle w:val="TAL"/>
              <w:rPr>
                <w:lang w:eastAsia="zh-CN"/>
              </w:rPr>
            </w:pPr>
            <w:r>
              <w:rPr>
                <w:rFonts w:cs="Arial"/>
                <w:szCs w:val="18"/>
              </w:rPr>
              <w:t>Notification Correlation ID assigned by the NF service consumer.</w:t>
            </w:r>
          </w:p>
        </w:tc>
        <w:tc>
          <w:tcPr>
            <w:tcW w:w="2054" w:type="dxa"/>
            <w:tcBorders>
              <w:top w:val="single" w:sz="4" w:space="0" w:color="auto"/>
              <w:left w:val="single" w:sz="4" w:space="0" w:color="auto"/>
              <w:bottom w:val="single" w:sz="4" w:space="0" w:color="auto"/>
              <w:right w:val="single" w:sz="4" w:space="0" w:color="auto"/>
            </w:tcBorders>
          </w:tcPr>
          <w:p w14:paraId="79A06F01" w14:textId="77777777" w:rsidR="003416B7" w:rsidRDefault="003416B7" w:rsidP="00E3369C">
            <w:pPr>
              <w:pStyle w:val="TAL"/>
              <w:rPr>
                <w:rFonts w:eastAsia="Times New Roman"/>
              </w:rPr>
            </w:pPr>
          </w:p>
        </w:tc>
      </w:tr>
    </w:tbl>
    <w:p w14:paraId="01F8A90C" w14:textId="77777777" w:rsidR="003416B7" w:rsidRDefault="003416B7" w:rsidP="00005852">
      <w:pPr>
        <w:rPr>
          <w:rFonts w:eastAsia="宋体"/>
        </w:rPr>
      </w:pPr>
    </w:p>
    <w:p w14:paraId="7F2FF014" w14:textId="5EECCCBD" w:rsidR="003416B7" w:rsidRDefault="00A736A5" w:rsidP="003416B7">
      <w:pPr>
        <w:pStyle w:val="5"/>
      </w:pPr>
      <w:bookmarkStart w:id="842" w:name="_Toc90658245"/>
      <w:bookmarkStart w:id="843" w:name="_Toc94261423"/>
      <w:bookmarkStart w:id="844" w:name="_Toc97026810"/>
      <w:r>
        <w:t>6.1.6.2.15</w:t>
      </w:r>
      <w:r w:rsidR="003416B7">
        <w:tab/>
        <w:t xml:space="preserve">Type: </w:t>
      </w:r>
      <w:r w:rsidR="003416B7">
        <w:rPr>
          <w:lang w:eastAsia="zh-CN"/>
        </w:rPr>
        <w:t>PtpInstance</w:t>
      </w:r>
      <w:bookmarkEnd w:id="842"/>
      <w:bookmarkEnd w:id="843"/>
      <w:bookmarkEnd w:id="844"/>
    </w:p>
    <w:p w14:paraId="6D1A2520" w14:textId="2D1548BB" w:rsidR="003416B7" w:rsidRDefault="003416B7" w:rsidP="003416B7">
      <w:pPr>
        <w:pStyle w:val="TH"/>
      </w:pPr>
      <w:r>
        <w:rPr>
          <w:noProof/>
        </w:rPr>
        <w:t>Table </w:t>
      </w:r>
      <w:r w:rsidR="00A736A5">
        <w:t>6.1.6.2.15</w:t>
      </w:r>
      <w:r>
        <w:t xml:space="preserve">-1: </w:t>
      </w:r>
      <w:r>
        <w:rPr>
          <w:noProof/>
        </w:rPr>
        <w:t xml:space="preserve">Definition of type </w:t>
      </w:r>
      <w:r>
        <w:rPr>
          <w:lang w:eastAsia="zh-CN"/>
        </w:rPr>
        <w:t>PtpInstance</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22C3E5ED"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shd w:val="clear" w:color="auto" w:fill="C0C0C0"/>
            <w:hideMark/>
          </w:tcPr>
          <w:p w14:paraId="1F0F3231" w14:textId="77777777" w:rsidR="003416B7" w:rsidRDefault="003416B7" w:rsidP="00E3369C">
            <w:pPr>
              <w:pStyle w:val="TAH"/>
            </w:pPr>
            <w:r>
              <w:t>Attribute name</w:t>
            </w:r>
          </w:p>
        </w:tc>
        <w:tc>
          <w:tcPr>
            <w:tcW w:w="2033" w:type="dxa"/>
            <w:tcBorders>
              <w:top w:val="single" w:sz="4" w:space="0" w:color="auto"/>
              <w:left w:val="single" w:sz="4" w:space="0" w:color="auto"/>
              <w:bottom w:val="single" w:sz="4" w:space="0" w:color="auto"/>
              <w:right w:val="single" w:sz="4" w:space="0" w:color="auto"/>
            </w:tcBorders>
            <w:shd w:val="clear" w:color="auto" w:fill="C0C0C0"/>
            <w:hideMark/>
          </w:tcPr>
          <w:p w14:paraId="25053521" w14:textId="77777777" w:rsidR="003416B7" w:rsidRDefault="003416B7" w:rsidP="00E3369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D3F6B9" w14:textId="77777777" w:rsidR="003416B7" w:rsidRDefault="003416B7" w:rsidP="00E3369C">
            <w:pPr>
              <w:pStyle w:val="TAH"/>
            </w:pPr>
            <w:r>
              <w:t>P</w:t>
            </w:r>
          </w:p>
        </w:tc>
        <w:tc>
          <w:tcPr>
            <w:tcW w:w="1086" w:type="dxa"/>
            <w:tcBorders>
              <w:top w:val="single" w:sz="4" w:space="0" w:color="auto"/>
              <w:left w:val="single" w:sz="4" w:space="0" w:color="auto"/>
              <w:bottom w:val="single" w:sz="4" w:space="0" w:color="auto"/>
              <w:right w:val="single" w:sz="4" w:space="0" w:color="auto"/>
            </w:tcBorders>
            <w:shd w:val="clear" w:color="auto" w:fill="C0C0C0"/>
            <w:hideMark/>
          </w:tcPr>
          <w:p w14:paraId="05ACF8D8" w14:textId="77777777" w:rsidR="003416B7" w:rsidRDefault="003416B7" w:rsidP="00E3369C">
            <w:pPr>
              <w:pStyle w:val="TAH"/>
              <w:jc w:val="left"/>
            </w:pPr>
            <w:r>
              <w:t>Cardinality</w:t>
            </w:r>
          </w:p>
        </w:tc>
        <w:tc>
          <w:tcPr>
            <w:tcW w:w="2693" w:type="dxa"/>
            <w:tcBorders>
              <w:top w:val="single" w:sz="4" w:space="0" w:color="auto"/>
              <w:left w:val="single" w:sz="4" w:space="0" w:color="auto"/>
              <w:bottom w:val="single" w:sz="4" w:space="0" w:color="auto"/>
              <w:right w:val="single" w:sz="4" w:space="0" w:color="auto"/>
            </w:tcBorders>
            <w:shd w:val="clear" w:color="auto" w:fill="C0C0C0"/>
            <w:hideMark/>
          </w:tcPr>
          <w:p w14:paraId="57D31D95" w14:textId="77777777" w:rsidR="003416B7" w:rsidRDefault="003416B7" w:rsidP="00E3369C">
            <w:pPr>
              <w:pStyle w:val="TAH"/>
              <w:rPr>
                <w:rFonts w:cs="Arial"/>
                <w:szCs w:val="18"/>
              </w:rPr>
            </w:pPr>
            <w:r>
              <w:rPr>
                <w:rFonts w:cs="Arial"/>
                <w:szCs w:val="18"/>
              </w:rPr>
              <w:t>Description</w:t>
            </w:r>
          </w:p>
        </w:tc>
        <w:tc>
          <w:tcPr>
            <w:tcW w:w="2054" w:type="dxa"/>
            <w:tcBorders>
              <w:top w:val="single" w:sz="4" w:space="0" w:color="auto"/>
              <w:left w:val="single" w:sz="4" w:space="0" w:color="auto"/>
              <w:bottom w:val="single" w:sz="4" w:space="0" w:color="auto"/>
              <w:right w:val="single" w:sz="4" w:space="0" w:color="auto"/>
            </w:tcBorders>
            <w:shd w:val="clear" w:color="auto" w:fill="C0C0C0"/>
          </w:tcPr>
          <w:p w14:paraId="5922AFEC" w14:textId="77777777" w:rsidR="003416B7" w:rsidRDefault="003416B7" w:rsidP="00E3369C">
            <w:pPr>
              <w:pStyle w:val="TAH"/>
              <w:rPr>
                <w:rFonts w:cs="Arial"/>
                <w:szCs w:val="18"/>
              </w:rPr>
            </w:pPr>
            <w:r>
              <w:rPr>
                <w:rFonts w:cs="Arial"/>
                <w:szCs w:val="18"/>
              </w:rPr>
              <w:t>Applicability</w:t>
            </w:r>
          </w:p>
        </w:tc>
      </w:tr>
      <w:tr w:rsidR="003416B7" w14:paraId="7CA90599"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tcPr>
          <w:p w14:paraId="50586BDF" w14:textId="77777777" w:rsidR="003416B7" w:rsidRDefault="003416B7" w:rsidP="00E3369C">
            <w:pPr>
              <w:pStyle w:val="TAL"/>
              <w:rPr>
                <w:lang w:eastAsia="zh-CN"/>
              </w:rPr>
            </w:pPr>
            <w:r>
              <w:rPr>
                <w:lang w:eastAsia="zh-CN"/>
              </w:rPr>
              <w:t>instanceType</w:t>
            </w:r>
          </w:p>
        </w:tc>
        <w:tc>
          <w:tcPr>
            <w:tcW w:w="2033" w:type="dxa"/>
            <w:tcBorders>
              <w:top w:val="single" w:sz="4" w:space="0" w:color="auto"/>
              <w:left w:val="single" w:sz="4" w:space="0" w:color="auto"/>
              <w:bottom w:val="single" w:sz="4" w:space="0" w:color="auto"/>
              <w:right w:val="single" w:sz="4" w:space="0" w:color="auto"/>
            </w:tcBorders>
          </w:tcPr>
          <w:p w14:paraId="6B2F1B62" w14:textId="77777777" w:rsidR="003416B7" w:rsidRPr="00A60B13" w:rsidRDefault="003416B7" w:rsidP="00E3369C">
            <w:pPr>
              <w:pStyle w:val="TAL"/>
              <w:rPr>
                <w:lang w:eastAsia="zh-CN"/>
              </w:rPr>
            </w:pPr>
            <w:r>
              <w:rPr>
                <w:lang w:eastAsia="zh-CN"/>
              </w:rPr>
              <w:t>InstanceType</w:t>
            </w:r>
          </w:p>
        </w:tc>
        <w:tc>
          <w:tcPr>
            <w:tcW w:w="425" w:type="dxa"/>
            <w:tcBorders>
              <w:top w:val="single" w:sz="4" w:space="0" w:color="auto"/>
              <w:left w:val="single" w:sz="4" w:space="0" w:color="auto"/>
              <w:bottom w:val="single" w:sz="4" w:space="0" w:color="auto"/>
              <w:right w:val="single" w:sz="4" w:space="0" w:color="auto"/>
            </w:tcBorders>
          </w:tcPr>
          <w:p w14:paraId="093A627C" w14:textId="77777777" w:rsidR="003416B7" w:rsidRDefault="003416B7" w:rsidP="00E3369C">
            <w:pPr>
              <w:pStyle w:val="TAC"/>
              <w:rPr>
                <w:lang w:eastAsia="zh-CN"/>
              </w:rPr>
            </w:pPr>
            <w:r>
              <w:rPr>
                <w:rFonts w:hint="eastAsia"/>
                <w:lang w:eastAsia="zh-CN"/>
              </w:rPr>
              <w:t>M</w:t>
            </w:r>
          </w:p>
        </w:tc>
        <w:tc>
          <w:tcPr>
            <w:tcW w:w="1086" w:type="dxa"/>
            <w:tcBorders>
              <w:top w:val="single" w:sz="4" w:space="0" w:color="auto"/>
              <w:left w:val="single" w:sz="4" w:space="0" w:color="auto"/>
              <w:bottom w:val="single" w:sz="4" w:space="0" w:color="auto"/>
              <w:right w:val="single" w:sz="4" w:space="0" w:color="auto"/>
            </w:tcBorders>
          </w:tcPr>
          <w:p w14:paraId="1FE0E778" w14:textId="77777777" w:rsidR="003416B7" w:rsidRDefault="003416B7" w:rsidP="00E3369C">
            <w:pPr>
              <w:pStyle w:val="TAC"/>
              <w:rPr>
                <w:lang w:eastAsia="zh-CN"/>
              </w:rPr>
            </w:pPr>
            <w:r>
              <w:rPr>
                <w:rFonts w:hint="eastAsia"/>
                <w:lang w:eastAsia="zh-CN"/>
              </w:rPr>
              <w:t>1</w:t>
            </w:r>
          </w:p>
        </w:tc>
        <w:tc>
          <w:tcPr>
            <w:tcW w:w="2693" w:type="dxa"/>
            <w:tcBorders>
              <w:top w:val="single" w:sz="4" w:space="0" w:color="auto"/>
              <w:left w:val="single" w:sz="4" w:space="0" w:color="auto"/>
              <w:bottom w:val="single" w:sz="4" w:space="0" w:color="auto"/>
              <w:right w:val="single" w:sz="4" w:space="0" w:color="auto"/>
            </w:tcBorders>
          </w:tcPr>
          <w:p w14:paraId="121CB7D2" w14:textId="77777777" w:rsidR="003416B7" w:rsidRPr="00A60B13" w:rsidRDefault="003416B7" w:rsidP="00E3369C">
            <w:pPr>
              <w:pStyle w:val="TAL"/>
              <w:rPr>
                <w:rFonts w:eastAsia="Malgun Gothic"/>
              </w:rPr>
            </w:pPr>
            <w:r>
              <w:rPr>
                <w:rFonts w:hint="eastAsia"/>
                <w:lang w:eastAsia="zh-CN"/>
              </w:rPr>
              <w:t>I</w:t>
            </w:r>
            <w:r>
              <w:rPr>
                <w:lang w:eastAsia="zh-CN"/>
              </w:rPr>
              <w:t>ndicates the PTP instance type.</w:t>
            </w:r>
          </w:p>
        </w:tc>
        <w:tc>
          <w:tcPr>
            <w:tcW w:w="2054" w:type="dxa"/>
            <w:tcBorders>
              <w:top w:val="single" w:sz="4" w:space="0" w:color="auto"/>
              <w:left w:val="single" w:sz="4" w:space="0" w:color="auto"/>
              <w:bottom w:val="single" w:sz="4" w:space="0" w:color="auto"/>
              <w:right w:val="single" w:sz="4" w:space="0" w:color="auto"/>
            </w:tcBorders>
          </w:tcPr>
          <w:p w14:paraId="72C4A2DE" w14:textId="77777777" w:rsidR="003416B7" w:rsidRDefault="003416B7" w:rsidP="00E3369C">
            <w:pPr>
              <w:pStyle w:val="TAL"/>
              <w:rPr>
                <w:rFonts w:eastAsia="Times New Roman"/>
              </w:rPr>
            </w:pPr>
          </w:p>
        </w:tc>
      </w:tr>
      <w:tr w:rsidR="003416B7" w14:paraId="10E2F2CA"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tcPr>
          <w:p w14:paraId="7B48AE99" w14:textId="77777777" w:rsidR="003416B7" w:rsidRDefault="003416B7" w:rsidP="00E3369C">
            <w:pPr>
              <w:pStyle w:val="TAL"/>
              <w:rPr>
                <w:lang w:eastAsia="zh-CN"/>
              </w:rPr>
            </w:pPr>
            <w:r>
              <w:rPr>
                <w:rFonts w:hint="eastAsia"/>
                <w:lang w:eastAsia="zh-CN"/>
              </w:rPr>
              <w:t>p</w:t>
            </w:r>
            <w:r>
              <w:rPr>
                <w:lang w:eastAsia="zh-CN"/>
              </w:rPr>
              <w:t>rotocol</w:t>
            </w:r>
          </w:p>
        </w:tc>
        <w:tc>
          <w:tcPr>
            <w:tcW w:w="2033" w:type="dxa"/>
            <w:tcBorders>
              <w:top w:val="single" w:sz="4" w:space="0" w:color="auto"/>
              <w:left w:val="single" w:sz="4" w:space="0" w:color="auto"/>
              <w:bottom w:val="single" w:sz="4" w:space="0" w:color="auto"/>
              <w:right w:val="single" w:sz="4" w:space="0" w:color="auto"/>
            </w:tcBorders>
          </w:tcPr>
          <w:p w14:paraId="2E5F12B4" w14:textId="77777777" w:rsidR="003416B7" w:rsidRPr="00DF4ECF" w:rsidRDefault="003416B7" w:rsidP="00E3369C">
            <w:pPr>
              <w:pStyle w:val="TAL"/>
              <w:rPr>
                <w:lang w:eastAsia="zh-CN"/>
              </w:rPr>
            </w:pPr>
            <w:r>
              <w:rPr>
                <w:rFonts w:hint="eastAsia"/>
                <w:lang w:eastAsia="zh-CN"/>
              </w:rPr>
              <w:t>P</w:t>
            </w:r>
            <w:r>
              <w:rPr>
                <w:lang w:eastAsia="zh-CN"/>
              </w:rPr>
              <w:t>rotocol</w:t>
            </w:r>
          </w:p>
        </w:tc>
        <w:tc>
          <w:tcPr>
            <w:tcW w:w="425" w:type="dxa"/>
            <w:tcBorders>
              <w:top w:val="single" w:sz="4" w:space="0" w:color="auto"/>
              <w:left w:val="single" w:sz="4" w:space="0" w:color="auto"/>
              <w:bottom w:val="single" w:sz="4" w:space="0" w:color="auto"/>
              <w:right w:val="single" w:sz="4" w:space="0" w:color="auto"/>
            </w:tcBorders>
          </w:tcPr>
          <w:p w14:paraId="105D4541" w14:textId="77777777" w:rsidR="003416B7" w:rsidRDefault="003416B7" w:rsidP="00E3369C">
            <w:pPr>
              <w:pStyle w:val="TAC"/>
              <w:rPr>
                <w:lang w:eastAsia="zh-CN"/>
              </w:rPr>
            </w:pPr>
            <w:r>
              <w:rPr>
                <w:rFonts w:hint="eastAsia"/>
                <w:lang w:eastAsia="zh-CN"/>
              </w:rPr>
              <w:t>M</w:t>
            </w:r>
          </w:p>
        </w:tc>
        <w:tc>
          <w:tcPr>
            <w:tcW w:w="1086" w:type="dxa"/>
            <w:tcBorders>
              <w:top w:val="single" w:sz="4" w:space="0" w:color="auto"/>
              <w:left w:val="single" w:sz="4" w:space="0" w:color="auto"/>
              <w:bottom w:val="single" w:sz="4" w:space="0" w:color="auto"/>
              <w:right w:val="single" w:sz="4" w:space="0" w:color="auto"/>
            </w:tcBorders>
          </w:tcPr>
          <w:p w14:paraId="65369B7D" w14:textId="77777777" w:rsidR="003416B7" w:rsidRDefault="003416B7" w:rsidP="00E3369C">
            <w:pPr>
              <w:pStyle w:val="TAC"/>
              <w:rPr>
                <w:lang w:eastAsia="zh-CN"/>
              </w:rPr>
            </w:pPr>
            <w:r>
              <w:rPr>
                <w:rFonts w:hint="eastAsia"/>
                <w:lang w:eastAsia="zh-CN"/>
              </w:rPr>
              <w:t>1</w:t>
            </w:r>
          </w:p>
        </w:tc>
        <w:tc>
          <w:tcPr>
            <w:tcW w:w="2693" w:type="dxa"/>
            <w:tcBorders>
              <w:top w:val="single" w:sz="4" w:space="0" w:color="auto"/>
              <w:left w:val="single" w:sz="4" w:space="0" w:color="auto"/>
              <w:bottom w:val="single" w:sz="4" w:space="0" w:color="auto"/>
              <w:right w:val="single" w:sz="4" w:space="0" w:color="auto"/>
            </w:tcBorders>
          </w:tcPr>
          <w:p w14:paraId="7AF7F22F" w14:textId="77777777" w:rsidR="003416B7" w:rsidRPr="00DF4ECF" w:rsidRDefault="003416B7" w:rsidP="00E3369C">
            <w:pPr>
              <w:pStyle w:val="TAL"/>
              <w:rPr>
                <w:lang w:eastAsia="zh-CN"/>
              </w:rPr>
            </w:pPr>
            <w:r>
              <w:rPr>
                <w:rFonts w:hint="eastAsia"/>
                <w:lang w:eastAsia="zh-CN"/>
              </w:rPr>
              <w:t>I</w:t>
            </w:r>
            <w:r>
              <w:rPr>
                <w:lang w:eastAsia="zh-CN"/>
              </w:rPr>
              <w:t>ndicates the protocol type.</w:t>
            </w:r>
          </w:p>
        </w:tc>
        <w:tc>
          <w:tcPr>
            <w:tcW w:w="2054" w:type="dxa"/>
            <w:tcBorders>
              <w:top w:val="single" w:sz="4" w:space="0" w:color="auto"/>
              <w:left w:val="single" w:sz="4" w:space="0" w:color="auto"/>
              <w:bottom w:val="single" w:sz="4" w:space="0" w:color="auto"/>
              <w:right w:val="single" w:sz="4" w:space="0" w:color="auto"/>
            </w:tcBorders>
          </w:tcPr>
          <w:p w14:paraId="1512E4DF" w14:textId="77777777" w:rsidR="003416B7" w:rsidRDefault="003416B7" w:rsidP="00E3369C">
            <w:pPr>
              <w:pStyle w:val="TAL"/>
              <w:rPr>
                <w:rFonts w:eastAsia="Times New Roman"/>
              </w:rPr>
            </w:pPr>
          </w:p>
        </w:tc>
      </w:tr>
      <w:tr w:rsidR="003416B7" w14:paraId="3BC22FB9"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tcPr>
          <w:p w14:paraId="6D88F690" w14:textId="77777777" w:rsidR="003416B7" w:rsidRDefault="003416B7" w:rsidP="00E3369C">
            <w:pPr>
              <w:pStyle w:val="TAL"/>
              <w:rPr>
                <w:lang w:eastAsia="zh-CN"/>
              </w:rPr>
            </w:pPr>
            <w:r>
              <w:rPr>
                <w:rFonts w:hint="eastAsia"/>
                <w:lang w:eastAsia="zh-CN"/>
              </w:rPr>
              <w:t>p</w:t>
            </w:r>
            <w:r>
              <w:rPr>
                <w:lang w:eastAsia="zh-CN"/>
              </w:rPr>
              <w:t>tpProfile</w:t>
            </w:r>
          </w:p>
        </w:tc>
        <w:tc>
          <w:tcPr>
            <w:tcW w:w="2033" w:type="dxa"/>
            <w:tcBorders>
              <w:top w:val="single" w:sz="4" w:space="0" w:color="auto"/>
              <w:left w:val="single" w:sz="4" w:space="0" w:color="auto"/>
              <w:bottom w:val="single" w:sz="4" w:space="0" w:color="auto"/>
              <w:right w:val="single" w:sz="4" w:space="0" w:color="auto"/>
            </w:tcBorders>
          </w:tcPr>
          <w:p w14:paraId="3A67E195" w14:textId="77777777" w:rsidR="003416B7" w:rsidRDefault="003416B7" w:rsidP="00E3369C">
            <w:pPr>
              <w:pStyle w:val="TAL"/>
              <w:rPr>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3E45E0EE" w14:textId="77777777" w:rsidR="003416B7" w:rsidRDefault="003416B7" w:rsidP="00E3369C">
            <w:pPr>
              <w:pStyle w:val="TAC"/>
              <w:rPr>
                <w:lang w:eastAsia="zh-CN"/>
              </w:rPr>
            </w:pPr>
            <w:r>
              <w:rPr>
                <w:lang w:eastAsia="zh-CN"/>
              </w:rPr>
              <w:t>M</w:t>
            </w:r>
          </w:p>
        </w:tc>
        <w:tc>
          <w:tcPr>
            <w:tcW w:w="1086" w:type="dxa"/>
            <w:tcBorders>
              <w:top w:val="single" w:sz="4" w:space="0" w:color="auto"/>
              <w:left w:val="single" w:sz="4" w:space="0" w:color="auto"/>
              <w:bottom w:val="single" w:sz="4" w:space="0" w:color="auto"/>
              <w:right w:val="single" w:sz="4" w:space="0" w:color="auto"/>
            </w:tcBorders>
          </w:tcPr>
          <w:p w14:paraId="19D2CF19" w14:textId="77777777" w:rsidR="003416B7" w:rsidRDefault="003416B7" w:rsidP="00E3369C">
            <w:pPr>
              <w:pStyle w:val="TAC"/>
              <w:rPr>
                <w:lang w:eastAsia="zh-CN"/>
              </w:rPr>
            </w:pPr>
            <w:r>
              <w:rPr>
                <w:lang w:eastAsia="zh-CN"/>
              </w:rPr>
              <w:t>1</w:t>
            </w:r>
          </w:p>
        </w:tc>
        <w:tc>
          <w:tcPr>
            <w:tcW w:w="2693" w:type="dxa"/>
            <w:tcBorders>
              <w:top w:val="single" w:sz="4" w:space="0" w:color="auto"/>
              <w:left w:val="single" w:sz="4" w:space="0" w:color="auto"/>
              <w:bottom w:val="single" w:sz="4" w:space="0" w:color="auto"/>
              <w:right w:val="single" w:sz="4" w:space="0" w:color="auto"/>
            </w:tcBorders>
          </w:tcPr>
          <w:p w14:paraId="475FB43E" w14:textId="77777777" w:rsidR="003416B7" w:rsidRDefault="003416B7" w:rsidP="00E3369C">
            <w:pPr>
              <w:pStyle w:val="TAL"/>
              <w:rPr>
                <w:lang w:eastAsia="zh-CN"/>
              </w:rPr>
            </w:pPr>
            <w:r w:rsidRPr="00BC6720">
              <w:rPr>
                <w:rFonts w:eastAsia="Malgun Gothic"/>
                <w:lang w:eastAsia="ko-KR"/>
              </w:rPr>
              <w:t>I</w:t>
            </w:r>
            <w:r w:rsidRPr="00BC6720">
              <w:rPr>
                <w:rFonts w:eastAsia="Malgun Gothic" w:hint="eastAsia"/>
                <w:lang w:eastAsia="ko-KR"/>
              </w:rPr>
              <w:t xml:space="preserve">dentifies </w:t>
            </w:r>
            <w:r w:rsidRPr="00BC6720">
              <w:rPr>
                <w:rFonts w:eastAsia="Malgun Gothic"/>
                <w:lang w:eastAsia="ko-KR"/>
              </w:rPr>
              <w:t>the PTP profile.</w:t>
            </w:r>
            <w:r>
              <w:rPr>
                <w:rFonts w:eastAsia="Malgun Gothic"/>
                <w:lang w:eastAsia="ko-KR"/>
              </w:rPr>
              <w:t xml:space="preserve"> </w:t>
            </w:r>
          </w:p>
        </w:tc>
        <w:tc>
          <w:tcPr>
            <w:tcW w:w="2054" w:type="dxa"/>
            <w:tcBorders>
              <w:top w:val="single" w:sz="4" w:space="0" w:color="auto"/>
              <w:left w:val="single" w:sz="4" w:space="0" w:color="auto"/>
              <w:bottom w:val="single" w:sz="4" w:space="0" w:color="auto"/>
              <w:right w:val="single" w:sz="4" w:space="0" w:color="auto"/>
            </w:tcBorders>
          </w:tcPr>
          <w:p w14:paraId="3D929746" w14:textId="77777777" w:rsidR="003416B7" w:rsidRDefault="003416B7" w:rsidP="00E3369C">
            <w:pPr>
              <w:pStyle w:val="TAL"/>
              <w:rPr>
                <w:rFonts w:eastAsia="Times New Roman"/>
              </w:rPr>
            </w:pPr>
          </w:p>
        </w:tc>
      </w:tr>
      <w:tr w:rsidR="003416B7" w14:paraId="54130A92"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tcPr>
          <w:p w14:paraId="23AD9723" w14:textId="77777777" w:rsidR="003416B7" w:rsidRDefault="003416B7" w:rsidP="00E3369C">
            <w:pPr>
              <w:pStyle w:val="TAL"/>
              <w:rPr>
                <w:lang w:eastAsia="zh-CN"/>
              </w:rPr>
            </w:pPr>
            <w:r>
              <w:rPr>
                <w:lang w:eastAsia="zh-CN"/>
              </w:rPr>
              <w:t>portConfigs</w:t>
            </w:r>
          </w:p>
        </w:tc>
        <w:tc>
          <w:tcPr>
            <w:tcW w:w="2033" w:type="dxa"/>
            <w:tcBorders>
              <w:top w:val="single" w:sz="4" w:space="0" w:color="auto"/>
              <w:left w:val="single" w:sz="4" w:space="0" w:color="auto"/>
              <w:bottom w:val="single" w:sz="4" w:space="0" w:color="auto"/>
              <w:right w:val="single" w:sz="4" w:space="0" w:color="auto"/>
            </w:tcBorders>
          </w:tcPr>
          <w:p w14:paraId="558BE5C4" w14:textId="77777777" w:rsidR="003416B7" w:rsidRDefault="003416B7" w:rsidP="00E3369C">
            <w:pPr>
              <w:pStyle w:val="TAL"/>
              <w:rPr>
                <w:lang w:eastAsia="zh-CN"/>
              </w:rPr>
            </w:pPr>
            <w:r>
              <w:rPr>
                <w:lang w:eastAsia="zh-CN"/>
              </w:rPr>
              <w:t>arrary(ConfigForPort)</w:t>
            </w:r>
          </w:p>
        </w:tc>
        <w:tc>
          <w:tcPr>
            <w:tcW w:w="425" w:type="dxa"/>
            <w:tcBorders>
              <w:top w:val="single" w:sz="4" w:space="0" w:color="auto"/>
              <w:left w:val="single" w:sz="4" w:space="0" w:color="auto"/>
              <w:bottom w:val="single" w:sz="4" w:space="0" w:color="auto"/>
              <w:right w:val="single" w:sz="4" w:space="0" w:color="auto"/>
            </w:tcBorders>
          </w:tcPr>
          <w:p w14:paraId="72FA780D" w14:textId="77777777" w:rsidR="003416B7" w:rsidRDefault="003416B7" w:rsidP="00E3369C">
            <w:pPr>
              <w:pStyle w:val="TAC"/>
              <w:rPr>
                <w:lang w:eastAsia="zh-CN"/>
              </w:rPr>
            </w:pPr>
            <w:r>
              <w:rPr>
                <w:lang w:eastAsia="zh-CN"/>
              </w:rPr>
              <w:t>O</w:t>
            </w:r>
          </w:p>
        </w:tc>
        <w:tc>
          <w:tcPr>
            <w:tcW w:w="1086" w:type="dxa"/>
            <w:tcBorders>
              <w:top w:val="single" w:sz="4" w:space="0" w:color="auto"/>
              <w:left w:val="single" w:sz="4" w:space="0" w:color="auto"/>
              <w:bottom w:val="single" w:sz="4" w:space="0" w:color="auto"/>
              <w:right w:val="single" w:sz="4" w:space="0" w:color="auto"/>
            </w:tcBorders>
          </w:tcPr>
          <w:p w14:paraId="0DDC817D" w14:textId="77777777" w:rsidR="003416B7" w:rsidRDefault="003416B7" w:rsidP="00E3369C">
            <w:pPr>
              <w:pStyle w:val="TAC"/>
              <w:rPr>
                <w:lang w:eastAsia="zh-CN"/>
              </w:rPr>
            </w:pPr>
            <w:r>
              <w:rPr>
                <w:lang w:eastAsia="zh-CN"/>
              </w:rPr>
              <w:t>1..N</w:t>
            </w:r>
          </w:p>
        </w:tc>
        <w:tc>
          <w:tcPr>
            <w:tcW w:w="2693" w:type="dxa"/>
            <w:tcBorders>
              <w:top w:val="single" w:sz="4" w:space="0" w:color="auto"/>
              <w:left w:val="single" w:sz="4" w:space="0" w:color="auto"/>
              <w:bottom w:val="single" w:sz="4" w:space="0" w:color="auto"/>
              <w:right w:val="single" w:sz="4" w:space="0" w:color="auto"/>
            </w:tcBorders>
          </w:tcPr>
          <w:p w14:paraId="5F604823" w14:textId="77777777" w:rsidR="003416B7" w:rsidRPr="00BC6720" w:rsidRDefault="003416B7" w:rsidP="00E3369C">
            <w:pPr>
              <w:pStyle w:val="TAL"/>
              <w:rPr>
                <w:rFonts w:eastAsia="Malgun Gothic"/>
                <w:lang w:eastAsia="ko-KR"/>
              </w:rPr>
            </w:pPr>
            <w:r>
              <w:t>Contains the configurations for the PTP port(s) in the PTP instance</w:t>
            </w:r>
            <w:r w:rsidRPr="00F11966">
              <w:t>.</w:t>
            </w:r>
          </w:p>
        </w:tc>
        <w:tc>
          <w:tcPr>
            <w:tcW w:w="2054" w:type="dxa"/>
            <w:tcBorders>
              <w:top w:val="single" w:sz="4" w:space="0" w:color="auto"/>
              <w:left w:val="single" w:sz="4" w:space="0" w:color="auto"/>
              <w:bottom w:val="single" w:sz="4" w:space="0" w:color="auto"/>
              <w:right w:val="single" w:sz="4" w:space="0" w:color="auto"/>
            </w:tcBorders>
          </w:tcPr>
          <w:p w14:paraId="0BBC5B9B" w14:textId="77777777" w:rsidR="003416B7" w:rsidRDefault="003416B7" w:rsidP="00E3369C">
            <w:pPr>
              <w:pStyle w:val="TAL"/>
              <w:rPr>
                <w:rFonts w:eastAsia="Times New Roman"/>
              </w:rPr>
            </w:pPr>
          </w:p>
        </w:tc>
      </w:tr>
    </w:tbl>
    <w:p w14:paraId="798964E4" w14:textId="77777777" w:rsidR="003416B7" w:rsidRDefault="003416B7" w:rsidP="003416B7"/>
    <w:p w14:paraId="26F08793" w14:textId="2493F33F" w:rsidR="003416B7" w:rsidRDefault="00A736A5" w:rsidP="003416B7">
      <w:pPr>
        <w:pStyle w:val="5"/>
      </w:pPr>
      <w:bookmarkStart w:id="845" w:name="_Toc94261424"/>
      <w:bookmarkStart w:id="846" w:name="_Toc97026811"/>
      <w:r>
        <w:lastRenderedPageBreak/>
        <w:t>6.1.6.2.16</w:t>
      </w:r>
      <w:r w:rsidR="003416B7">
        <w:tab/>
        <w:t xml:space="preserve">Type: </w:t>
      </w:r>
      <w:r w:rsidR="003416B7">
        <w:rPr>
          <w:lang w:eastAsia="zh-CN"/>
        </w:rPr>
        <w:t>ConfigForPort</w:t>
      </w:r>
      <w:bookmarkEnd w:id="845"/>
      <w:bookmarkEnd w:id="846"/>
    </w:p>
    <w:p w14:paraId="748DD8E8" w14:textId="0142B2B1" w:rsidR="003416B7" w:rsidRDefault="003416B7" w:rsidP="003416B7">
      <w:pPr>
        <w:pStyle w:val="TH"/>
      </w:pPr>
      <w:r>
        <w:rPr>
          <w:noProof/>
        </w:rPr>
        <w:t>Table </w:t>
      </w:r>
      <w:r w:rsidR="00A736A5">
        <w:t>6.1.6.2.16</w:t>
      </w:r>
      <w:r>
        <w:t xml:space="preserve">-1: </w:t>
      </w:r>
      <w:r>
        <w:rPr>
          <w:noProof/>
        </w:rPr>
        <w:t xml:space="preserve">Definition of type </w:t>
      </w:r>
      <w:r>
        <w:rPr>
          <w:lang w:eastAsia="zh-CN"/>
        </w:rPr>
        <w:t>ConfigForPort</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1897A98F"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shd w:val="clear" w:color="auto" w:fill="C0C0C0"/>
            <w:hideMark/>
          </w:tcPr>
          <w:p w14:paraId="00C73991" w14:textId="77777777" w:rsidR="003416B7" w:rsidRDefault="003416B7" w:rsidP="00E3369C">
            <w:pPr>
              <w:pStyle w:val="TAH"/>
            </w:pPr>
            <w:r>
              <w:t>Attribute name</w:t>
            </w:r>
          </w:p>
        </w:tc>
        <w:tc>
          <w:tcPr>
            <w:tcW w:w="2033" w:type="dxa"/>
            <w:tcBorders>
              <w:top w:val="single" w:sz="4" w:space="0" w:color="auto"/>
              <w:left w:val="single" w:sz="4" w:space="0" w:color="auto"/>
              <w:bottom w:val="single" w:sz="4" w:space="0" w:color="auto"/>
              <w:right w:val="single" w:sz="4" w:space="0" w:color="auto"/>
            </w:tcBorders>
            <w:shd w:val="clear" w:color="auto" w:fill="C0C0C0"/>
            <w:hideMark/>
          </w:tcPr>
          <w:p w14:paraId="75F817C2" w14:textId="77777777" w:rsidR="003416B7" w:rsidRDefault="003416B7" w:rsidP="00E3369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B47480" w14:textId="77777777" w:rsidR="003416B7" w:rsidRDefault="003416B7" w:rsidP="00E3369C">
            <w:pPr>
              <w:pStyle w:val="TAH"/>
            </w:pPr>
            <w:r>
              <w:t>P</w:t>
            </w:r>
          </w:p>
        </w:tc>
        <w:tc>
          <w:tcPr>
            <w:tcW w:w="1086" w:type="dxa"/>
            <w:tcBorders>
              <w:top w:val="single" w:sz="4" w:space="0" w:color="auto"/>
              <w:left w:val="single" w:sz="4" w:space="0" w:color="auto"/>
              <w:bottom w:val="single" w:sz="4" w:space="0" w:color="auto"/>
              <w:right w:val="single" w:sz="4" w:space="0" w:color="auto"/>
            </w:tcBorders>
            <w:shd w:val="clear" w:color="auto" w:fill="C0C0C0"/>
            <w:hideMark/>
          </w:tcPr>
          <w:p w14:paraId="2AE61DA8" w14:textId="77777777" w:rsidR="003416B7" w:rsidRDefault="003416B7" w:rsidP="00E3369C">
            <w:pPr>
              <w:pStyle w:val="TAH"/>
              <w:jc w:val="left"/>
            </w:pPr>
            <w:r>
              <w:t>Cardinality</w:t>
            </w:r>
          </w:p>
        </w:tc>
        <w:tc>
          <w:tcPr>
            <w:tcW w:w="2693" w:type="dxa"/>
            <w:tcBorders>
              <w:top w:val="single" w:sz="4" w:space="0" w:color="auto"/>
              <w:left w:val="single" w:sz="4" w:space="0" w:color="auto"/>
              <w:bottom w:val="single" w:sz="4" w:space="0" w:color="auto"/>
              <w:right w:val="single" w:sz="4" w:space="0" w:color="auto"/>
            </w:tcBorders>
            <w:shd w:val="clear" w:color="auto" w:fill="C0C0C0"/>
            <w:hideMark/>
          </w:tcPr>
          <w:p w14:paraId="590C70A0" w14:textId="77777777" w:rsidR="003416B7" w:rsidRDefault="003416B7" w:rsidP="00E3369C">
            <w:pPr>
              <w:pStyle w:val="TAH"/>
              <w:rPr>
                <w:rFonts w:cs="Arial"/>
                <w:szCs w:val="18"/>
              </w:rPr>
            </w:pPr>
            <w:r>
              <w:rPr>
                <w:rFonts w:cs="Arial"/>
                <w:szCs w:val="18"/>
              </w:rPr>
              <w:t>Description</w:t>
            </w:r>
          </w:p>
        </w:tc>
        <w:tc>
          <w:tcPr>
            <w:tcW w:w="2054" w:type="dxa"/>
            <w:tcBorders>
              <w:top w:val="single" w:sz="4" w:space="0" w:color="auto"/>
              <w:left w:val="single" w:sz="4" w:space="0" w:color="auto"/>
              <w:bottom w:val="single" w:sz="4" w:space="0" w:color="auto"/>
              <w:right w:val="single" w:sz="4" w:space="0" w:color="auto"/>
            </w:tcBorders>
            <w:shd w:val="clear" w:color="auto" w:fill="C0C0C0"/>
          </w:tcPr>
          <w:p w14:paraId="4D49859D" w14:textId="77777777" w:rsidR="003416B7" w:rsidRDefault="003416B7" w:rsidP="00E3369C">
            <w:pPr>
              <w:pStyle w:val="TAH"/>
              <w:rPr>
                <w:rFonts w:cs="Arial"/>
                <w:szCs w:val="18"/>
              </w:rPr>
            </w:pPr>
            <w:r>
              <w:rPr>
                <w:rFonts w:cs="Arial"/>
                <w:szCs w:val="18"/>
              </w:rPr>
              <w:t>Applicability</w:t>
            </w:r>
          </w:p>
        </w:tc>
      </w:tr>
      <w:tr w:rsidR="003416B7" w:rsidDel="00915CB6" w14:paraId="7433266D"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tcPr>
          <w:p w14:paraId="0D509E68" w14:textId="77777777" w:rsidR="003416B7" w:rsidDel="00915CB6" w:rsidRDefault="003416B7" w:rsidP="00E3369C">
            <w:pPr>
              <w:pStyle w:val="TAL"/>
            </w:pPr>
            <w:r>
              <w:rPr>
                <w:lang w:eastAsia="zh-CN"/>
              </w:rPr>
              <w:t>supi</w:t>
            </w:r>
          </w:p>
        </w:tc>
        <w:tc>
          <w:tcPr>
            <w:tcW w:w="2033" w:type="dxa"/>
            <w:tcBorders>
              <w:top w:val="single" w:sz="4" w:space="0" w:color="auto"/>
              <w:left w:val="single" w:sz="4" w:space="0" w:color="auto"/>
              <w:bottom w:val="single" w:sz="4" w:space="0" w:color="auto"/>
              <w:right w:val="single" w:sz="4" w:space="0" w:color="auto"/>
            </w:tcBorders>
          </w:tcPr>
          <w:p w14:paraId="68D9ABE2" w14:textId="77777777" w:rsidR="003416B7" w:rsidDel="00915CB6" w:rsidRDefault="003416B7" w:rsidP="00E3369C">
            <w:pPr>
              <w:pStyle w:val="TAL"/>
              <w:rPr>
                <w:lang w:eastAsia="zh-CN"/>
              </w:rPr>
            </w:pPr>
            <w:r>
              <w:rPr>
                <w:rFonts w:hint="eastAsia"/>
                <w:lang w:eastAsia="zh-CN"/>
              </w:rPr>
              <w:t>s</w:t>
            </w:r>
            <w:r>
              <w:rPr>
                <w:lang w:eastAsia="zh-CN"/>
              </w:rPr>
              <w:t>upi</w:t>
            </w:r>
          </w:p>
        </w:tc>
        <w:tc>
          <w:tcPr>
            <w:tcW w:w="425" w:type="dxa"/>
            <w:tcBorders>
              <w:top w:val="single" w:sz="4" w:space="0" w:color="auto"/>
              <w:left w:val="single" w:sz="4" w:space="0" w:color="auto"/>
              <w:bottom w:val="single" w:sz="4" w:space="0" w:color="auto"/>
              <w:right w:val="single" w:sz="4" w:space="0" w:color="auto"/>
            </w:tcBorders>
          </w:tcPr>
          <w:p w14:paraId="01A3EE79" w14:textId="77777777" w:rsidR="003416B7" w:rsidDel="00915CB6" w:rsidRDefault="003416B7" w:rsidP="00E3369C">
            <w:pPr>
              <w:pStyle w:val="TAC"/>
            </w:pPr>
            <w:r>
              <w:rPr>
                <w:lang w:eastAsia="zh-CN"/>
              </w:rPr>
              <w:t>C</w:t>
            </w:r>
          </w:p>
        </w:tc>
        <w:tc>
          <w:tcPr>
            <w:tcW w:w="1086" w:type="dxa"/>
            <w:tcBorders>
              <w:top w:val="single" w:sz="4" w:space="0" w:color="auto"/>
              <w:left w:val="single" w:sz="4" w:space="0" w:color="auto"/>
              <w:bottom w:val="single" w:sz="4" w:space="0" w:color="auto"/>
              <w:right w:val="single" w:sz="4" w:space="0" w:color="auto"/>
            </w:tcBorders>
          </w:tcPr>
          <w:p w14:paraId="0900449E" w14:textId="77777777" w:rsidR="003416B7" w:rsidDel="00915CB6" w:rsidRDefault="003416B7" w:rsidP="00E3369C">
            <w:pPr>
              <w:pStyle w:val="TAL"/>
              <w:rPr>
                <w:lang w:eastAsia="zh-CN"/>
              </w:rPr>
            </w:pPr>
            <w:r>
              <w:rPr>
                <w:lang w:eastAsia="zh-CN"/>
              </w:rPr>
              <w:t>0..</w:t>
            </w:r>
            <w:r>
              <w:rPr>
                <w:rFonts w:hint="eastAsia"/>
                <w:lang w:eastAsia="zh-CN"/>
              </w:rPr>
              <w:t>1</w:t>
            </w:r>
          </w:p>
        </w:tc>
        <w:tc>
          <w:tcPr>
            <w:tcW w:w="2693" w:type="dxa"/>
            <w:tcBorders>
              <w:top w:val="single" w:sz="4" w:space="0" w:color="auto"/>
              <w:left w:val="single" w:sz="4" w:space="0" w:color="auto"/>
              <w:bottom w:val="single" w:sz="4" w:space="0" w:color="auto"/>
              <w:right w:val="single" w:sz="4" w:space="0" w:color="auto"/>
            </w:tcBorders>
          </w:tcPr>
          <w:p w14:paraId="6A551EC3" w14:textId="77777777" w:rsidR="003416B7" w:rsidDel="00915CB6" w:rsidRDefault="003416B7" w:rsidP="00E3369C">
            <w:pPr>
              <w:pStyle w:val="TAL"/>
              <w:rPr>
                <w:rFonts w:eastAsia="Malgun Gothic"/>
              </w:rPr>
            </w:pPr>
            <w:r>
              <w:t>Identifies the UE/DS-TT which the parameters below apply.</w:t>
            </w:r>
          </w:p>
        </w:tc>
        <w:tc>
          <w:tcPr>
            <w:tcW w:w="2054" w:type="dxa"/>
            <w:tcBorders>
              <w:top w:val="single" w:sz="4" w:space="0" w:color="auto"/>
              <w:left w:val="single" w:sz="4" w:space="0" w:color="auto"/>
              <w:bottom w:val="single" w:sz="4" w:space="0" w:color="auto"/>
              <w:right w:val="single" w:sz="4" w:space="0" w:color="auto"/>
            </w:tcBorders>
          </w:tcPr>
          <w:p w14:paraId="5E8A217A" w14:textId="77777777" w:rsidR="003416B7" w:rsidDel="00915CB6" w:rsidRDefault="003416B7" w:rsidP="00E3369C">
            <w:pPr>
              <w:pStyle w:val="TAL"/>
              <w:rPr>
                <w:rFonts w:eastAsia="Times New Roman"/>
              </w:rPr>
            </w:pPr>
          </w:p>
        </w:tc>
      </w:tr>
      <w:tr w:rsidR="003416B7" w14:paraId="07962B38"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tcPr>
          <w:p w14:paraId="69560D05" w14:textId="77777777" w:rsidR="003416B7" w:rsidRDefault="003416B7" w:rsidP="00E3369C">
            <w:pPr>
              <w:pStyle w:val="TAL"/>
            </w:pPr>
            <w:r>
              <w:t>n6Ind</w:t>
            </w:r>
          </w:p>
        </w:tc>
        <w:tc>
          <w:tcPr>
            <w:tcW w:w="2033" w:type="dxa"/>
            <w:tcBorders>
              <w:top w:val="single" w:sz="4" w:space="0" w:color="auto"/>
              <w:left w:val="single" w:sz="4" w:space="0" w:color="auto"/>
              <w:bottom w:val="single" w:sz="4" w:space="0" w:color="auto"/>
              <w:right w:val="single" w:sz="4" w:space="0" w:color="auto"/>
            </w:tcBorders>
          </w:tcPr>
          <w:p w14:paraId="253E6889" w14:textId="77777777" w:rsidR="003416B7" w:rsidRDefault="003416B7" w:rsidP="00E3369C">
            <w:pPr>
              <w:pStyle w:val="TAL"/>
              <w:rPr>
                <w:lang w:eastAsia="zh-CN"/>
              </w:rPr>
            </w:pPr>
            <w:r>
              <w:rPr>
                <w:rFonts w:hint="eastAsia"/>
                <w:lang w:eastAsia="zh-CN"/>
              </w:rPr>
              <w:t>b</w:t>
            </w:r>
            <w:r>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663D22F0" w14:textId="77777777" w:rsidR="003416B7" w:rsidRDefault="003416B7" w:rsidP="00E3369C">
            <w:pPr>
              <w:pStyle w:val="TAC"/>
            </w:pPr>
            <w:r>
              <w:t>C</w:t>
            </w:r>
          </w:p>
        </w:tc>
        <w:tc>
          <w:tcPr>
            <w:tcW w:w="1086" w:type="dxa"/>
            <w:tcBorders>
              <w:top w:val="single" w:sz="4" w:space="0" w:color="auto"/>
              <w:left w:val="single" w:sz="4" w:space="0" w:color="auto"/>
              <w:bottom w:val="single" w:sz="4" w:space="0" w:color="auto"/>
              <w:right w:val="single" w:sz="4" w:space="0" w:color="auto"/>
            </w:tcBorders>
          </w:tcPr>
          <w:p w14:paraId="527242DA" w14:textId="77777777" w:rsidR="003416B7" w:rsidRDefault="003416B7" w:rsidP="00E3369C">
            <w:pPr>
              <w:pStyle w:val="TAL"/>
              <w:rPr>
                <w:lang w:eastAsia="zh-CN"/>
              </w:rPr>
            </w:pPr>
            <w:r>
              <w:rPr>
                <w:lang w:eastAsia="zh-CN"/>
              </w:rPr>
              <w:t>0..1</w:t>
            </w:r>
          </w:p>
        </w:tc>
        <w:tc>
          <w:tcPr>
            <w:tcW w:w="2693" w:type="dxa"/>
            <w:tcBorders>
              <w:top w:val="single" w:sz="4" w:space="0" w:color="auto"/>
              <w:left w:val="single" w:sz="4" w:space="0" w:color="auto"/>
              <w:bottom w:val="single" w:sz="4" w:space="0" w:color="auto"/>
              <w:right w:val="single" w:sz="4" w:space="0" w:color="auto"/>
            </w:tcBorders>
          </w:tcPr>
          <w:p w14:paraId="047B9418" w14:textId="77777777" w:rsidR="003416B7" w:rsidRDefault="003416B7" w:rsidP="00E3369C">
            <w:pPr>
              <w:pStyle w:val="TAL"/>
              <w:rPr>
                <w:rFonts w:eastAsia="Malgun Gothic"/>
              </w:rPr>
            </w:pPr>
            <w:r>
              <w:t>Indicates the N6 termination which the parameters below apply.</w:t>
            </w:r>
          </w:p>
        </w:tc>
        <w:tc>
          <w:tcPr>
            <w:tcW w:w="2054" w:type="dxa"/>
            <w:tcBorders>
              <w:top w:val="single" w:sz="4" w:space="0" w:color="auto"/>
              <w:left w:val="single" w:sz="4" w:space="0" w:color="auto"/>
              <w:bottom w:val="single" w:sz="4" w:space="0" w:color="auto"/>
              <w:right w:val="single" w:sz="4" w:space="0" w:color="auto"/>
            </w:tcBorders>
          </w:tcPr>
          <w:p w14:paraId="13ED099B" w14:textId="77777777" w:rsidR="003416B7" w:rsidRDefault="003416B7" w:rsidP="00E3369C">
            <w:pPr>
              <w:pStyle w:val="TAL"/>
              <w:rPr>
                <w:rFonts w:eastAsia="Times New Roman"/>
              </w:rPr>
            </w:pPr>
          </w:p>
        </w:tc>
      </w:tr>
      <w:tr w:rsidR="003416B7" w14:paraId="4E8B75DD"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tcPr>
          <w:p w14:paraId="2704C7C1" w14:textId="77777777" w:rsidR="003416B7" w:rsidRDefault="003416B7" w:rsidP="00E3369C">
            <w:pPr>
              <w:pStyle w:val="TAL"/>
            </w:pPr>
            <w:r>
              <w:rPr>
                <w:rFonts w:eastAsia="Malgun Gothic"/>
              </w:rPr>
              <w:t>ptpEnable</w:t>
            </w:r>
          </w:p>
        </w:tc>
        <w:tc>
          <w:tcPr>
            <w:tcW w:w="2033" w:type="dxa"/>
            <w:tcBorders>
              <w:top w:val="single" w:sz="4" w:space="0" w:color="auto"/>
              <w:left w:val="single" w:sz="4" w:space="0" w:color="auto"/>
              <w:bottom w:val="single" w:sz="4" w:space="0" w:color="auto"/>
              <w:right w:val="single" w:sz="4" w:space="0" w:color="auto"/>
            </w:tcBorders>
          </w:tcPr>
          <w:p w14:paraId="7D700ABB" w14:textId="77777777" w:rsidR="003416B7" w:rsidRDefault="003416B7" w:rsidP="00E3369C">
            <w:pPr>
              <w:pStyle w:val="TAL"/>
              <w:rPr>
                <w:lang w:eastAsia="zh-CN"/>
              </w:rPr>
            </w:pPr>
            <w:r>
              <w:rPr>
                <w:rFonts w:eastAsia="Malgun Gothic"/>
              </w:rPr>
              <w:t>boolean</w:t>
            </w:r>
          </w:p>
        </w:tc>
        <w:tc>
          <w:tcPr>
            <w:tcW w:w="425" w:type="dxa"/>
            <w:tcBorders>
              <w:top w:val="single" w:sz="4" w:space="0" w:color="auto"/>
              <w:left w:val="single" w:sz="4" w:space="0" w:color="auto"/>
              <w:bottom w:val="single" w:sz="4" w:space="0" w:color="auto"/>
              <w:right w:val="single" w:sz="4" w:space="0" w:color="auto"/>
            </w:tcBorders>
          </w:tcPr>
          <w:p w14:paraId="4E589D0C" w14:textId="77777777" w:rsidR="003416B7" w:rsidRDefault="003416B7" w:rsidP="00E3369C">
            <w:pPr>
              <w:pStyle w:val="TAC"/>
            </w:pPr>
            <w:r>
              <w:rPr>
                <w:lang w:eastAsia="zh-CN"/>
              </w:rPr>
              <w:t>O</w:t>
            </w:r>
          </w:p>
        </w:tc>
        <w:tc>
          <w:tcPr>
            <w:tcW w:w="1086" w:type="dxa"/>
            <w:tcBorders>
              <w:top w:val="single" w:sz="4" w:space="0" w:color="auto"/>
              <w:left w:val="single" w:sz="4" w:space="0" w:color="auto"/>
              <w:bottom w:val="single" w:sz="4" w:space="0" w:color="auto"/>
              <w:right w:val="single" w:sz="4" w:space="0" w:color="auto"/>
            </w:tcBorders>
          </w:tcPr>
          <w:p w14:paraId="388DAB9A" w14:textId="77777777" w:rsidR="003416B7" w:rsidRDefault="003416B7" w:rsidP="00E3369C">
            <w:pPr>
              <w:pStyle w:val="TAL"/>
              <w:rPr>
                <w:lang w:eastAsia="zh-CN"/>
              </w:rPr>
            </w:pPr>
            <w:r>
              <w:rPr>
                <w:lang w:eastAsia="zh-CN"/>
              </w:rPr>
              <w:t>0..</w:t>
            </w:r>
            <w:r>
              <w:rPr>
                <w:rFonts w:hint="eastAsia"/>
                <w:lang w:eastAsia="zh-CN"/>
              </w:rPr>
              <w:t>1</w:t>
            </w:r>
          </w:p>
        </w:tc>
        <w:tc>
          <w:tcPr>
            <w:tcW w:w="2693" w:type="dxa"/>
            <w:tcBorders>
              <w:top w:val="single" w:sz="4" w:space="0" w:color="auto"/>
              <w:left w:val="single" w:sz="4" w:space="0" w:color="auto"/>
              <w:bottom w:val="single" w:sz="4" w:space="0" w:color="auto"/>
              <w:right w:val="single" w:sz="4" w:space="0" w:color="auto"/>
            </w:tcBorders>
          </w:tcPr>
          <w:p w14:paraId="2DFD0F69" w14:textId="77777777" w:rsidR="003416B7" w:rsidRDefault="003416B7" w:rsidP="00E3369C">
            <w:pPr>
              <w:pStyle w:val="TAL"/>
              <w:rPr>
                <w:rFonts w:eastAsia="Malgun Gothic"/>
              </w:rPr>
            </w:pPr>
            <w:r>
              <w:t>This is used to set the portDS.portEnable. If omitted, the default value as described in the PTP Profile is used</w:t>
            </w:r>
          </w:p>
        </w:tc>
        <w:tc>
          <w:tcPr>
            <w:tcW w:w="2054" w:type="dxa"/>
            <w:tcBorders>
              <w:top w:val="single" w:sz="4" w:space="0" w:color="auto"/>
              <w:left w:val="single" w:sz="4" w:space="0" w:color="auto"/>
              <w:bottom w:val="single" w:sz="4" w:space="0" w:color="auto"/>
              <w:right w:val="single" w:sz="4" w:space="0" w:color="auto"/>
            </w:tcBorders>
          </w:tcPr>
          <w:p w14:paraId="6044E82A" w14:textId="77777777" w:rsidR="003416B7" w:rsidRDefault="003416B7" w:rsidP="00E3369C">
            <w:pPr>
              <w:pStyle w:val="TAL"/>
              <w:rPr>
                <w:rFonts w:eastAsia="Times New Roman"/>
              </w:rPr>
            </w:pPr>
          </w:p>
        </w:tc>
      </w:tr>
      <w:tr w:rsidR="003416B7" w14:paraId="2DB4DF76"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tcPr>
          <w:p w14:paraId="57357A9F" w14:textId="77777777" w:rsidR="003416B7" w:rsidRDefault="003416B7" w:rsidP="00E3369C">
            <w:pPr>
              <w:pStyle w:val="TAL"/>
              <w:rPr>
                <w:lang w:eastAsia="zh-CN"/>
              </w:rPr>
            </w:pPr>
            <w:r>
              <w:rPr>
                <w:rFonts w:hint="eastAsia"/>
                <w:lang w:eastAsia="zh-CN"/>
              </w:rPr>
              <w:t>l</w:t>
            </w:r>
            <w:r>
              <w:rPr>
                <w:lang w:eastAsia="zh-CN"/>
              </w:rPr>
              <w:t>ogSyncInter</w:t>
            </w:r>
          </w:p>
        </w:tc>
        <w:tc>
          <w:tcPr>
            <w:tcW w:w="2033" w:type="dxa"/>
            <w:tcBorders>
              <w:top w:val="single" w:sz="4" w:space="0" w:color="auto"/>
              <w:left w:val="single" w:sz="4" w:space="0" w:color="auto"/>
              <w:bottom w:val="single" w:sz="4" w:space="0" w:color="auto"/>
              <w:right w:val="single" w:sz="4" w:space="0" w:color="auto"/>
            </w:tcBorders>
          </w:tcPr>
          <w:p w14:paraId="39AE0FB6" w14:textId="77777777" w:rsidR="003416B7" w:rsidRDefault="003416B7" w:rsidP="00E3369C">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659D8CCF" w14:textId="77777777" w:rsidR="003416B7" w:rsidRDefault="003416B7" w:rsidP="00E3369C">
            <w:pPr>
              <w:pStyle w:val="TAC"/>
              <w:rPr>
                <w:lang w:eastAsia="zh-CN"/>
              </w:rPr>
            </w:pPr>
            <w:r>
              <w:rPr>
                <w:rFonts w:hint="eastAsia"/>
                <w:lang w:eastAsia="zh-CN"/>
              </w:rPr>
              <w:t>O</w:t>
            </w:r>
          </w:p>
        </w:tc>
        <w:tc>
          <w:tcPr>
            <w:tcW w:w="1086" w:type="dxa"/>
            <w:tcBorders>
              <w:top w:val="single" w:sz="4" w:space="0" w:color="auto"/>
              <w:left w:val="single" w:sz="4" w:space="0" w:color="auto"/>
              <w:bottom w:val="single" w:sz="4" w:space="0" w:color="auto"/>
              <w:right w:val="single" w:sz="4" w:space="0" w:color="auto"/>
            </w:tcBorders>
          </w:tcPr>
          <w:p w14:paraId="682FDD47" w14:textId="77777777" w:rsidR="003416B7" w:rsidRDefault="003416B7" w:rsidP="00E3369C">
            <w:pPr>
              <w:pStyle w:val="TAL"/>
              <w:rPr>
                <w:lang w:eastAsia="zh-CN"/>
              </w:rPr>
            </w:pPr>
            <w:r>
              <w:rPr>
                <w:rFonts w:hint="eastAsia"/>
                <w:lang w:eastAsia="zh-CN"/>
              </w:rPr>
              <w:t>0</w:t>
            </w:r>
            <w:r>
              <w:rPr>
                <w:lang w:eastAsia="zh-CN"/>
              </w:rPr>
              <w:t>..1</w:t>
            </w:r>
          </w:p>
        </w:tc>
        <w:tc>
          <w:tcPr>
            <w:tcW w:w="2693" w:type="dxa"/>
            <w:tcBorders>
              <w:top w:val="single" w:sz="4" w:space="0" w:color="auto"/>
              <w:left w:val="single" w:sz="4" w:space="0" w:color="auto"/>
              <w:bottom w:val="single" w:sz="4" w:space="0" w:color="auto"/>
              <w:right w:val="single" w:sz="4" w:space="0" w:color="auto"/>
            </w:tcBorders>
          </w:tcPr>
          <w:p w14:paraId="0F48E535" w14:textId="77777777" w:rsidR="003416B7" w:rsidRPr="00235B91" w:rsidRDefault="003416B7" w:rsidP="00E3369C">
            <w:pPr>
              <w:pStyle w:val="TAL"/>
              <w:rPr>
                <w:rFonts w:eastAsia="Malgun Gothic"/>
              </w:rPr>
            </w:pPr>
            <w:r>
              <w:t>Specifies the mean time interval between successive Sync messages. This is applicable for IEEE Std</w:t>
            </w:r>
            <w:r>
              <w:rPr>
                <w:rFonts w:cs="Arial"/>
              </w:rPr>
              <w:t> </w:t>
            </w:r>
            <w:r>
              <w:t>1588 [45] Boundary Clock or IEEE Std 802.1AS [46] operation. If omitted, the default value as described in the PTP Profile is used.</w:t>
            </w:r>
          </w:p>
        </w:tc>
        <w:tc>
          <w:tcPr>
            <w:tcW w:w="2054" w:type="dxa"/>
            <w:tcBorders>
              <w:top w:val="single" w:sz="4" w:space="0" w:color="auto"/>
              <w:left w:val="single" w:sz="4" w:space="0" w:color="auto"/>
              <w:bottom w:val="single" w:sz="4" w:space="0" w:color="auto"/>
              <w:right w:val="single" w:sz="4" w:space="0" w:color="auto"/>
            </w:tcBorders>
          </w:tcPr>
          <w:p w14:paraId="7A8DD1C1" w14:textId="77777777" w:rsidR="003416B7" w:rsidRDefault="003416B7" w:rsidP="00E3369C">
            <w:pPr>
              <w:pStyle w:val="TAL"/>
              <w:rPr>
                <w:rFonts w:eastAsia="Times New Roman"/>
              </w:rPr>
            </w:pPr>
          </w:p>
        </w:tc>
      </w:tr>
      <w:tr w:rsidR="003416B7" w14:paraId="3FBC70DC"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tcPr>
          <w:p w14:paraId="0EED7F92" w14:textId="77777777" w:rsidR="003416B7" w:rsidRDefault="003416B7" w:rsidP="00E3369C">
            <w:pPr>
              <w:pStyle w:val="TAL"/>
              <w:rPr>
                <w:lang w:eastAsia="zh-CN"/>
              </w:rPr>
            </w:pPr>
            <w:r>
              <w:rPr>
                <w:lang w:eastAsia="zh-CN"/>
              </w:rPr>
              <w:t>logSyncInterInd</w:t>
            </w:r>
          </w:p>
        </w:tc>
        <w:tc>
          <w:tcPr>
            <w:tcW w:w="2033" w:type="dxa"/>
            <w:tcBorders>
              <w:top w:val="single" w:sz="4" w:space="0" w:color="auto"/>
              <w:left w:val="single" w:sz="4" w:space="0" w:color="auto"/>
              <w:bottom w:val="single" w:sz="4" w:space="0" w:color="auto"/>
              <w:right w:val="single" w:sz="4" w:space="0" w:color="auto"/>
            </w:tcBorders>
          </w:tcPr>
          <w:p w14:paraId="4843C560" w14:textId="77777777" w:rsidR="003416B7" w:rsidRDefault="003416B7" w:rsidP="00E3369C">
            <w:pPr>
              <w:pStyle w:val="TAL"/>
              <w:rPr>
                <w:lang w:eastAsia="zh-CN"/>
              </w:rPr>
            </w:pPr>
            <w:r>
              <w:rPr>
                <w:rFonts w:eastAsia="Malgun Gothic"/>
              </w:rPr>
              <w:t>boolean</w:t>
            </w:r>
          </w:p>
        </w:tc>
        <w:tc>
          <w:tcPr>
            <w:tcW w:w="425" w:type="dxa"/>
            <w:tcBorders>
              <w:top w:val="single" w:sz="4" w:space="0" w:color="auto"/>
              <w:left w:val="single" w:sz="4" w:space="0" w:color="auto"/>
              <w:bottom w:val="single" w:sz="4" w:space="0" w:color="auto"/>
              <w:right w:val="single" w:sz="4" w:space="0" w:color="auto"/>
            </w:tcBorders>
          </w:tcPr>
          <w:p w14:paraId="6AF7DCB3" w14:textId="77777777" w:rsidR="003416B7" w:rsidRDefault="003416B7" w:rsidP="00E3369C">
            <w:pPr>
              <w:pStyle w:val="TAC"/>
              <w:rPr>
                <w:lang w:eastAsia="zh-CN"/>
              </w:rPr>
            </w:pPr>
            <w:r>
              <w:rPr>
                <w:rFonts w:hint="eastAsia"/>
                <w:lang w:eastAsia="zh-CN"/>
              </w:rPr>
              <w:t>O</w:t>
            </w:r>
          </w:p>
        </w:tc>
        <w:tc>
          <w:tcPr>
            <w:tcW w:w="1086" w:type="dxa"/>
            <w:tcBorders>
              <w:top w:val="single" w:sz="4" w:space="0" w:color="auto"/>
              <w:left w:val="single" w:sz="4" w:space="0" w:color="auto"/>
              <w:bottom w:val="single" w:sz="4" w:space="0" w:color="auto"/>
              <w:right w:val="single" w:sz="4" w:space="0" w:color="auto"/>
            </w:tcBorders>
          </w:tcPr>
          <w:p w14:paraId="41DA9D4A" w14:textId="77777777" w:rsidR="003416B7" w:rsidRDefault="003416B7" w:rsidP="00E3369C">
            <w:pPr>
              <w:pStyle w:val="TAL"/>
              <w:rPr>
                <w:lang w:eastAsia="zh-CN"/>
              </w:rPr>
            </w:pPr>
            <w:r>
              <w:rPr>
                <w:rFonts w:hint="eastAsia"/>
                <w:lang w:eastAsia="zh-CN"/>
              </w:rPr>
              <w:t>0</w:t>
            </w:r>
            <w:r>
              <w:rPr>
                <w:lang w:eastAsia="zh-CN"/>
              </w:rPr>
              <w:t>..1</w:t>
            </w:r>
          </w:p>
        </w:tc>
        <w:tc>
          <w:tcPr>
            <w:tcW w:w="2693" w:type="dxa"/>
            <w:tcBorders>
              <w:top w:val="single" w:sz="4" w:space="0" w:color="auto"/>
              <w:left w:val="single" w:sz="4" w:space="0" w:color="auto"/>
              <w:bottom w:val="single" w:sz="4" w:space="0" w:color="auto"/>
              <w:right w:val="single" w:sz="4" w:space="0" w:color="auto"/>
            </w:tcBorders>
          </w:tcPr>
          <w:p w14:paraId="7AD0E6D6" w14:textId="77777777" w:rsidR="003416B7" w:rsidRDefault="003416B7" w:rsidP="00E3369C">
            <w:pPr>
              <w:pStyle w:val="TAL"/>
            </w:pPr>
            <w:r>
              <w:t>When set to FALSE, the value of "logSyncInter" attribute is used to set the initialLogSyncInterval as described in IEEE Std 802.1AS [46]. When set to TRUE, the value of "logSyncInter" attribute is used to set the mgtSettableLogSyncInterval as described in IEEE Std 802.1AS [46].</w:t>
            </w:r>
          </w:p>
          <w:p w14:paraId="3B34A078" w14:textId="77777777" w:rsidR="003416B7" w:rsidRDefault="003416B7" w:rsidP="00E3369C">
            <w:pPr>
              <w:pStyle w:val="TAL"/>
              <w:rPr>
                <w:rFonts w:eastAsia="Malgun Gothic"/>
              </w:rPr>
            </w:pPr>
            <w:r>
              <w:t>If omitted, the default value as described in the IEEE Std 802.1AS [46] is used.</w:t>
            </w:r>
          </w:p>
        </w:tc>
        <w:tc>
          <w:tcPr>
            <w:tcW w:w="2054" w:type="dxa"/>
            <w:tcBorders>
              <w:top w:val="single" w:sz="4" w:space="0" w:color="auto"/>
              <w:left w:val="single" w:sz="4" w:space="0" w:color="auto"/>
              <w:bottom w:val="single" w:sz="4" w:space="0" w:color="auto"/>
              <w:right w:val="single" w:sz="4" w:space="0" w:color="auto"/>
            </w:tcBorders>
          </w:tcPr>
          <w:p w14:paraId="6CFCF7D4" w14:textId="77777777" w:rsidR="003416B7" w:rsidRDefault="003416B7" w:rsidP="00E3369C">
            <w:pPr>
              <w:pStyle w:val="TAL"/>
              <w:rPr>
                <w:rFonts w:eastAsia="Times New Roman"/>
              </w:rPr>
            </w:pPr>
          </w:p>
        </w:tc>
      </w:tr>
      <w:tr w:rsidR="003416B7" w14:paraId="31E05147"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tcPr>
          <w:p w14:paraId="3B4270AE" w14:textId="77777777" w:rsidR="003416B7" w:rsidRDefault="003416B7" w:rsidP="00E3369C">
            <w:pPr>
              <w:pStyle w:val="TAL"/>
              <w:rPr>
                <w:lang w:eastAsia="zh-CN"/>
              </w:rPr>
            </w:pPr>
            <w:r>
              <w:rPr>
                <w:rFonts w:eastAsia="Malgun Gothic"/>
              </w:rPr>
              <w:t>logAnnouInter</w:t>
            </w:r>
          </w:p>
        </w:tc>
        <w:tc>
          <w:tcPr>
            <w:tcW w:w="2033" w:type="dxa"/>
            <w:tcBorders>
              <w:top w:val="single" w:sz="4" w:space="0" w:color="auto"/>
              <w:left w:val="single" w:sz="4" w:space="0" w:color="auto"/>
              <w:bottom w:val="single" w:sz="4" w:space="0" w:color="auto"/>
              <w:right w:val="single" w:sz="4" w:space="0" w:color="auto"/>
            </w:tcBorders>
          </w:tcPr>
          <w:p w14:paraId="7EE984FF" w14:textId="77777777" w:rsidR="003416B7" w:rsidRDefault="003416B7" w:rsidP="00E3369C">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FA016E8" w14:textId="77777777" w:rsidR="003416B7" w:rsidRDefault="003416B7" w:rsidP="00E3369C">
            <w:pPr>
              <w:pStyle w:val="TAC"/>
              <w:rPr>
                <w:lang w:eastAsia="zh-CN"/>
              </w:rPr>
            </w:pPr>
            <w:r>
              <w:rPr>
                <w:rFonts w:hint="eastAsia"/>
                <w:lang w:eastAsia="zh-CN"/>
              </w:rPr>
              <w:t>O</w:t>
            </w:r>
          </w:p>
        </w:tc>
        <w:tc>
          <w:tcPr>
            <w:tcW w:w="1086" w:type="dxa"/>
            <w:tcBorders>
              <w:top w:val="single" w:sz="4" w:space="0" w:color="auto"/>
              <w:left w:val="single" w:sz="4" w:space="0" w:color="auto"/>
              <w:bottom w:val="single" w:sz="4" w:space="0" w:color="auto"/>
              <w:right w:val="single" w:sz="4" w:space="0" w:color="auto"/>
            </w:tcBorders>
          </w:tcPr>
          <w:p w14:paraId="1B9BAE41" w14:textId="77777777" w:rsidR="003416B7" w:rsidRDefault="003416B7" w:rsidP="00E3369C">
            <w:pPr>
              <w:pStyle w:val="TAL"/>
              <w:rPr>
                <w:lang w:eastAsia="zh-CN"/>
              </w:rPr>
            </w:pPr>
            <w:r>
              <w:rPr>
                <w:rFonts w:hint="eastAsia"/>
                <w:lang w:eastAsia="zh-CN"/>
              </w:rPr>
              <w:t>0</w:t>
            </w:r>
            <w:r>
              <w:rPr>
                <w:lang w:eastAsia="zh-CN"/>
              </w:rPr>
              <w:t>..1</w:t>
            </w:r>
          </w:p>
        </w:tc>
        <w:tc>
          <w:tcPr>
            <w:tcW w:w="2693" w:type="dxa"/>
            <w:tcBorders>
              <w:top w:val="single" w:sz="4" w:space="0" w:color="auto"/>
              <w:left w:val="single" w:sz="4" w:space="0" w:color="auto"/>
              <w:bottom w:val="single" w:sz="4" w:space="0" w:color="auto"/>
              <w:right w:val="single" w:sz="4" w:space="0" w:color="auto"/>
            </w:tcBorders>
          </w:tcPr>
          <w:p w14:paraId="3E78C3A3" w14:textId="77777777" w:rsidR="003416B7" w:rsidRPr="00F40F56" w:rsidRDefault="003416B7" w:rsidP="00E3369C">
            <w:pPr>
              <w:pStyle w:val="TAL"/>
              <w:rPr>
                <w:lang w:eastAsia="zh-CN"/>
              </w:rPr>
            </w:pPr>
            <w:r>
              <w:t>Specifies the mean time interval between successive Announce messages. This is applicable for IEEE Std 1588 [45] Boundary Clock or IEEE Std 802.1AS [46] operation. If omitted, the default value as described in the PTP Profile is used.</w:t>
            </w:r>
          </w:p>
        </w:tc>
        <w:tc>
          <w:tcPr>
            <w:tcW w:w="2054" w:type="dxa"/>
            <w:tcBorders>
              <w:top w:val="single" w:sz="4" w:space="0" w:color="auto"/>
              <w:left w:val="single" w:sz="4" w:space="0" w:color="auto"/>
              <w:bottom w:val="single" w:sz="4" w:space="0" w:color="auto"/>
              <w:right w:val="single" w:sz="4" w:space="0" w:color="auto"/>
            </w:tcBorders>
          </w:tcPr>
          <w:p w14:paraId="39F61DC1" w14:textId="77777777" w:rsidR="003416B7" w:rsidRDefault="003416B7" w:rsidP="00E3369C">
            <w:pPr>
              <w:pStyle w:val="TAL"/>
              <w:rPr>
                <w:rFonts w:eastAsia="Times New Roman"/>
              </w:rPr>
            </w:pPr>
          </w:p>
        </w:tc>
      </w:tr>
      <w:tr w:rsidR="003416B7" w14:paraId="0BE1334C"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tcPr>
          <w:p w14:paraId="059AD44F" w14:textId="77777777" w:rsidR="003416B7" w:rsidRDefault="003416B7" w:rsidP="00E3369C">
            <w:pPr>
              <w:pStyle w:val="TAL"/>
              <w:rPr>
                <w:lang w:eastAsia="zh-CN"/>
              </w:rPr>
            </w:pPr>
            <w:r>
              <w:rPr>
                <w:rFonts w:hint="eastAsia"/>
                <w:lang w:eastAsia="zh-CN"/>
              </w:rPr>
              <w:t>l</w:t>
            </w:r>
            <w:r>
              <w:rPr>
                <w:lang w:eastAsia="zh-CN"/>
              </w:rPr>
              <w:t>ogAnnouInterInd</w:t>
            </w:r>
          </w:p>
        </w:tc>
        <w:tc>
          <w:tcPr>
            <w:tcW w:w="2033" w:type="dxa"/>
            <w:tcBorders>
              <w:top w:val="single" w:sz="4" w:space="0" w:color="auto"/>
              <w:left w:val="single" w:sz="4" w:space="0" w:color="auto"/>
              <w:bottom w:val="single" w:sz="4" w:space="0" w:color="auto"/>
              <w:right w:val="single" w:sz="4" w:space="0" w:color="auto"/>
            </w:tcBorders>
          </w:tcPr>
          <w:p w14:paraId="1FCF8111" w14:textId="77777777" w:rsidR="003416B7" w:rsidRDefault="003416B7" w:rsidP="00E3369C">
            <w:pPr>
              <w:pStyle w:val="TAL"/>
              <w:rPr>
                <w:lang w:eastAsia="zh-CN"/>
              </w:rPr>
            </w:pPr>
            <w:r>
              <w:rPr>
                <w:rFonts w:eastAsia="Malgun Gothic"/>
              </w:rPr>
              <w:t>boolean</w:t>
            </w:r>
          </w:p>
        </w:tc>
        <w:tc>
          <w:tcPr>
            <w:tcW w:w="425" w:type="dxa"/>
            <w:tcBorders>
              <w:top w:val="single" w:sz="4" w:space="0" w:color="auto"/>
              <w:left w:val="single" w:sz="4" w:space="0" w:color="auto"/>
              <w:bottom w:val="single" w:sz="4" w:space="0" w:color="auto"/>
              <w:right w:val="single" w:sz="4" w:space="0" w:color="auto"/>
            </w:tcBorders>
          </w:tcPr>
          <w:p w14:paraId="76971CA6" w14:textId="77777777" w:rsidR="003416B7" w:rsidRDefault="003416B7" w:rsidP="00E3369C">
            <w:pPr>
              <w:pStyle w:val="TAC"/>
              <w:rPr>
                <w:lang w:eastAsia="zh-CN"/>
              </w:rPr>
            </w:pPr>
            <w:r>
              <w:rPr>
                <w:rFonts w:hint="eastAsia"/>
                <w:lang w:eastAsia="zh-CN"/>
              </w:rPr>
              <w:t>O</w:t>
            </w:r>
          </w:p>
        </w:tc>
        <w:tc>
          <w:tcPr>
            <w:tcW w:w="1086" w:type="dxa"/>
            <w:tcBorders>
              <w:top w:val="single" w:sz="4" w:space="0" w:color="auto"/>
              <w:left w:val="single" w:sz="4" w:space="0" w:color="auto"/>
              <w:bottom w:val="single" w:sz="4" w:space="0" w:color="auto"/>
              <w:right w:val="single" w:sz="4" w:space="0" w:color="auto"/>
            </w:tcBorders>
          </w:tcPr>
          <w:p w14:paraId="1E330458" w14:textId="77777777" w:rsidR="003416B7" w:rsidRDefault="003416B7" w:rsidP="00E3369C">
            <w:pPr>
              <w:pStyle w:val="TAL"/>
              <w:rPr>
                <w:lang w:eastAsia="zh-CN"/>
              </w:rPr>
            </w:pPr>
            <w:r>
              <w:rPr>
                <w:rFonts w:hint="eastAsia"/>
                <w:lang w:eastAsia="zh-CN"/>
              </w:rPr>
              <w:t>0</w:t>
            </w:r>
            <w:r>
              <w:rPr>
                <w:lang w:eastAsia="zh-CN"/>
              </w:rPr>
              <w:t>..1</w:t>
            </w:r>
          </w:p>
        </w:tc>
        <w:tc>
          <w:tcPr>
            <w:tcW w:w="2693" w:type="dxa"/>
            <w:tcBorders>
              <w:top w:val="single" w:sz="4" w:space="0" w:color="auto"/>
              <w:left w:val="single" w:sz="4" w:space="0" w:color="auto"/>
              <w:bottom w:val="single" w:sz="4" w:space="0" w:color="auto"/>
              <w:right w:val="single" w:sz="4" w:space="0" w:color="auto"/>
            </w:tcBorders>
          </w:tcPr>
          <w:p w14:paraId="263A5726" w14:textId="77777777" w:rsidR="003416B7" w:rsidRDefault="003416B7" w:rsidP="00E3369C">
            <w:pPr>
              <w:pStyle w:val="TAL"/>
            </w:pPr>
            <w:r>
              <w:t>When set to FALSE, the value of "</w:t>
            </w:r>
            <w:r>
              <w:rPr>
                <w:rFonts w:eastAsia="Malgun Gothic"/>
              </w:rPr>
              <w:t>logAnnouInter</w:t>
            </w:r>
            <w:r>
              <w:t>" attribute is used to set the initialLogAnnounceInterval as described in IEEE 802.1AS [46]. When set to TRUE, the value of "</w:t>
            </w:r>
            <w:r>
              <w:rPr>
                <w:rFonts w:eastAsia="Malgun Gothic"/>
              </w:rPr>
              <w:t>logAnnouInter</w:t>
            </w:r>
            <w:r>
              <w:t>" attribute is used to set the mgtSettableLogAnnounceInterval as described in IEEE Std 802.1AS [46].</w:t>
            </w:r>
          </w:p>
          <w:p w14:paraId="272E029B" w14:textId="77777777" w:rsidR="003416B7" w:rsidRDefault="003416B7" w:rsidP="00E3369C">
            <w:pPr>
              <w:pStyle w:val="TAL"/>
            </w:pPr>
            <w:r>
              <w:t>If omitted, the default value as described in the IEEE Std 802.1AS [46 is used.</w:t>
            </w:r>
          </w:p>
          <w:p w14:paraId="2B26B7D2" w14:textId="77777777" w:rsidR="003416B7" w:rsidRPr="00F40F56" w:rsidRDefault="003416B7" w:rsidP="00E3369C">
            <w:pPr>
              <w:pStyle w:val="TAL"/>
              <w:rPr>
                <w:lang w:eastAsia="zh-CN"/>
              </w:rPr>
            </w:pPr>
          </w:p>
        </w:tc>
        <w:tc>
          <w:tcPr>
            <w:tcW w:w="2054" w:type="dxa"/>
            <w:tcBorders>
              <w:top w:val="single" w:sz="4" w:space="0" w:color="auto"/>
              <w:left w:val="single" w:sz="4" w:space="0" w:color="auto"/>
              <w:bottom w:val="single" w:sz="4" w:space="0" w:color="auto"/>
              <w:right w:val="single" w:sz="4" w:space="0" w:color="auto"/>
            </w:tcBorders>
          </w:tcPr>
          <w:p w14:paraId="0766C005" w14:textId="77777777" w:rsidR="003416B7" w:rsidRDefault="003416B7" w:rsidP="00E3369C">
            <w:pPr>
              <w:pStyle w:val="TAL"/>
              <w:rPr>
                <w:rFonts w:eastAsia="Times New Roman"/>
              </w:rPr>
            </w:pPr>
          </w:p>
        </w:tc>
      </w:tr>
      <w:tr w:rsidR="003416B7" w14:paraId="287931C3" w14:textId="77777777" w:rsidTr="00E3369C">
        <w:trPr>
          <w:jc w:val="center"/>
        </w:trPr>
        <w:tc>
          <w:tcPr>
            <w:tcW w:w="9777" w:type="dxa"/>
            <w:gridSpan w:val="6"/>
            <w:tcBorders>
              <w:top w:val="single" w:sz="4" w:space="0" w:color="auto"/>
              <w:left w:val="single" w:sz="4" w:space="0" w:color="auto"/>
              <w:bottom w:val="single" w:sz="4" w:space="0" w:color="auto"/>
              <w:right w:val="single" w:sz="4" w:space="0" w:color="auto"/>
            </w:tcBorders>
          </w:tcPr>
          <w:p w14:paraId="597995EB" w14:textId="77777777" w:rsidR="003416B7" w:rsidRPr="00364D87" w:rsidRDefault="003416B7" w:rsidP="00E3369C">
            <w:pPr>
              <w:pStyle w:val="TAN"/>
              <w:rPr>
                <w:rFonts w:eastAsia="Times New Roman"/>
              </w:rPr>
            </w:pPr>
            <w:r>
              <w:rPr>
                <w:lang w:eastAsia="zh-CN"/>
              </w:rPr>
              <w:t xml:space="preserve">NOTE: </w:t>
            </w:r>
            <w:r>
              <w:rPr>
                <w:lang w:eastAsia="zh-CN"/>
              </w:rPr>
              <w:tab/>
              <w:t>Either</w:t>
            </w:r>
            <w:r>
              <w:rPr>
                <w:rFonts w:hint="eastAsia"/>
                <w:lang w:eastAsia="zh-CN"/>
              </w:rPr>
              <w:t xml:space="preserve"> </w:t>
            </w:r>
            <w:r>
              <w:rPr>
                <w:lang w:eastAsia="zh-CN"/>
              </w:rPr>
              <w:t>"supi" or "n6Ind" attribute shall be included.</w:t>
            </w:r>
          </w:p>
        </w:tc>
      </w:tr>
    </w:tbl>
    <w:p w14:paraId="4A858444" w14:textId="77777777" w:rsidR="003416B7" w:rsidRPr="003416B7" w:rsidRDefault="003416B7" w:rsidP="00005852">
      <w:pPr>
        <w:rPr>
          <w:rFonts w:eastAsia="宋体"/>
        </w:rPr>
      </w:pPr>
    </w:p>
    <w:p w14:paraId="1B4A04DF" w14:textId="77777777" w:rsidR="008A6D4A" w:rsidRDefault="008A6D4A" w:rsidP="008A6D4A">
      <w:pPr>
        <w:pStyle w:val="4"/>
        <w:rPr>
          <w:lang w:val="en-US"/>
        </w:rPr>
      </w:pPr>
      <w:bookmarkStart w:id="847" w:name="_Toc510696638"/>
      <w:bookmarkStart w:id="848" w:name="_Toc35971433"/>
      <w:bookmarkStart w:id="849" w:name="_Toc67903549"/>
      <w:bookmarkStart w:id="850" w:name="_Toc89295704"/>
      <w:bookmarkStart w:id="851" w:name="_Toc94261425"/>
      <w:bookmarkStart w:id="852" w:name="_Toc97026812"/>
      <w:r w:rsidRPr="00087ED8">
        <w:rPr>
          <w:lang w:val="en-US"/>
        </w:rPr>
        <w:lastRenderedPageBreak/>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847"/>
      <w:bookmarkEnd w:id="848"/>
      <w:bookmarkEnd w:id="849"/>
      <w:bookmarkEnd w:id="850"/>
      <w:bookmarkEnd w:id="851"/>
      <w:bookmarkEnd w:id="852"/>
    </w:p>
    <w:p w14:paraId="65A70611" w14:textId="77777777" w:rsidR="008A6D4A" w:rsidRPr="00384E92" w:rsidRDefault="008A6D4A" w:rsidP="008A6D4A">
      <w:pPr>
        <w:pStyle w:val="5"/>
      </w:pPr>
      <w:bookmarkStart w:id="853" w:name="_Toc510696639"/>
      <w:bookmarkStart w:id="854" w:name="_Toc35971434"/>
      <w:bookmarkStart w:id="855" w:name="_Toc67903550"/>
      <w:bookmarkStart w:id="856" w:name="_Toc89295705"/>
      <w:bookmarkStart w:id="857" w:name="_Toc94261426"/>
      <w:bookmarkStart w:id="858" w:name="_Toc97026813"/>
      <w:r>
        <w:t>6.1.6.3.1</w:t>
      </w:r>
      <w:r w:rsidRPr="00384E92">
        <w:tab/>
        <w:t>Introduction</w:t>
      </w:r>
      <w:bookmarkEnd w:id="853"/>
      <w:bookmarkEnd w:id="854"/>
      <w:bookmarkEnd w:id="855"/>
      <w:bookmarkEnd w:id="856"/>
      <w:bookmarkEnd w:id="857"/>
      <w:bookmarkEnd w:id="858"/>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5"/>
      </w:pPr>
      <w:bookmarkStart w:id="859" w:name="_Toc510696640"/>
      <w:bookmarkStart w:id="860" w:name="_Toc35971435"/>
      <w:bookmarkStart w:id="861" w:name="_Toc67903551"/>
      <w:bookmarkStart w:id="862" w:name="_Toc89295706"/>
      <w:bookmarkStart w:id="863" w:name="_Toc94261427"/>
      <w:bookmarkStart w:id="864" w:name="_Toc97026814"/>
      <w:r>
        <w:t>6.1.6.3.2</w:t>
      </w:r>
      <w:r w:rsidRPr="00384E92">
        <w:tab/>
        <w:t>Simple data types</w:t>
      </w:r>
      <w:bookmarkEnd w:id="859"/>
      <w:bookmarkEnd w:id="860"/>
      <w:bookmarkEnd w:id="861"/>
      <w:bookmarkEnd w:id="862"/>
      <w:bookmarkEnd w:id="863"/>
      <w:bookmarkEnd w:id="864"/>
    </w:p>
    <w:p w14:paraId="4DABD6D0" w14:textId="77777777" w:rsidR="008A6D4A" w:rsidRPr="00384E92" w:rsidRDefault="008A6D4A" w:rsidP="008A6D4A">
      <w:r w:rsidRPr="00384E92">
        <w:t xml:space="preserve">The simple data types defined in table </w:t>
      </w:r>
      <w:r>
        <w:t>6.1.6.3.2-1</w:t>
      </w:r>
      <w:r w:rsidRPr="00384E92">
        <w:t xml:space="preserve"> shall be supported.</w:t>
      </w:r>
    </w:p>
    <w:p w14:paraId="545CB58A" w14:textId="77777777" w:rsidR="008A6D4A" w:rsidRPr="00384E92" w:rsidRDefault="008A6D4A" w:rsidP="008A6D4A">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8A6D4A" w:rsidRPr="00B54FF5" w14:paraId="3BD825D2" w14:textId="77777777" w:rsidTr="00D6661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74648F19" w14:textId="77777777" w:rsidR="008A6D4A" w:rsidRPr="0016361A" w:rsidRDefault="008A6D4A" w:rsidP="00D66618">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D6661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E2FB078" w14:textId="77777777" w:rsidR="008A6D4A" w:rsidRPr="0016361A" w:rsidRDefault="008A6D4A" w:rsidP="00D6661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691DADD" w14:textId="54E258E2" w:rsidR="008A6D4A" w:rsidRPr="0016361A" w:rsidRDefault="008A6D4A" w:rsidP="00D66618">
            <w:pPr>
              <w:pStyle w:val="TAL"/>
            </w:pPr>
          </w:p>
        </w:tc>
        <w:tc>
          <w:tcPr>
            <w:tcW w:w="2051" w:type="pct"/>
            <w:tcBorders>
              <w:top w:val="single" w:sz="4" w:space="0" w:color="auto"/>
              <w:left w:val="nil"/>
              <w:bottom w:val="single" w:sz="8" w:space="0" w:color="auto"/>
              <w:right w:val="single" w:sz="8" w:space="0" w:color="auto"/>
            </w:tcBorders>
          </w:tcPr>
          <w:p w14:paraId="14862016" w14:textId="77777777" w:rsidR="008A6D4A" w:rsidRPr="0016361A" w:rsidRDefault="008A6D4A" w:rsidP="00D66618">
            <w:pPr>
              <w:pStyle w:val="TAL"/>
            </w:pPr>
          </w:p>
        </w:tc>
        <w:tc>
          <w:tcPr>
            <w:tcW w:w="1265" w:type="pct"/>
            <w:tcBorders>
              <w:top w:val="single" w:sz="4" w:space="0" w:color="auto"/>
              <w:left w:val="nil"/>
              <w:bottom w:val="single" w:sz="8" w:space="0" w:color="auto"/>
              <w:right w:val="single" w:sz="8" w:space="0" w:color="auto"/>
            </w:tcBorders>
          </w:tcPr>
          <w:p w14:paraId="7889B0A0" w14:textId="77777777" w:rsidR="008A6D4A" w:rsidRPr="0016361A" w:rsidRDefault="008A6D4A" w:rsidP="00D66618">
            <w:pPr>
              <w:pStyle w:val="TAL"/>
            </w:pPr>
          </w:p>
        </w:tc>
      </w:tr>
    </w:tbl>
    <w:p w14:paraId="0C231322" w14:textId="77777777" w:rsidR="008A6D4A" w:rsidRPr="00384E92" w:rsidRDefault="008A6D4A" w:rsidP="008A6D4A"/>
    <w:p w14:paraId="04FC5104" w14:textId="77777777" w:rsidR="008A6D4A" w:rsidRDefault="008A6D4A" w:rsidP="00662390">
      <w:pPr>
        <w:pStyle w:val="3"/>
      </w:pPr>
      <w:bookmarkStart w:id="865" w:name="_Toc510696647"/>
      <w:bookmarkStart w:id="866" w:name="_Toc35971443"/>
      <w:bookmarkStart w:id="867" w:name="_Toc67903560"/>
      <w:bookmarkStart w:id="868" w:name="_Toc89295715"/>
      <w:bookmarkStart w:id="869" w:name="_Toc94261428"/>
      <w:bookmarkStart w:id="870" w:name="_Toc97026815"/>
      <w:r>
        <w:t>6.1.7</w:t>
      </w:r>
      <w:r>
        <w:tab/>
        <w:t>Error Handling</w:t>
      </w:r>
      <w:bookmarkEnd w:id="865"/>
      <w:bookmarkEnd w:id="866"/>
      <w:bookmarkEnd w:id="867"/>
      <w:bookmarkEnd w:id="868"/>
      <w:bookmarkEnd w:id="869"/>
      <w:bookmarkEnd w:id="870"/>
    </w:p>
    <w:p w14:paraId="07F0DFC0" w14:textId="77777777" w:rsidR="008A6D4A" w:rsidRPr="00971458" w:rsidRDefault="008A6D4A" w:rsidP="008A6D4A">
      <w:pPr>
        <w:pStyle w:val="4"/>
      </w:pPr>
      <w:bookmarkStart w:id="871" w:name="_Toc35971444"/>
      <w:bookmarkStart w:id="872" w:name="_Toc67903561"/>
      <w:bookmarkStart w:id="873" w:name="_Toc89295716"/>
      <w:bookmarkStart w:id="874" w:name="_Toc94261429"/>
      <w:bookmarkStart w:id="875" w:name="_Toc97026816"/>
      <w:r w:rsidRPr="00971458">
        <w:t>6.1.7.1</w:t>
      </w:r>
      <w:r w:rsidRPr="00971458">
        <w:tab/>
        <w:t>General</w:t>
      </w:r>
      <w:bookmarkEnd w:id="871"/>
      <w:bookmarkEnd w:id="872"/>
      <w:bookmarkEnd w:id="873"/>
      <w:bookmarkEnd w:id="874"/>
      <w:bookmarkEnd w:id="875"/>
    </w:p>
    <w:p w14:paraId="6E10C196" w14:textId="13DF7FB8" w:rsidR="004C7EB6" w:rsidRDefault="004C7EB6" w:rsidP="008A6D4A">
      <w:r w:rsidRPr="00376A4A">
        <w:t>HTTP error handling shall be supported as specified in clause 5.2.4 of 3GPP TS 29.500 [5].</w:t>
      </w:r>
    </w:p>
    <w:p w14:paraId="3EC48119" w14:textId="1E8B99E4" w:rsidR="008A6D4A" w:rsidRDefault="008A6D4A" w:rsidP="008A6D4A">
      <w:r>
        <w:t xml:space="preserve">For the </w:t>
      </w:r>
      <w:r w:rsidR="004C7EB6" w:rsidRPr="00141557">
        <w:t>Ntsctsf_TimeSynchronization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6C9B8728" w:rsidR="008A6D4A" w:rsidRPr="00971458" w:rsidRDefault="008A6D4A" w:rsidP="008A6D4A">
      <w:pPr>
        <w:rPr>
          <w:rFonts w:eastAsia="Calibri"/>
        </w:rPr>
      </w:pPr>
      <w:r>
        <w:t xml:space="preserve">In addition, the requirements in the following clauses are applicable for the </w:t>
      </w:r>
      <w:r w:rsidR="004C7EB6" w:rsidRPr="00141557">
        <w:t>Ntsctsf_TimeSynchronization</w:t>
      </w:r>
      <w:r>
        <w:t xml:space="preserve"> API.</w:t>
      </w:r>
    </w:p>
    <w:p w14:paraId="7EF7CB4D" w14:textId="77777777" w:rsidR="008A6D4A" w:rsidRPr="00971458" w:rsidRDefault="008A6D4A" w:rsidP="008A6D4A">
      <w:pPr>
        <w:pStyle w:val="4"/>
      </w:pPr>
      <w:bookmarkStart w:id="876" w:name="_Toc35971445"/>
      <w:bookmarkStart w:id="877" w:name="_Toc67903562"/>
      <w:bookmarkStart w:id="878" w:name="_Toc89295717"/>
      <w:bookmarkStart w:id="879" w:name="_Toc94261430"/>
      <w:bookmarkStart w:id="880" w:name="_Toc97026817"/>
      <w:r w:rsidRPr="00971458">
        <w:t>6.1.7.2</w:t>
      </w:r>
      <w:r w:rsidRPr="00971458">
        <w:tab/>
        <w:t>Protocol Errors</w:t>
      </w:r>
      <w:bookmarkEnd w:id="876"/>
      <w:bookmarkEnd w:id="877"/>
      <w:bookmarkEnd w:id="878"/>
      <w:bookmarkEnd w:id="879"/>
      <w:bookmarkEnd w:id="880"/>
    </w:p>
    <w:p w14:paraId="033F55EB" w14:textId="259D06BD" w:rsidR="008A6D4A" w:rsidRPr="00971458" w:rsidRDefault="008A6D4A" w:rsidP="008A6D4A">
      <w:r>
        <w:t xml:space="preserve">No specific procedures for the </w:t>
      </w:r>
      <w:r w:rsidR="004C7EB6" w:rsidRPr="00141557">
        <w:t>Ntsctsf_TimeSynchronization</w:t>
      </w:r>
      <w:r>
        <w:t xml:space="preserve"> service are specified.</w:t>
      </w:r>
    </w:p>
    <w:p w14:paraId="4FE36B7E" w14:textId="77777777" w:rsidR="008A6D4A" w:rsidRDefault="008A6D4A" w:rsidP="008A6D4A">
      <w:pPr>
        <w:pStyle w:val="4"/>
      </w:pPr>
      <w:bookmarkStart w:id="881" w:name="_Toc35971446"/>
      <w:bookmarkStart w:id="882" w:name="_Toc67903563"/>
      <w:bookmarkStart w:id="883" w:name="_Toc89295718"/>
      <w:bookmarkStart w:id="884" w:name="_Toc94261431"/>
      <w:bookmarkStart w:id="885" w:name="_Toc97026818"/>
      <w:r>
        <w:t>6.1.7.3</w:t>
      </w:r>
      <w:r>
        <w:tab/>
        <w:t>Application Errors</w:t>
      </w:r>
      <w:bookmarkEnd w:id="881"/>
      <w:bookmarkEnd w:id="882"/>
      <w:bookmarkEnd w:id="883"/>
      <w:bookmarkEnd w:id="884"/>
      <w:bookmarkEnd w:id="885"/>
    </w:p>
    <w:p w14:paraId="629F94D7" w14:textId="73CA15F5" w:rsidR="008A6D4A" w:rsidRDefault="008A6D4A" w:rsidP="008A6D4A">
      <w:r>
        <w:t xml:space="preserve">The application errors defined for the </w:t>
      </w:r>
      <w:r w:rsidR="004C7EB6" w:rsidRPr="00141557">
        <w:t>Ntsctsf_TimeSynchronization</w:t>
      </w:r>
      <w:r w:rsidRPr="002002FF">
        <w:rPr>
          <w:lang w:eastAsia="zh-CN"/>
        </w:rPr>
        <w:t xml:space="preserve"> </w:t>
      </w:r>
      <w:r>
        <w:t>service are listed in Table 6.1.7.3-1.</w:t>
      </w:r>
    </w:p>
    <w:p w14:paraId="1F1DF4AB" w14:textId="77777777" w:rsidR="008A6D4A" w:rsidRDefault="008A6D4A" w:rsidP="008A6D4A">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B400190" w14:textId="77777777" w:rsidR="008A6D4A" w:rsidRPr="0016361A" w:rsidRDefault="008A6D4A" w:rsidP="00D66618">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188C90E" w14:textId="77777777" w:rsidR="008A6D4A" w:rsidRPr="0016361A" w:rsidRDefault="008A6D4A" w:rsidP="00D66618">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3795EC76" w14:textId="77777777" w:rsidR="008A6D4A" w:rsidRPr="0016361A" w:rsidRDefault="008A6D4A" w:rsidP="00D66618">
            <w:pPr>
              <w:pStyle w:val="TAH"/>
            </w:pPr>
            <w:r w:rsidRPr="0016361A">
              <w:t>Description</w:t>
            </w:r>
          </w:p>
        </w:tc>
      </w:tr>
      <w:tr w:rsidR="008A6D4A" w:rsidRPr="00B54FF5" w14:paraId="603C8ABA"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tcPr>
          <w:p w14:paraId="655BE5AF" w14:textId="77777777" w:rsidR="008A6D4A" w:rsidRPr="0016361A" w:rsidRDefault="008A6D4A" w:rsidP="00D66618">
            <w:pPr>
              <w:pStyle w:val="TAL"/>
            </w:pPr>
          </w:p>
        </w:tc>
        <w:tc>
          <w:tcPr>
            <w:tcW w:w="1701" w:type="dxa"/>
            <w:tcBorders>
              <w:top w:val="single" w:sz="4" w:space="0" w:color="auto"/>
              <w:left w:val="single" w:sz="4" w:space="0" w:color="auto"/>
              <w:bottom w:val="single" w:sz="4" w:space="0" w:color="auto"/>
              <w:right w:val="single" w:sz="4" w:space="0" w:color="auto"/>
            </w:tcBorders>
          </w:tcPr>
          <w:p w14:paraId="11874C35" w14:textId="77777777" w:rsidR="008A6D4A" w:rsidRPr="0016361A" w:rsidRDefault="008A6D4A" w:rsidP="00D66618">
            <w:pPr>
              <w:pStyle w:val="TAL"/>
            </w:pPr>
          </w:p>
        </w:tc>
        <w:tc>
          <w:tcPr>
            <w:tcW w:w="5456" w:type="dxa"/>
            <w:tcBorders>
              <w:top w:val="single" w:sz="4" w:space="0" w:color="auto"/>
              <w:left w:val="single" w:sz="4" w:space="0" w:color="auto"/>
              <w:bottom w:val="single" w:sz="4" w:space="0" w:color="auto"/>
              <w:right w:val="single" w:sz="4" w:space="0" w:color="auto"/>
            </w:tcBorders>
          </w:tcPr>
          <w:p w14:paraId="0E835ABC" w14:textId="77777777" w:rsidR="008A6D4A" w:rsidRPr="0016361A" w:rsidRDefault="008A6D4A" w:rsidP="00D66618">
            <w:pPr>
              <w:pStyle w:val="TAL"/>
              <w:rPr>
                <w:rFonts w:cs="Arial"/>
                <w:szCs w:val="18"/>
              </w:rPr>
            </w:pPr>
          </w:p>
        </w:tc>
      </w:tr>
    </w:tbl>
    <w:p w14:paraId="0DA2F6C3" w14:textId="77777777" w:rsidR="008A6D4A" w:rsidRDefault="008A6D4A" w:rsidP="008A6D4A">
      <w:bookmarkStart w:id="886" w:name="_Toc492899751"/>
      <w:bookmarkStart w:id="887" w:name="_Toc492900030"/>
      <w:bookmarkStart w:id="888" w:name="_Toc492967832"/>
      <w:bookmarkStart w:id="889" w:name="_Toc492972920"/>
      <w:bookmarkStart w:id="890" w:name="_Toc492973140"/>
      <w:bookmarkStart w:id="891" w:name="_Toc493774060"/>
      <w:bookmarkStart w:id="892" w:name="_Toc508285804"/>
      <w:bookmarkStart w:id="893" w:name="_Toc508287269"/>
      <w:bookmarkStart w:id="894" w:name="_Toc510696648"/>
      <w:bookmarkStart w:id="895" w:name="_Toc35971447"/>
    </w:p>
    <w:p w14:paraId="3FE14D9D" w14:textId="77777777" w:rsidR="008A6D4A" w:rsidRPr="0023018E" w:rsidRDefault="008A6D4A" w:rsidP="00662390">
      <w:pPr>
        <w:pStyle w:val="3"/>
        <w:rPr>
          <w:lang w:eastAsia="zh-CN"/>
        </w:rPr>
      </w:pPr>
      <w:bookmarkStart w:id="896" w:name="_Toc67903564"/>
      <w:bookmarkStart w:id="897" w:name="_Toc89295719"/>
      <w:bookmarkStart w:id="898" w:name="_Toc94261432"/>
      <w:bookmarkStart w:id="899" w:name="_Toc97026819"/>
      <w:r>
        <w:t>6.1.8</w:t>
      </w:r>
      <w:r w:rsidRPr="0023018E">
        <w:rPr>
          <w:lang w:eastAsia="zh-CN"/>
        </w:rPr>
        <w:tab/>
        <w:t>Feature negotiation</w:t>
      </w:r>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p>
    <w:p w14:paraId="416B5168" w14:textId="3E3463C1" w:rsidR="008A6D4A" w:rsidRDefault="008A6D4A" w:rsidP="008A6D4A">
      <w:r>
        <w:t xml:space="preserve">The optional features in table 6.1.8-1 are defined for the </w:t>
      </w:r>
      <w:r w:rsidR="004C7EB6" w:rsidRPr="00141557">
        <w:t>Ntsctsf_TimeSynchronization</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77777777" w:rsidR="008A6D4A" w:rsidRPr="002002FF" w:rsidRDefault="008A6D4A" w:rsidP="008A6D4A">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583C01B" w14:textId="77777777" w:rsidR="008A6D4A" w:rsidRPr="0016361A" w:rsidRDefault="008A6D4A" w:rsidP="00D6661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A6D9611" w14:textId="77777777" w:rsidR="008A6D4A" w:rsidRPr="0016361A" w:rsidRDefault="008A6D4A" w:rsidP="00D6661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tcPr>
          <w:p w14:paraId="258BFDBE" w14:textId="77777777" w:rsidR="008A6D4A" w:rsidRPr="0016361A" w:rsidRDefault="008A6D4A" w:rsidP="00D66618">
            <w:pPr>
              <w:pStyle w:val="TAL"/>
            </w:pPr>
          </w:p>
        </w:tc>
        <w:tc>
          <w:tcPr>
            <w:tcW w:w="2207" w:type="dxa"/>
            <w:tcBorders>
              <w:top w:val="single" w:sz="4" w:space="0" w:color="auto"/>
              <w:left w:val="single" w:sz="4" w:space="0" w:color="auto"/>
              <w:bottom w:val="single" w:sz="4" w:space="0" w:color="auto"/>
              <w:right w:val="single" w:sz="4" w:space="0" w:color="auto"/>
            </w:tcBorders>
          </w:tcPr>
          <w:p w14:paraId="06923858" w14:textId="77777777" w:rsidR="008A6D4A" w:rsidRPr="0016361A" w:rsidRDefault="008A6D4A" w:rsidP="00D66618">
            <w:pPr>
              <w:pStyle w:val="TAL"/>
            </w:pPr>
          </w:p>
        </w:tc>
        <w:tc>
          <w:tcPr>
            <w:tcW w:w="5758" w:type="dxa"/>
            <w:tcBorders>
              <w:top w:val="single" w:sz="4" w:space="0" w:color="auto"/>
              <w:left w:val="single" w:sz="4" w:space="0" w:color="auto"/>
              <w:bottom w:val="single" w:sz="4" w:space="0" w:color="auto"/>
              <w:right w:val="single" w:sz="4" w:space="0" w:color="auto"/>
            </w:tcBorders>
          </w:tcPr>
          <w:p w14:paraId="32884509" w14:textId="77777777" w:rsidR="008A6D4A" w:rsidRPr="0016361A" w:rsidRDefault="008A6D4A" w:rsidP="00D66618">
            <w:pPr>
              <w:pStyle w:val="TAL"/>
              <w:rPr>
                <w:rFonts w:cs="Arial"/>
                <w:szCs w:val="18"/>
              </w:rPr>
            </w:pPr>
          </w:p>
        </w:tc>
      </w:tr>
    </w:tbl>
    <w:p w14:paraId="4BEF4A51" w14:textId="17497848" w:rsidR="00662390" w:rsidRDefault="00662390" w:rsidP="00052900"/>
    <w:p w14:paraId="3E658EC8" w14:textId="77777777" w:rsidR="008A6D4A" w:rsidRPr="001E7573" w:rsidRDefault="008A6D4A" w:rsidP="00662390">
      <w:pPr>
        <w:pStyle w:val="3"/>
      </w:pPr>
      <w:bookmarkStart w:id="900" w:name="_Toc532994477"/>
      <w:bookmarkStart w:id="901" w:name="_Toc35971448"/>
      <w:bookmarkStart w:id="902" w:name="_Toc67903565"/>
      <w:bookmarkStart w:id="903" w:name="_Toc89295720"/>
      <w:bookmarkStart w:id="904" w:name="_Toc94261433"/>
      <w:bookmarkStart w:id="905" w:name="_Toc97026820"/>
      <w:bookmarkStart w:id="906" w:name="_Hlk525137310"/>
      <w:bookmarkStart w:id="907" w:name="_Toc510696649"/>
      <w:r>
        <w:t>6.1.9</w:t>
      </w:r>
      <w:r w:rsidRPr="001E7573">
        <w:tab/>
        <w:t>Security</w:t>
      </w:r>
      <w:bookmarkEnd w:id="900"/>
      <w:bookmarkEnd w:id="901"/>
      <w:bookmarkEnd w:id="902"/>
      <w:bookmarkEnd w:id="903"/>
      <w:bookmarkEnd w:id="904"/>
      <w:bookmarkEnd w:id="905"/>
    </w:p>
    <w:p w14:paraId="59236400" w14:textId="0D08977F"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4C7EB6" w:rsidRPr="00141557">
        <w:t>Ntsctsf_TimeSynchronization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w:t>
      </w:r>
      <w:r w:rsidRPr="00642D3E">
        <w:lastRenderedPageBreak/>
        <w:t>"Client Credentials" authorization grant, where the NRF (see 3GPP TS 29.510 [</w:t>
      </w:r>
      <w:r>
        <w:t>10</w:t>
      </w:r>
      <w:r w:rsidRPr="00642D3E">
        <w:t>]) plays the role of the authorization server.</w:t>
      </w:r>
    </w:p>
    <w:p w14:paraId="3DC02992" w14:textId="1DA8AE4B" w:rsidR="008A6D4A" w:rsidRPr="00642D3E" w:rsidRDefault="008A6D4A" w:rsidP="008A6D4A">
      <w:r>
        <w:t>If OAuth2 is used, a</w:t>
      </w:r>
      <w:r w:rsidRPr="00642D3E">
        <w:t xml:space="preserve">n NF Service Consumer, prior to consuming services offered by the </w:t>
      </w:r>
      <w:r w:rsidR="004C7EB6" w:rsidRPr="00141557">
        <w:t>Ntsctsf_TimeSynchronization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6B332DD6"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4C7EB6" w:rsidRPr="00141557">
        <w:t>Ntsctsf_TimeSynchronization</w:t>
      </w:r>
      <w:r w:rsidRPr="00986E88">
        <w:rPr>
          <w:noProof/>
          <w:lang w:eastAsia="zh-CN"/>
        </w:rPr>
        <w:t xml:space="preserve"> </w:t>
      </w:r>
      <w:r w:rsidRPr="00642D3E">
        <w:t>service.</w:t>
      </w:r>
    </w:p>
    <w:p w14:paraId="0C4BB1EB" w14:textId="31BCD4D1" w:rsidR="008A6D4A" w:rsidRDefault="008A6D4A" w:rsidP="008A6D4A">
      <w:pPr>
        <w:rPr>
          <w:lang w:val="en-US"/>
        </w:rPr>
      </w:pPr>
      <w:bookmarkStart w:id="908" w:name="_Hlk530142087"/>
      <w:bookmarkEnd w:id="906"/>
      <w:r>
        <w:rPr>
          <w:lang w:val="en-US"/>
        </w:rPr>
        <w:t xml:space="preserve">The </w:t>
      </w:r>
      <w:r w:rsidR="004C7EB6" w:rsidRPr="00141557">
        <w:t>Ntsctsf_TimeSynchronization</w:t>
      </w:r>
      <w:r w:rsidRPr="00986E88">
        <w:rPr>
          <w:noProof/>
          <w:lang w:eastAsia="zh-CN"/>
        </w:rPr>
        <w:t xml:space="preserve"> </w:t>
      </w:r>
      <w:r>
        <w:rPr>
          <w:lang w:val="en-US"/>
        </w:rPr>
        <w:t>API defines a single scope "</w:t>
      </w:r>
      <w:r w:rsidR="004C7EB6">
        <w:t>ntsctsf-time-sync</w:t>
      </w:r>
      <w:r>
        <w:rPr>
          <w:lang w:val="en-US"/>
        </w:rPr>
        <w:t>" for the entire service, and it does not define any additional scopes at resource or operation level.</w:t>
      </w:r>
    </w:p>
    <w:p w14:paraId="4EF53D3E" w14:textId="2C88094C" w:rsidR="008A6D4A" w:rsidRDefault="008A6D4A" w:rsidP="008A6D4A">
      <w:pPr>
        <w:pStyle w:val="2"/>
      </w:pPr>
      <w:bookmarkStart w:id="909" w:name="_Toc35971449"/>
      <w:bookmarkStart w:id="910" w:name="_Toc67903566"/>
      <w:bookmarkStart w:id="911" w:name="_Toc89295721"/>
      <w:bookmarkStart w:id="912" w:name="_Toc94261434"/>
      <w:bookmarkStart w:id="913" w:name="_Toc97026821"/>
      <w:bookmarkEnd w:id="908"/>
      <w:r>
        <w:t>6.2</w:t>
      </w:r>
      <w:r>
        <w:tab/>
      </w:r>
      <w:r w:rsidR="00D615CF">
        <w:t>Ntsctsf_QoSand</w:t>
      </w:r>
      <w:r w:rsidR="005F5F2F">
        <w:t>TSC</w:t>
      </w:r>
      <w:r w:rsidR="00D615CF">
        <w:t>Assistance</w:t>
      </w:r>
      <w:r>
        <w:t xml:space="preserve"> Service API</w:t>
      </w:r>
      <w:bookmarkEnd w:id="907"/>
      <w:bookmarkEnd w:id="909"/>
      <w:bookmarkEnd w:id="910"/>
      <w:bookmarkEnd w:id="911"/>
      <w:bookmarkEnd w:id="912"/>
      <w:bookmarkEnd w:id="913"/>
    </w:p>
    <w:p w14:paraId="1DD4AE2F" w14:textId="77777777" w:rsidR="00E32AAC" w:rsidRDefault="00E32AAC" w:rsidP="00E32AAC">
      <w:pPr>
        <w:pStyle w:val="3"/>
      </w:pPr>
      <w:bookmarkStart w:id="914" w:name="_Toc89295722"/>
      <w:bookmarkStart w:id="915" w:name="_Toc94261435"/>
      <w:bookmarkStart w:id="916" w:name="_Toc97026822"/>
      <w:r>
        <w:t>6.2.1</w:t>
      </w:r>
      <w:r>
        <w:tab/>
        <w:t>Introduction</w:t>
      </w:r>
      <w:bookmarkEnd w:id="914"/>
      <w:bookmarkEnd w:id="915"/>
      <w:bookmarkEnd w:id="916"/>
    </w:p>
    <w:p w14:paraId="032AFD78" w14:textId="77777777" w:rsidR="00E32AAC" w:rsidRDefault="00E32AAC" w:rsidP="00E32AAC">
      <w:pPr>
        <w:rPr>
          <w:noProof/>
          <w:lang w:eastAsia="zh-CN"/>
        </w:rPr>
      </w:pPr>
      <w:r w:rsidRPr="00E23840">
        <w:rPr>
          <w:noProof/>
        </w:rPr>
        <w:t>The</w:t>
      </w:r>
      <w:r>
        <w:rPr>
          <w:noProof/>
        </w:rPr>
        <w:t xml:space="preserve"> </w:t>
      </w:r>
      <w:r w:rsidRPr="00042B43">
        <w:rPr>
          <w:noProof/>
        </w:rPr>
        <w:t>Ntsctsf_QoSandTSCAssistance</w:t>
      </w:r>
      <w:r>
        <w:rPr>
          <w:noProof/>
        </w:rPr>
        <w:t xml:space="preserve"> service</w:t>
      </w:r>
      <w:r w:rsidDel="00D137BA">
        <w:rPr>
          <w:noProof/>
        </w:rPr>
        <w:t xml:space="preserve"> </w:t>
      </w:r>
      <w:r w:rsidRPr="00E23840">
        <w:rPr>
          <w:noProof/>
        </w:rPr>
        <w:t xml:space="preserve">shall use the </w:t>
      </w:r>
      <w:r w:rsidRPr="00042B43">
        <w:rPr>
          <w:noProof/>
        </w:rPr>
        <w:t>Ntsctsf_QoSandTSCAssistance</w:t>
      </w:r>
      <w:r w:rsidRPr="00E23840">
        <w:rPr>
          <w:noProof/>
        </w:rPr>
        <w:t xml:space="preserve"> </w:t>
      </w:r>
      <w:r w:rsidRPr="00E23840">
        <w:rPr>
          <w:noProof/>
          <w:lang w:eastAsia="zh-CN"/>
        </w:rPr>
        <w:t>API.</w:t>
      </w:r>
    </w:p>
    <w:p w14:paraId="234AA782" w14:textId="77777777" w:rsidR="00E32AAC" w:rsidRDefault="00E32AAC" w:rsidP="00E32AAC">
      <w:pPr>
        <w:rPr>
          <w:noProof/>
          <w:lang w:eastAsia="zh-CN"/>
        </w:rPr>
      </w:pPr>
      <w:r>
        <w:rPr>
          <w:rFonts w:hint="eastAsia"/>
          <w:noProof/>
          <w:lang w:eastAsia="zh-CN"/>
        </w:rPr>
        <w:t xml:space="preserve">The API URI of the </w:t>
      </w:r>
      <w:r w:rsidRPr="00042B43">
        <w:rPr>
          <w:noProof/>
        </w:rPr>
        <w:t>Ntsctsf_QoSandTSCAssistance</w:t>
      </w:r>
      <w:r w:rsidRPr="00E23840">
        <w:rPr>
          <w:noProof/>
        </w:rPr>
        <w:t xml:space="preserve"> </w:t>
      </w:r>
      <w:r w:rsidRPr="00E23840">
        <w:rPr>
          <w:noProof/>
          <w:lang w:eastAsia="zh-CN"/>
        </w:rPr>
        <w:t>API</w:t>
      </w:r>
      <w:r>
        <w:rPr>
          <w:rFonts w:hint="eastAsia"/>
          <w:noProof/>
          <w:lang w:eastAsia="zh-CN"/>
        </w:rPr>
        <w:t xml:space="preserve"> shall be:</w:t>
      </w:r>
    </w:p>
    <w:p w14:paraId="0208E194" w14:textId="77777777" w:rsidR="00E32AAC" w:rsidRPr="00E23840" w:rsidRDefault="00E32AAC" w:rsidP="00E32AAC">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9C2897D" w14:textId="77777777" w:rsidR="00E32AAC" w:rsidRPr="00E23840" w:rsidRDefault="00E32AAC" w:rsidP="00E32AAC">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4</w:t>
      </w:r>
      <w:r w:rsidRPr="00E23840">
        <w:rPr>
          <w:noProof/>
          <w:lang w:eastAsia="zh-CN"/>
        </w:rPr>
        <w:t>], i.e.:</w:t>
      </w:r>
    </w:p>
    <w:p w14:paraId="27214606" w14:textId="77777777" w:rsidR="00E32AAC" w:rsidRPr="00E23840" w:rsidRDefault="00E32AAC" w:rsidP="00E32AAC">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428814D8" w14:textId="77777777" w:rsidR="00E32AAC" w:rsidRPr="00E23840" w:rsidRDefault="00E32AAC" w:rsidP="00E32AAC">
      <w:pPr>
        <w:rPr>
          <w:noProof/>
          <w:lang w:eastAsia="zh-CN"/>
        </w:rPr>
      </w:pPr>
      <w:r w:rsidRPr="00E23840">
        <w:rPr>
          <w:noProof/>
          <w:lang w:eastAsia="zh-CN"/>
        </w:rPr>
        <w:t>with the following components:</w:t>
      </w:r>
    </w:p>
    <w:p w14:paraId="799472F0" w14:textId="77777777" w:rsidR="00E32AAC" w:rsidRPr="00E23840" w:rsidRDefault="00E32AAC" w:rsidP="00E32AAC">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4F0A6489" w14:textId="77777777" w:rsidR="00E32AAC" w:rsidRPr="00E23840" w:rsidRDefault="00E32AAC" w:rsidP="00E32AAC">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"ntsctsf</w:t>
      </w:r>
      <w:r>
        <w:rPr>
          <w:rFonts w:hint="eastAsia"/>
          <w:noProof/>
          <w:lang w:eastAsia="zh-CN"/>
        </w:rPr>
        <w:t>-</w:t>
      </w:r>
      <w:r>
        <w:rPr>
          <w:noProof/>
          <w:lang w:eastAsia="zh-CN"/>
        </w:rPr>
        <w:t>qos</w:t>
      </w:r>
      <w:r>
        <w:rPr>
          <w:noProof/>
        </w:rPr>
        <w:t>-tscai"</w:t>
      </w:r>
      <w:r w:rsidRPr="00E23840">
        <w:rPr>
          <w:noProof/>
        </w:rPr>
        <w:t>.</w:t>
      </w:r>
    </w:p>
    <w:p w14:paraId="5CBFC5A4" w14:textId="77777777" w:rsidR="00E32AAC" w:rsidRPr="00E23840" w:rsidRDefault="00E32AAC" w:rsidP="00E32AAC">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440E17AB" w14:textId="77777777" w:rsidR="00E32AAC" w:rsidRPr="00E23840" w:rsidRDefault="00E32AAC" w:rsidP="00E32AAC">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w:t>
      </w:r>
      <w:r w:rsidRPr="00E23840">
        <w:rPr>
          <w:noProof/>
        </w:rPr>
        <w:t>.3.</w:t>
      </w:r>
    </w:p>
    <w:p w14:paraId="6BAED4F5" w14:textId="77777777" w:rsidR="00E32AAC" w:rsidRDefault="00E32AAC" w:rsidP="00E32AAC">
      <w:pPr>
        <w:pStyle w:val="3"/>
      </w:pPr>
      <w:bookmarkStart w:id="917" w:name="_Toc89295723"/>
      <w:bookmarkStart w:id="918" w:name="_Toc94261436"/>
      <w:bookmarkStart w:id="919" w:name="_Toc97026823"/>
      <w:r>
        <w:t>6.2.2</w:t>
      </w:r>
      <w:r>
        <w:tab/>
        <w:t>Usage of HTTP</w:t>
      </w:r>
      <w:bookmarkEnd w:id="917"/>
      <w:bookmarkEnd w:id="918"/>
      <w:bookmarkEnd w:id="919"/>
    </w:p>
    <w:p w14:paraId="2D2CB30A" w14:textId="77777777" w:rsidR="00E32AAC" w:rsidRPr="000C5200" w:rsidRDefault="00E32AAC" w:rsidP="00E32AAC">
      <w:pPr>
        <w:pStyle w:val="4"/>
      </w:pPr>
      <w:bookmarkStart w:id="920" w:name="_Toc89295724"/>
      <w:bookmarkStart w:id="921" w:name="_Toc94261437"/>
      <w:bookmarkStart w:id="922" w:name="_Toc97026824"/>
      <w:r>
        <w:t>6.2.2.1</w:t>
      </w:r>
      <w:r>
        <w:tab/>
        <w:t>General</w:t>
      </w:r>
      <w:bookmarkEnd w:id="920"/>
      <w:bookmarkEnd w:id="921"/>
      <w:bookmarkEnd w:id="922"/>
    </w:p>
    <w:p w14:paraId="26DD602D" w14:textId="77777777" w:rsidR="00E32AAC" w:rsidRPr="00986E88" w:rsidRDefault="00E32AAC" w:rsidP="00E32AAC">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15BF5426" w14:textId="77777777" w:rsidR="00E32AAC" w:rsidRPr="00986E88" w:rsidRDefault="00E32AAC" w:rsidP="00E32AAC">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680BF950" w14:textId="77777777" w:rsidR="00E32AAC" w:rsidRPr="00986E88" w:rsidRDefault="00E32AAC" w:rsidP="00E32AAC">
      <w:pPr>
        <w:rPr>
          <w:noProof/>
        </w:rPr>
      </w:pPr>
      <w:r w:rsidRPr="00986E88">
        <w:rPr>
          <w:noProof/>
        </w:rPr>
        <w:t>The OpenAPI [</w:t>
      </w:r>
      <w:r>
        <w:rPr>
          <w:noProof/>
        </w:rPr>
        <w:t>6</w:t>
      </w:r>
      <w:r w:rsidRPr="00986E88">
        <w:rPr>
          <w:noProof/>
        </w:rPr>
        <w:t xml:space="preserve">] specification of HTTP messages and content bodies for the </w:t>
      </w:r>
      <w:r w:rsidRPr="00042B43">
        <w:rPr>
          <w:noProof/>
        </w:rPr>
        <w:t>Ntsctsf_QoSandTSCAssistance</w:t>
      </w:r>
      <w:r>
        <w:rPr>
          <w:noProof/>
        </w:rPr>
        <w:t xml:space="preserve"> API</w:t>
      </w:r>
      <w:r w:rsidRPr="00986E88">
        <w:rPr>
          <w:noProof/>
        </w:rPr>
        <w:t xml:space="preserve"> is contained in Annex A.</w:t>
      </w:r>
    </w:p>
    <w:p w14:paraId="2E686527" w14:textId="77777777" w:rsidR="00E32AAC" w:rsidRPr="000C5200" w:rsidRDefault="00E32AAC" w:rsidP="00E32AAC">
      <w:pPr>
        <w:pStyle w:val="4"/>
      </w:pPr>
      <w:bookmarkStart w:id="923" w:name="_Toc89295725"/>
      <w:bookmarkStart w:id="924" w:name="_Toc94261438"/>
      <w:bookmarkStart w:id="925" w:name="_Toc97026825"/>
      <w:r>
        <w:t>6.2.2.2</w:t>
      </w:r>
      <w:r>
        <w:tab/>
        <w:t>HTTP standard headers</w:t>
      </w:r>
      <w:bookmarkEnd w:id="923"/>
      <w:bookmarkEnd w:id="924"/>
      <w:bookmarkEnd w:id="925"/>
    </w:p>
    <w:p w14:paraId="75FD6301" w14:textId="77777777" w:rsidR="00E32AAC" w:rsidRDefault="00E32AAC" w:rsidP="00E32AAC">
      <w:pPr>
        <w:pStyle w:val="5"/>
        <w:rPr>
          <w:lang w:eastAsia="zh-CN"/>
        </w:rPr>
      </w:pPr>
      <w:bookmarkStart w:id="926" w:name="_Toc89295726"/>
      <w:bookmarkStart w:id="927" w:name="_Toc94261439"/>
      <w:bookmarkStart w:id="928" w:name="_Toc97026826"/>
      <w:r>
        <w:t>6.2.2.2.1</w:t>
      </w:r>
      <w:r>
        <w:rPr>
          <w:rFonts w:hint="eastAsia"/>
          <w:lang w:eastAsia="zh-CN"/>
        </w:rPr>
        <w:tab/>
      </w:r>
      <w:r>
        <w:rPr>
          <w:lang w:eastAsia="zh-CN"/>
        </w:rPr>
        <w:t>General</w:t>
      </w:r>
      <w:bookmarkEnd w:id="926"/>
      <w:bookmarkEnd w:id="927"/>
      <w:bookmarkEnd w:id="928"/>
    </w:p>
    <w:p w14:paraId="14CC1567" w14:textId="77777777" w:rsidR="00E32AAC" w:rsidRPr="00986E88" w:rsidRDefault="00E32AAC" w:rsidP="00E32AAC">
      <w:pPr>
        <w:rPr>
          <w:noProof/>
        </w:rPr>
      </w:pPr>
      <w:r w:rsidRPr="00986E88">
        <w:rPr>
          <w:noProof/>
        </w:rPr>
        <w:t xml:space="preserve">See </w:t>
      </w:r>
      <w:r>
        <w:rPr>
          <w:noProof/>
        </w:rPr>
        <w:t>clause</w:t>
      </w:r>
      <w:r w:rsidRPr="00986E88">
        <w:rPr>
          <w:noProof/>
        </w:rPr>
        <w:t> 5.2.2 of 3GPP TS 29.500 [4] for the usage of HTTP standard headers.</w:t>
      </w:r>
    </w:p>
    <w:p w14:paraId="745DC397" w14:textId="77777777" w:rsidR="00E32AAC" w:rsidRDefault="00E32AAC" w:rsidP="00E32AAC">
      <w:pPr>
        <w:pStyle w:val="5"/>
      </w:pPr>
      <w:bookmarkStart w:id="929" w:name="_Toc89295727"/>
      <w:bookmarkStart w:id="930" w:name="_Toc94261440"/>
      <w:bookmarkStart w:id="931" w:name="_Toc97026827"/>
      <w:r>
        <w:t>6.2.2.2.2</w:t>
      </w:r>
      <w:r>
        <w:tab/>
        <w:t>Content type</w:t>
      </w:r>
      <w:bookmarkEnd w:id="929"/>
      <w:bookmarkEnd w:id="930"/>
      <w:bookmarkEnd w:id="931"/>
    </w:p>
    <w:p w14:paraId="4C257A61" w14:textId="77777777" w:rsidR="00E32AAC" w:rsidRDefault="00E32AAC" w:rsidP="00E32AAC">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4D4C543" w14:textId="753BBA3C" w:rsidR="00E32AAC" w:rsidRDefault="00E32AAC" w:rsidP="00E32AAC">
      <w:r>
        <w:lastRenderedPageBreak/>
        <w:t>JSON object used in the HTTP PATCH request shall be encoded according to "JSON Merge Patch" and shall be signalled by the content type "application/merge-patch+json", as defined in IETF RFC 7396 [</w:t>
      </w:r>
      <w:r w:rsidR="005E4FD4">
        <w:t>22</w:t>
      </w:r>
      <w:r>
        <w:t>].</w:t>
      </w:r>
    </w:p>
    <w:p w14:paraId="01A07602" w14:textId="77777777" w:rsidR="00E32AAC" w:rsidRPr="00986E88" w:rsidRDefault="00E32AAC" w:rsidP="00E32AAC">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03DBD5F7" w14:textId="77777777" w:rsidR="00E32AAC" w:rsidRPr="000C5200" w:rsidRDefault="00E32AAC" w:rsidP="00E32AAC">
      <w:pPr>
        <w:pStyle w:val="4"/>
      </w:pPr>
      <w:bookmarkStart w:id="932" w:name="_Toc89295728"/>
      <w:bookmarkStart w:id="933" w:name="_Toc94261441"/>
      <w:bookmarkStart w:id="934" w:name="_Toc97026828"/>
      <w:r>
        <w:t>6.2.2.3</w:t>
      </w:r>
      <w:r>
        <w:tab/>
        <w:t>HTTP custom headers</w:t>
      </w:r>
      <w:bookmarkEnd w:id="932"/>
      <w:bookmarkEnd w:id="933"/>
      <w:bookmarkEnd w:id="934"/>
    </w:p>
    <w:p w14:paraId="23AC10CB" w14:textId="77777777" w:rsidR="00E32AAC" w:rsidRDefault="00E32AAC" w:rsidP="00E32AAC">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525EE71A" w14:textId="1B0CF33A" w:rsidR="00E32AAC" w:rsidRDefault="00E32AAC" w:rsidP="00EF2AC7">
      <w:pPr>
        <w:rPr>
          <w:noProof/>
        </w:rPr>
      </w:pPr>
      <w:r w:rsidRPr="00D137BA">
        <w:rPr>
          <w:noProof/>
        </w:rPr>
        <w:t xml:space="preserve">In this Release of the specification, no specific custom headers are defined for the </w:t>
      </w:r>
      <w:r w:rsidRPr="00042B43">
        <w:rPr>
          <w:noProof/>
        </w:rPr>
        <w:t>Ntsctsf_QoSandTSCAssistance</w:t>
      </w:r>
      <w:r w:rsidRPr="00D137BA">
        <w:rPr>
          <w:noProof/>
        </w:rPr>
        <w:t xml:space="preserve"> API.</w:t>
      </w:r>
    </w:p>
    <w:p w14:paraId="5D9A6B87" w14:textId="77777777" w:rsidR="00E32AAC" w:rsidRDefault="00E32AAC" w:rsidP="00E32AAC">
      <w:pPr>
        <w:pStyle w:val="3"/>
      </w:pPr>
      <w:bookmarkStart w:id="935" w:name="_Toc89295729"/>
      <w:bookmarkStart w:id="936" w:name="_Toc94261442"/>
      <w:bookmarkStart w:id="937" w:name="_Toc97026829"/>
      <w:r>
        <w:t>6.2.3</w:t>
      </w:r>
      <w:r>
        <w:tab/>
        <w:t>Resources</w:t>
      </w:r>
      <w:bookmarkEnd w:id="935"/>
      <w:bookmarkEnd w:id="936"/>
      <w:bookmarkEnd w:id="937"/>
    </w:p>
    <w:p w14:paraId="081C0831" w14:textId="77777777" w:rsidR="00E32AAC" w:rsidRPr="000A7435" w:rsidRDefault="00E32AAC" w:rsidP="00E32AAC">
      <w:pPr>
        <w:pStyle w:val="4"/>
      </w:pPr>
      <w:bookmarkStart w:id="938" w:name="_Toc89295730"/>
      <w:bookmarkStart w:id="939" w:name="_Toc94261443"/>
      <w:bookmarkStart w:id="940" w:name="_Toc97026830"/>
      <w:r>
        <w:t>6.2.3.1</w:t>
      </w:r>
      <w:r>
        <w:tab/>
        <w:t>Overview</w:t>
      </w:r>
      <w:bookmarkEnd w:id="938"/>
      <w:bookmarkEnd w:id="939"/>
      <w:bookmarkEnd w:id="940"/>
    </w:p>
    <w:p w14:paraId="3672F3BA" w14:textId="77777777" w:rsidR="00E32AAC" w:rsidRPr="00A258AF" w:rsidRDefault="00E32AAC" w:rsidP="00E32AAC">
      <w:pPr>
        <w:pStyle w:val="TH"/>
        <w:rPr>
          <w:lang w:val="en-US"/>
        </w:rPr>
      </w:pPr>
      <w:r>
        <w:object w:dxaOrig="8330" w:dyaOrig="4881" w14:anchorId="3633002C">
          <v:shape id="_x0000_i1047" type="#_x0000_t75" style="width:417.2pt;height:244.05pt" o:ole="">
            <v:imagedata r:id="rId56" o:title=""/>
          </v:shape>
          <o:OLEObject Type="Embed" ProgID="Visio.Drawing.15" ShapeID="_x0000_i1047" DrawAspect="Content" ObjectID="_1707651359" r:id="rId57"/>
        </w:object>
      </w:r>
    </w:p>
    <w:p w14:paraId="72FCFBB0" w14:textId="77777777" w:rsidR="00E32AAC" w:rsidRPr="008C18E3" w:rsidRDefault="00E32AAC" w:rsidP="00E32AAC">
      <w:pPr>
        <w:pStyle w:val="TF"/>
      </w:pPr>
      <w:r w:rsidRPr="008C18E3">
        <w:t>Figure 6.</w:t>
      </w:r>
      <w:r>
        <w:t>2.3.1</w:t>
      </w:r>
      <w:r w:rsidRPr="008C18E3">
        <w:t xml:space="preserve">-1: </w:t>
      </w:r>
      <w:r>
        <w:t xml:space="preserve">Resource </w:t>
      </w:r>
      <w:r w:rsidRPr="008C18E3">
        <w:t xml:space="preserve">URI structure of the </w:t>
      </w:r>
      <w:r>
        <w:t>Ntsctsf_QoSandTSCAssistance</w:t>
      </w:r>
      <w:r w:rsidRPr="008C18E3">
        <w:t xml:space="preserve"> API</w:t>
      </w:r>
    </w:p>
    <w:p w14:paraId="6E5075F6" w14:textId="77777777" w:rsidR="00E32AAC" w:rsidRDefault="00E32AAC" w:rsidP="00E32AAC">
      <w:r>
        <w:t>Table 6.2.3.1-1 provides an overview of the resources and applicable HTTP methods.</w:t>
      </w:r>
    </w:p>
    <w:p w14:paraId="1FCA5548" w14:textId="77777777" w:rsidR="00E32AAC" w:rsidRDefault="00E32AAC" w:rsidP="00E32AAC">
      <w:pPr>
        <w:pStyle w:val="TH"/>
      </w:pPr>
      <w:r w:rsidRPr="00384E92">
        <w:lastRenderedPageBreak/>
        <w:t>Table 6.</w:t>
      </w:r>
      <w:r>
        <w:t>2.3.1</w:t>
      </w:r>
      <w:r w:rsidRPr="00384E92">
        <w:t>-1: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
      <w:tblGrid>
        <w:gridCol w:w="1790"/>
        <w:gridCol w:w="2700"/>
        <w:gridCol w:w="1710"/>
        <w:gridCol w:w="3419"/>
      </w:tblGrid>
      <w:tr w:rsidR="00E32AAC" w14:paraId="377D2924" w14:textId="77777777" w:rsidTr="00987EFA">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3668D3" w14:textId="77777777" w:rsidR="00E32AAC" w:rsidRDefault="00E32AAC" w:rsidP="00987EFA">
            <w:pPr>
              <w:pStyle w:val="TAH"/>
            </w:pPr>
            <w:r>
              <w:t>Resource name</w:t>
            </w:r>
          </w:p>
        </w:tc>
        <w:tc>
          <w:tcPr>
            <w:tcW w:w="270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602CF0" w14:textId="77777777" w:rsidR="00E32AAC" w:rsidRDefault="00E32AAC" w:rsidP="00987EFA">
            <w:pPr>
              <w:pStyle w:val="TAH"/>
            </w:pPr>
            <w:r>
              <w:t>Resource URI</w:t>
            </w:r>
          </w:p>
        </w:tc>
        <w:tc>
          <w:tcPr>
            <w:tcW w:w="171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EA8B533" w14:textId="77777777" w:rsidR="00E32AAC" w:rsidRDefault="00E32AAC" w:rsidP="00987EFA">
            <w:pPr>
              <w:pStyle w:val="TAH"/>
            </w:pPr>
            <w:r>
              <w:t>HTTP method or custom operation</w:t>
            </w:r>
          </w:p>
        </w:tc>
        <w:tc>
          <w:tcPr>
            <w:tcW w:w="34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93C4058" w14:textId="77777777" w:rsidR="00E32AAC" w:rsidRDefault="00E32AAC" w:rsidP="00987EFA">
            <w:pPr>
              <w:pStyle w:val="TAH"/>
            </w:pPr>
            <w:r>
              <w:t>Description</w:t>
            </w:r>
          </w:p>
        </w:tc>
      </w:tr>
      <w:tr w:rsidR="00E32AAC" w14:paraId="2A155A6F" w14:textId="77777777" w:rsidTr="00EF2AC7">
        <w:trPr>
          <w:trHeight w:val="1094"/>
          <w:jc w:val="center"/>
        </w:trPr>
        <w:tc>
          <w:tcPr>
            <w:tcW w:w="1790" w:type="dxa"/>
            <w:tcBorders>
              <w:top w:val="single" w:sz="4" w:space="0" w:color="auto"/>
              <w:left w:val="single" w:sz="4" w:space="0" w:color="auto"/>
              <w:right w:val="single" w:sz="4" w:space="0" w:color="auto"/>
            </w:tcBorders>
          </w:tcPr>
          <w:p w14:paraId="57A01442" w14:textId="77777777" w:rsidR="00E32AAC" w:rsidRDefault="00E32AAC" w:rsidP="00987EFA">
            <w:pPr>
              <w:pStyle w:val="TAL"/>
            </w:pPr>
            <w:r>
              <w:t>TSC Application Sessions</w:t>
            </w:r>
          </w:p>
        </w:tc>
        <w:tc>
          <w:tcPr>
            <w:tcW w:w="2700" w:type="dxa"/>
            <w:tcBorders>
              <w:top w:val="single" w:sz="4" w:space="0" w:color="auto"/>
              <w:left w:val="single" w:sz="4" w:space="0" w:color="auto"/>
              <w:right w:val="single" w:sz="4" w:space="0" w:color="auto"/>
            </w:tcBorders>
          </w:tcPr>
          <w:p w14:paraId="3335FB13" w14:textId="77777777" w:rsidR="00E32AAC" w:rsidRDefault="00E32AAC" w:rsidP="00EF2AC7">
            <w:pPr>
              <w:pStyle w:val="TAL"/>
              <w:tabs>
                <w:tab w:val="left" w:pos="1820"/>
                <w:tab w:val="right" w:pos="2557"/>
              </w:tabs>
            </w:pPr>
            <w:r>
              <w:t>/tsc-app-sessions</w:t>
            </w:r>
          </w:p>
        </w:tc>
        <w:tc>
          <w:tcPr>
            <w:tcW w:w="1710" w:type="dxa"/>
            <w:tcBorders>
              <w:top w:val="single" w:sz="4" w:space="0" w:color="auto"/>
              <w:left w:val="single" w:sz="4" w:space="0" w:color="auto"/>
              <w:right w:val="single" w:sz="4" w:space="0" w:color="auto"/>
            </w:tcBorders>
          </w:tcPr>
          <w:p w14:paraId="38EDCC3D" w14:textId="77777777" w:rsidR="00E32AAC" w:rsidRDefault="00E32AAC" w:rsidP="00987EFA">
            <w:pPr>
              <w:pStyle w:val="TAL"/>
            </w:pPr>
            <w:r>
              <w:t>POST</w:t>
            </w:r>
          </w:p>
        </w:tc>
        <w:tc>
          <w:tcPr>
            <w:tcW w:w="3419" w:type="dxa"/>
            <w:tcBorders>
              <w:top w:val="single" w:sz="4" w:space="0" w:color="auto"/>
              <w:left w:val="single" w:sz="4" w:space="0" w:color="auto"/>
              <w:right w:val="single" w:sz="4" w:space="0" w:color="auto"/>
            </w:tcBorders>
          </w:tcPr>
          <w:p w14:paraId="15C10CD1" w14:textId="77777777" w:rsidR="00E32AAC" w:rsidRDefault="00E32AAC" w:rsidP="00987EFA">
            <w:pPr>
              <w:pStyle w:val="TAL"/>
            </w:pPr>
            <w:r>
              <w:t>Ntsctsf_QoSandTSCAssistance_Create. Creates a new Individual TSC Application Session Context resource and may create the child Events Subscription sub-resource.</w:t>
            </w:r>
          </w:p>
        </w:tc>
      </w:tr>
      <w:tr w:rsidR="00E32AAC" w14:paraId="148A7710" w14:textId="77777777" w:rsidTr="00987EFA">
        <w:trPr>
          <w:jc w:val="center"/>
        </w:trPr>
        <w:tc>
          <w:tcPr>
            <w:tcW w:w="1790" w:type="dxa"/>
            <w:vMerge w:val="restart"/>
            <w:tcBorders>
              <w:top w:val="single" w:sz="4" w:space="0" w:color="auto"/>
              <w:left w:val="single" w:sz="4" w:space="0" w:color="auto"/>
              <w:right w:val="single" w:sz="4" w:space="0" w:color="auto"/>
            </w:tcBorders>
          </w:tcPr>
          <w:p w14:paraId="103B2A1F" w14:textId="77777777" w:rsidR="00E32AAC" w:rsidRDefault="00E32AAC" w:rsidP="00987EFA">
            <w:pPr>
              <w:pStyle w:val="TAL"/>
            </w:pPr>
            <w:r>
              <w:t>Individual TSC Application Session Context</w:t>
            </w:r>
          </w:p>
        </w:tc>
        <w:tc>
          <w:tcPr>
            <w:tcW w:w="2700" w:type="dxa"/>
            <w:vMerge w:val="restart"/>
            <w:tcBorders>
              <w:top w:val="single" w:sz="4" w:space="0" w:color="auto"/>
              <w:left w:val="single" w:sz="4" w:space="0" w:color="auto"/>
              <w:right w:val="single" w:sz="4" w:space="0" w:color="auto"/>
            </w:tcBorders>
          </w:tcPr>
          <w:p w14:paraId="48CB99EA" w14:textId="77777777" w:rsidR="00E32AAC" w:rsidRDefault="00E32AAC" w:rsidP="00987EFA">
            <w:pPr>
              <w:pStyle w:val="TAL"/>
            </w:pPr>
            <w:r>
              <w:t>/tsc-app-sessions/{appSessionId}</w:t>
            </w:r>
          </w:p>
        </w:tc>
        <w:tc>
          <w:tcPr>
            <w:tcW w:w="1710" w:type="dxa"/>
            <w:tcBorders>
              <w:top w:val="single" w:sz="4" w:space="0" w:color="auto"/>
              <w:left w:val="single" w:sz="4" w:space="0" w:color="auto"/>
              <w:bottom w:val="single" w:sz="4" w:space="0" w:color="auto"/>
              <w:right w:val="single" w:sz="4" w:space="0" w:color="auto"/>
            </w:tcBorders>
          </w:tcPr>
          <w:p w14:paraId="45DC77C1" w14:textId="77777777" w:rsidR="00E32AAC" w:rsidRDefault="00E32AAC" w:rsidP="00987EFA">
            <w:pPr>
              <w:pStyle w:val="TAL"/>
            </w:pPr>
            <w:r>
              <w:t>PATCH</w:t>
            </w:r>
          </w:p>
        </w:tc>
        <w:tc>
          <w:tcPr>
            <w:tcW w:w="3419" w:type="dxa"/>
            <w:tcBorders>
              <w:top w:val="single" w:sz="4" w:space="0" w:color="auto"/>
              <w:left w:val="single" w:sz="4" w:space="0" w:color="auto"/>
              <w:bottom w:val="single" w:sz="4" w:space="0" w:color="auto"/>
              <w:right w:val="single" w:sz="4" w:space="0" w:color="auto"/>
            </w:tcBorders>
          </w:tcPr>
          <w:p w14:paraId="35EB0779" w14:textId="77777777" w:rsidR="00E32AAC" w:rsidRDefault="00E32AAC" w:rsidP="00987EFA">
            <w:pPr>
              <w:pStyle w:val="TAL"/>
            </w:pPr>
            <w:r>
              <w:t>Ntsctsf_QoSandTSCAssistance_Update. Updates an existing Individual TSC Application Session Context resource. It can also update an Events Subscription sub-resource.</w:t>
            </w:r>
          </w:p>
        </w:tc>
      </w:tr>
      <w:tr w:rsidR="00E32AAC" w14:paraId="235DAD97" w14:textId="77777777" w:rsidTr="00987EFA">
        <w:trPr>
          <w:jc w:val="center"/>
        </w:trPr>
        <w:tc>
          <w:tcPr>
            <w:tcW w:w="1790" w:type="dxa"/>
            <w:vMerge/>
            <w:tcBorders>
              <w:left w:val="single" w:sz="4" w:space="0" w:color="auto"/>
              <w:right w:val="single" w:sz="4" w:space="0" w:color="auto"/>
            </w:tcBorders>
            <w:vAlign w:val="center"/>
          </w:tcPr>
          <w:p w14:paraId="1F066CF1" w14:textId="77777777" w:rsidR="00E32AAC" w:rsidRDefault="00E32AAC" w:rsidP="00987EFA">
            <w:pPr>
              <w:pStyle w:val="TAL"/>
            </w:pPr>
          </w:p>
        </w:tc>
        <w:tc>
          <w:tcPr>
            <w:tcW w:w="2700" w:type="dxa"/>
            <w:vMerge/>
            <w:tcBorders>
              <w:left w:val="single" w:sz="4" w:space="0" w:color="auto"/>
              <w:right w:val="single" w:sz="4" w:space="0" w:color="auto"/>
            </w:tcBorders>
            <w:vAlign w:val="center"/>
          </w:tcPr>
          <w:p w14:paraId="548E2201" w14:textId="77777777" w:rsidR="00E32AAC" w:rsidRDefault="00E32AAC" w:rsidP="00987EFA">
            <w:pPr>
              <w:pStyle w:val="TAL"/>
            </w:pPr>
          </w:p>
        </w:tc>
        <w:tc>
          <w:tcPr>
            <w:tcW w:w="1710" w:type="dxa"/>
            <w:tcBorders>
              <w:top w:val="single" w:sz="4" w:space="0" w:color="auto"/>
              <w:left w:val="single" w:sz="4" w:space="0" w:color="auto"/>
              <w:bottom w:val="single" w:sz="4" w:space="0" w:color="auto"/>
              <w:right w:val="single" w:sz="4" w:space="0" w:color="auto"/>
            </w:tcBorders>
          </w:tcPr>
          <w:p w14:paraId="6BBB7300" w14:textId="77777777" w:rsidR="00E32AAC" w:rsidRDefault="00E32AAC" w:rsidP="00987EFA">
            <w:pPr>
              <w:pStyle w:val="TAL"/>
            </w:pPr>
            <w:r>
              <w:t>GET</w:t>
            </w:r>
          </w:p>
        </w:tc>
        <w:tc>
          <w:tcPr>
            <w:tcW w:w="3419" w:type="dxa"/>
            <w:tcBorders>
              <w:top w:val="single" w:sz="4" w:space="0" w:color="auto"/>
              <w:left w:val="single" w:sz="4" w:space="0" w:color="auto"/>
              <w:bottom w:val="single" w:sz="4" w:space="0" w:color="auto"/>
              <w:right w:val="single" w:sz="4" w:space="0" w:color="auto"/>
            </w:tcBorders>
          </w:tcPr>
          <w:p w14:paraId="1137C3C2" w14:textId="77777777" w:rsidR="00E32AAC" w:rsidRDefault="00E32AAC" w:rsidP="00987EFA">
            <w:pPr>
              <w:pStyle w:val="TAL"/>
            </w:pPr>
            <w:r>
              <w:t>Reads an existing Individual TSC Application Session Context resource.</w:t>
            </w:r>
          </w:p>
        </w:tc>
      </w:tr>
      <w:tr w:rsidR="00E32AAC" w14:paraId="66403E5C" w14:textId="77777777" w:rsidTr="00987EFA">
        <w:trPr>
          <w:jc w:val="center"/>
        </w:trPr>
        <w:tc>
          <w:tcPr>
            <w:tcW w:w="1790" w:type="dxa"/>
            <w:vMerge/>
            <w:tcBorders>
              <w:left w:val="single" w:sz="4" w:space="0" w:color="auto"/>
              <w:right w:val="single" w:sz="4" w:space="0" w:color="auto"/>
            </w:tcBorders>
          </w:tcPr>
          <w:p w14:paraId="5BD9319A" w14:textId="77777777" w:rsidR="00E32AAC" w:rsidRDefault="00E32AAC" w:rsidP="00987EFA">
            <w:pPr>
              <w:pStyle w:val="TAL"/>
            </w:pPr>
          </w:p>
        </w:tc>
        <w:tc>
          <w:tcPr>
            <w:tcW w:w="2700" w:type="dxa"/>
            <w:tcBorders>
              <w:top w:val="single" w:sz="4" w:space="0" w:color="auto"/>
              <w:left w:val="single" w:sz="4" w:space="0" w:color="auto"/>
              <w:right w:val="single" w:sz="4" w:space="0" w:color="auto"/>
            </w:tcBorders>
            <w:vAlign w:val="center"/>
          </w:tcPr>
          <w:p w14:paraId="3650C02E" w14:textId="77777777" w:rsidR="00E32AAC" w:rsidRDefault="00E32AAC" w:rsidP="00987EFA">
            <w:pPr>
              <w:pStyle w:val="TAL"/>
            </w:pPr>
            <w:r>
              <w:t>/tsc-app-sessions/{appSessionId}/delete</w:t>
            </w:r>
          </w:p>
        </w:tc>
        <w:tc>
          <w:tcPr>
            <w:tcW w:w="1710" w:type="dxa"/>
            <w:tcBorders>
              <w:top w:val="single" w:sz="4" w:space="0" w:color="auto"/>
              <w:left w:val="single" w:sz="4" w:space="0" w:color="auto"/>
              <w:bottom w:val="single" w:sz="4" w:space="0" w:color="auto"/>
              <w:right w:val="single" w:sz="4" w:space="0" w:color="auto"/>
            </w:tcBorders>
          </w:tcPr>
          <w:p w14:paraId="52E97961" w14:textId="77777777" w:rsidR="00E32AAC" w:rsidRDefault="00E32AAC" w:rsidP="00987EFA">
            <w:pPr>
              <w:pStyle w:val="TAL"/>
            </w:pPr>
            <w:r>
              <w:t>delete</w:t>
            </w:r>
          </w:p>
          <w:p w14:paraId="61E261D1" w14:textId="77777777" w:rsidR="00E32AAC" w:rsidRDefault="00E32AAC" w:rsidP="00987EFA">
            <w:pPr>
              <w:pStyle w:val="TAL"/>
            </w:pPr>
            <w:r>
              <w:t>(POST)</w:t>
            </w:r>
          </w:p>
        </w:tc>
        <w:tc>
          <w:tcPr>
            <w:tcW w:w="3419" w:type="dxa"/>
            <w:tcBorders>
              <w:top w:val="single" w:sz="4" w:space="0" w:color="auto"/>
              <w:left w:val="single" w:sz="4" w:space="0" w:color="auto"/>
              <w:bottom w:val="single" w:sz="4" w:space="0" w:color="auto"/>
              <w:right w:val="single" w:sz="4" w:space="0" w:color="auto"/>
            </w:tcBorders>
          </w:tcPr>
          <w:p w14:paraId="44CF7820" w14:textId="77777777" w:rsidR="00E32AAC" w:rsidRDefault="00E32AAC" w:rsidP="00987EFA">
            <w:pPr>
              <w:pStyle w:val="TAL"/>
            </w:pPr>
            <w:r>
              <w:t>Ntsctsf_QoSandTSCAssistance_Delete. Deletes an existing Individual TSC Application Session Context resource and the child Events Subscription sub-resource.</w:t>
            </w:r>
          </w:p>
        </w:tc>
      </w:tr>
      <w:tr w:rsidR="00E32AAC" w14:paraId="16A5630E" w14:textId="77777777" w:rsidTr="00987EFA">
        <w:trPr>
          <w:jc w:val="center"/>
        </w:trPr>
        <w:tc>
          <w:tcPr>
            <w:tcW w:w="1790" w:type="dxa"/>
            <w:vMerge w:val="restart"/>
            <w:tcBorders>
              <w:top w:val="single" w:sz="4" w:space="0" w:color="auto"/>
              <w:left w:val="single" w:sz="4" w:space="0" w:color="auto"/>
              <w:right w:val="single" w:sz="4" w:space="0" w:color="auto"/>
            </w:tcBorders>
          </w:tcPr>
          <w:p w14:paraId="49A54E5A" w14:textId="77777777" w:rsidR="00E32AAC" w:rsidRDefault="00E32AAC" w:rsidP="00987EFA">
            <w:pPr>
              <w:pStyle w:val="TAL"/>
            </w:pPr>
            <w:r>
              <w:t>Events Subscription</w:t>
            </w:r>
          </w:p>
        </w:tc>
        <w:tc>
          <w:tcPr>
            <w:tcW w:w="2700" w:type="dxa"/>
            <w:vMerge w:val="restart"/>
            <w:tcBorders>
              <w:top w:val="single" w:sz="4" w:space="0" w:color="auto"/>
              <w:left w:val="single" w:sz="4" w:space="0" w:color="auto"/>
              <w:right w:val="single" w:sz="4" w:space="0" w:color="auto"/>
            </w:tcBorders>
          </w:tcPr>
          <w:p w14:paraId="65BBA0FE" w14:textId="77777777" w:rsidR="00E32AAC" w:rsidRDefault="00E32AAC" w:rsidP="00987EFA">
            <w:pPr>
              <w:pStyle w:val="TAL"/>
            </w:pPr>
            <w:r>
              <w:t>/tsc-app-sessions/{appSessionId}</w:t>
            </w:r>
            <w:r>
              <w:br/>
              <w:t>/events-subscription</w:t>
            </w:r>
          </w:p>
        </w:tc>
        <w:tc>
          <w:tcPr>
            <w:tcW w:w="1710" w:type="dxa"/>
            <w:tcBorders>
              <w:top w:val="single" w:sz="4" w:space="0" w:color="auto"/>
              <w:left w:val="single" w:sz="4" w:space="0" w:color="auto"/>
              <w:bottom w:val="single" w:sz="4" w:space="0" w:color="auto"/>
              <w:right w:val="single" w:sz="4" w:space="0" w:color="auto"/>
            </w:tcBorders>
          </w:tcPr>
          <w:p w14:paraId="6A1C295B" w14:textId="77777777" w:rsidR="00E32AAC" w:rsidRDefault="00E32AAC" w:rsidP="00987EFA">
            <w:pPr>
              <w:pStyle w:val="TAL"/>
            </w:pPr>
            <w:r>
              <w:t>PUT</w:t>
            </w:r>
          </w:p>
        </w:tc>
        <w:tc>
          <w:tcPr>
            <w:tcW w:w="3419" w:type="dxa"/>
            <w:tcBorders>
              <w:top w:val="single" w:sz="4" w:space="0" w:color="auto"/>
              <w:left w:val="single" w:sz="4" w:space="0" w:color="auto"/>
              <w:bottom w:val="single" w:sz="4" w:space="0" w:color="auto"/>
              <w:right w:val="single" w:sz="4" w:space="0" w:color="auto"/>
            </w:tcBorders>
          </w:tcPr>
          <w:p w14:paraId="556B7647" w14:textId="77777777" w:rsidR="00E32AAC" w:rsidRDefault="00E32AAC" w:rsidP="00987EFA">
            <w:pPr>
              <w:pStyle w:val="TAL"/>
            </w:pPr>
            <w:r>
              <w:t>Ntsctsf_QoSandTSCAssistance_Subscribe. Creates a new Events Subscription sub-resource or modifies an existing Events Subscription sub-resource.</w:t>
            </w:r>
          </w:p>
        </w:tc>
      </w:tr>
      <w:tr w:rsidR="00E32AAC" w14:paraId="089CEA5C" w14:textId="77777777" w:rsidTr="00987EFA">
        <w:trPr>
          <w:jc w:val="center"/>
        </w:trPr>
        <w:tc>
          <w:tcPr>
            <w:tcW w:w="1790" w:type="dxa"/>
            <w:vMerge/>
            <w:tcBorders>
              <w:left w:val="single" w:sz="4" w:space="0" w:color="auto"/>
              <w:right w:val="single" w:sz="4" w:space="0" w:color="auto"/>
            </w:tcBorders>
          </w:tcPr>
          <w:p w14:paraId="61D5BAB8" w14:textId="77777777" w:rsidR="00E32AAC" w:rsidRDefault="00E32AAC" w:rsidP="00987EFA">
            <w:pPr>
              <w:pStyle w:val="TAL"/>
            </w:pPr>
          </w:p>
        </w:tc>
        <w:tc>
          <w:tcPr>
            <w:tcW w:w="2700" w:type="dxa"/>
            <w:vMerge/>
            <w:tcBorders>
              <w:left w:val="single" w:sz="4" w:space="0" w:color="auto"/>
              <w:right w:val="single" w:sz="4" w:space="0" w:color="auto"/>
            </w:tcBorders>
          </w:tcPr>
          <w:p w14:paraId="5F690C3E" w14:textId="77777777" w:rsidR="00E32AAC" w:rsidRDefault="00E32AAC" w:rsidP="00987EFA">
            <w:pPr>
              <w:pStyle w:val="TAL"/>
            </w:pPr>
          </w:p>
        </w:tc>
        <w:tc>
          <w:tcPr>
            <w:tcW w:w="1710" w:type="dxa"/>
            <w:tcBorders>
              <w:top w:val="single" w:sz="4" w:space="0" w:color="auto"/>
              <w:left w:val="single" w:sz="4" w:space="0" w:color="auto"/>
              <w:bottom w:val="single" w:sz="4" w:space="0" w:color="auto"/>
              <w:right w:val="single" w:sz="4" w:space="0" w:color="auto"/>
            </w:tcBorders>
          </w:tcPr>
          <w:p w14:paraId="5C0799D6" w14:textId="77777777" w:rsidR="00E32AAC" w:rsidRDefault="00E32AAC" w:rsidP="00987EFA">
            <w:pPr>
              <w:pStyle w:val="TAL"/>
            </w:pPr>
            <w:r>
              <w:t>DELETE</w:t>
            </w:r>
          </w:p>
        </w:tc>
        <w:tc>
          <w:tcPr>
            <w:tcW w:w="3419" w:type="dxa"/>
            <w:tcBorders>
              <w:top w:val="single" w:sz="4" w:space="0" w:color="auto"/>
              <w:left w:val="single" w:sz="4" w:space="0" w:color="auto"/>
              <w:bottom w:val="single" w:sz="4" w:space="0" w:color="auto"/>
              <w:right w:val="single" w:sz="4" w:space="0" w:color="auto"/>
            </w:tcBorders>
          </w:tcPr>
          <w:p w14:paraId="2AA5957D" w14:textId="77777777" w:rsidR="00E32AAC" w:rsidRDefault="00E32AAC" w:rsidP="00987EFA">
            <w:pPr>
              <w:pStyle w:val="TAL"/>
            </w:pPr>
            <w:r>
              <w:t>Ntsctsf_QoSandTSCAssistance_Unsubscribe.</w:t>
            </w:r>
          </w:p>
          <w:p w14:paraId="2D64A1B8" w14:textId="77777777" w:rsidR="00E32AAC" w:rsidRDefault="00E32AAC" w:rsidP="00987EFA">
            <w:pPr>
              <w:pStyle w:val="TAL"/>
            </w:pPr>
            <w:r>
              <w:t>Deletes an Events Subscription sub-resource.</w:t>
            </w:r>
          </w:p>
        </w:tc>
      </w:tr>
    </w:tbl>
    <w:p w14:paraId="06D78F16" w14:textId="77777777" w:rsidR="00E32AAC" w:rsidRPr="002A66FC" w:rsidRDefault="00E32AAC" w:rsidP="00E32AAC"/>
    <w:p w14:paraId="1698F34C" w14:textId="77777777" w:rsidR="00E32AAC" w:rsidRDefault="00E32AAC" w:rsidP="00E32AAC">
      <w:pPr>
        <w:pStyle w:val="4"/>
      </w:pPr>
      <w:bookmarkStart w:id="941" w:name="_Toc89295731"/>
      <w:bookmarkStart w:id="942" w:name="_Toc94261444"/>
      <w:bookmarkStart w:id="943" w:name="_Toc97026831"/>
      <w:r>
        <w:t>6.2.3.2</w:t>
      </w:r>
      <w:r>
        <w:tab/>
        <w:t>Resource: TSC Application Sessions</w:t>
      </w:r>
      <w:bookmarkEnd w:id="941"/>
      <w:bookmarkEnd w:id="942"/>
      <w:bookmarkEnd w:id="943"/>
    </w:p>
    <w:p w14:paraId="04BA55D9" w14:textId="77777777" w:rsidR="00E32AAC" w:rsidRDefault="00E32AAC" w:rsidP="00E32AAC">
      <w:pPr>
        <w:pStyle w:val="5"/>
      </w:pPr>
      <w:bookmarkStart w:id="944" w:name="_Toc89295732"/>
      <w:bookmarkStart w:id="945" w:name="_Toc94261445"/>
      <w:bookmarkStart w:id="946" w:name="_Toc97026832"/>
      <w:r>
        <w:t>6.2.3.2.1</w:t>
      </w:r>
      <w:r>
        <w:tab/>
        <w:t>Description</w:t>
      </w:r>
      <w:bookmarkEnd w:id="944"/>
      <w:bookmarkEnd w:id="945"/>
      <w:bookmarkEnd w:id="946"/>
    </w:p>
    <w:p w14:paraId="7B7C11E3" w14:textId="77777777" w:rsidR="00E32AAC" w:rsidRPr="00BF7F6B" w:rsidRDefault="00E32AAC" w:rsidP="00E32AAC">
      <w:r>
        <w:t>This resource allows a NF service consumer to create a new Individual TSC Application Session Context resource and may create the child Events Subscription sub-resource.</w:t>
      </w:r>
    </w:p>
    <w:p w14:paraId="61C72A2C" w14:textId="77777777" w:rsidR="00E32AAC" w:rsidRDefault="00E32AAC" w:rsidP="00E32AAC">
      <w:pPr>
        <w:pStyle w:val="5"/>
      </w:pPr>
      <w:bookmarkStart w:id="947" w:name="_Toc89295733"/>
      <w:bookmarkStart w:id="948" w:name="_Toc94261446"/>
      <w:bookmarkStart w:id="949" w:name="_Toc97026833"/>
      <w:r>
        <w:t>6.2.3.2.2</w:t>
      </w:r>
      <w:r>
        <w:tab/>
        <w:t>Resource Definition</w:t>
      </w:r>
      <w:bookmarkEnd w:id="947"/>
      <w:bookmarkEnd w:id="948"/>
      <w:bookmarkEnd w:id="949"/>
    </w:p>
    <w:p w14:paraId="30A9CBCD" w14:textId="55CE8BAE" w:rsidR="00E32AAC" w:rsidRDefault="00E32AAC" w:rsidP="00E32AAC">
      <w:r>
        <w:t xml:space="preserve">Resource URI: </w:t>
      </w:r>
      <w:r w:rsidRPr="00E23840">
        <w:rPr>
          <w:b/>
          <w:noProof/>
        </w:rPr>
        <w:t>{apiRoot}/</w:t>
      </w:r>
      <w:r>
        <w:rPr>
          <w:b/>
          <w:noProof/>
        </w:rPr>
        <w:t>ntsctsf-qos-tscai</w:t>
      </w:r>
      <w:r w:rsidRPr="00E23840">
        <w:rPr>
          <w:b/>
          <w:noProof/>
        </w:rPr>
        <w:t>/</w:t>
      </w:r>
      <w:r>
        <w:rPr>
          <w:b/>
          <w:noProof/>
        </w:rPr>
        <w:t>&lt;apiVersion&gt;</w:t>
      </w:r>
      <w:r w:rsidRPr="00E23840">
        <w:rPr>
          <w:b/>
          <w:noProof/>
        </w:rPr>
        <w:t>/</w:t>
      </w:r>
      <w:r w:rsidRPr="00E00A4B">
        <w:rPr>
          <w:b/>
          <w:noProof/>
        </w:rPr>
        <w:t>tsc-app-sessions</w:t>
      </w:r>
    </w:p>
    <w:p w14:paraId="7CFC4DF0" w14:textId="77777777" w:rsidR="00E32AAC" w:rsidRDefault="00E32AAC" w:rsidP="00E32AAC">
      <w:pPr>
        <w:rPr>
          <w:rFonts w:ascii="Arial" w:hAnsi="Arial" w:cs="Arial"/>
        </w:rPr>
      </w:pPr>
      <w:r>
        <w:t>This resource shall support the resource URI variables defined in table 6.2.3.2.2-1</w:t>
      </w:r>
      <w:r>
        <w:rPr>
          <w:rFonts w:ascii="Arial" w:hAnsi="Arial" w:cs="Arial"/>
        </w:rPr>
        <w:t>.</w:t>
      </w:r>
    </w:p>
    <w:p w14:paraId="7646E18D" w14:textId="77777777" w:rsidR="00E32AAC" w:rsidRDefault="00E32AAC" w:rsidP="00E32AAC">
      <w:pPr>
        <w:pStyle w:val="TH"/>
        <w:rPr>
          <w:rFonts w:cs="Arial"/>
        </w:rPr>
      </w:pPr>
      <w:r>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32AAC" w:rsidRPr="00B54FF5" w14:paraId="2AA2F35F" w14:textId="77777777" w:rsidTr="00987EF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847D7AF" w14:textId="77777777" w:rsidR="00E32AAC" w:rsidRPr="0016361A" w:rsidRDefault="00E32AAC" w:rsidP="00987EFA">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72A18FD" w14:textId="77777777" w:rsidR="00E32AAC" w:rsidRPr="0016361A" w:rsidRDefault="00E32AAC" w:rsidP="00987EFA">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50D4F2B" w14:textId="77777777" w:rsidR="00E32AAC" w:rsidRPr="0016361A" w:rsidRDefault="00E32AAC" w:rsidP="00987EFA">
            <w:pPr>
              <w:pStyle w:val="TAH"/>
            </w:pPr>
            <w:r w:rsidRPr="0016361A">
              <w:t>Definition</w:t>
            </w:r>
          </w:p>
        </w:tc>
      </w:tr>
      <w:tr w:rsidR="00E32AAC" w:rsidRPr="00B54FF5" w14:paraId="488B046C" w14:textId="77777777" w:rsidTr="00987EF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85F59AE" w14:textId="77777777" w:rsidR="00E32AAC" w:rsidRPr="0016361A" w:rsidRDefault="00E32AAC" w:rsidP="00987EFA">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0D003DB5" w14:textId="77777777" w:rsidR="00E32AAC" w:rsidRPr="0016361A" w:rsidRDefault="00E32AAC" w:rsidP="00987EFA">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D4C05E5" w14:textId="77777777" w:rsidR="00E32AAC" w:rsidRPr="0016361A" w:rsidRDefault="00E32AAC" w:rsidP="00987EFA">
            <w:pPr>
              <w:pStyle w:val="TAL"/>
            </w:pPr>
            <w:r w:rsidRPr="0016361A">
              <w:t>See clause</w:t>
            </w:r>
            <w:r w:rsidRPr="0016361A">
              <w:rPr>
                <w:lang w:val="en-US" w:eastAsia="zh-CN"/>
              </w:rPr>
              <w:t> </w:t>
            </w:r>
            <w:r>
              <w:t>6.2</w:t>
            </w:r>
            <w:r w:rsidRPr="0016361A">
              <w:t>.1</w:t>
            </w:r>
          </w:p>
        </w:tc>
      </w:tr>
      <w:tr w:rsidR="00E32AAC" w:rsidRPr="00B54FF5" w14:paraId="7091828E" w14:textId="77777777" w:rsidTr="00987EF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8358219" w14:textId="77777777" w:rsidR="00E32AAC" w:rsidRPr="0016361A" w:rsidRDefault="00E32AAC" w:rsidP="00987EFA">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57CCAAE9" w14:textId="77777777" w:rsidR="00E32AAC" w:rsidRPr="0016361A" w:rsidRDefault="00E32AAC" w:rsidP="00987EFA">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1C57E77" w14:textId="77777777" w:rsidR="00E32AAC" w:rsidRPr="0016361A" w:rsidRDefault="00E32AAC" w:rsidP="00987EFA">
            <w:pPr>
              <w:pStyle w:val="TAL"/>
            </w:pPr>
            <w:r w:rsidRPr="0016361A">
              <w:t>See clause </w:t>
            </w:r>
            <w:r>
              <w:t>6.2</w:t>
            </w:r>
            <w:r w:rsidRPr="0016361A">
              <w:t>.1</w:t>
            </w:r>
          </w:p>
        </w:tc>
      </w:tr>
    </w:tbl>
    <w:p w14:paraId="194A6DEF" w14:textId="77777777" w:rsidR="00E32AAC" w:rsidRPr="00384E92" w:rsidRDefault="00E32AAC" w:rsidP="00E32AAC"/>
    <w:p w14:paraId="5768367A" w14:textId="77777777" w:rsidR="00E32AAC" w:rsidRDefault="00E32AAC" w:rsidP="00E32AAC">
      <w:pPr>
        <w:pStyle w:val="5"/>
      </w:pPr>
      <w:bookmarkStart w:id="950" w:name="_Toc89295734"/>
      <w:bookmarkStart w:id="951" w:name="_Toc94261447"/>
      <w:bookmarkStart w:id="952" w:name="_Toc97026834"/>
      <w:r>
        <w:t>6.2.3.2.3</w:t>
      </w:r>
      <w:r>
        <w:tab/>
        <w:t>Resource Standard Methods</w:t>
      </w:r>
      <w:bookmarkEnd w:id="950"/>
      <w:bookmarkEnd w:id="951"/>
      <w:bookmarkEnd w:id="952"/>
    </w:p>
    <w:p w14:paraId="53FEB931" w14:textId="77777777" w:rsidR="00E32AAC" w:rsidRPr="00384E92" w:rsidRDefault="00E32AAC" w:rsidP="00E32AAC">
      <w:pPr>
        <w:pStyle w:val="H6"/>
      </w:pPr>
      <w:r>
        <w:t>6.2.3.2.3</w:t>
      </w:r>
      <w:r w:rsidRPr="00384E92">
        <w:t>.1</w:t>
      </w:r>
      <w:r w:rsidRPr="00384E92">
        <w:tab/>
      </w:r>
      <w:r>
        <w:t>POST</w:t>
      </w:r>
    </w:p>
    <w:p w14:paraId="6E136297" w14:textId="77777777" w:rsidR="00E32AAC" w:rsidRDefault="00E32AAC" w:rsidP="00E32AAC">
      <w:r>
        <w:t>This method shall support the URI query parameters specified in table 6.2.3.2.3.1-1.</w:t>
      </w:r>
    </w:p>
    <w:p w14:paraId="78BA3A3B" w14:textId="77777777" w:rsidR="00E32AAC" w:rsidRPr="00384E92" w:rsidRDefault="00E32AAC" w:rsidP="00E32AAC">
      <w:pPr>
        <w:pStyle w:val="TH"/>
        <w:rPr>
          <w:rFonts w:cs="Arial"/>
        </w:rPr>
      </w:pPr>
      <w:r w:rsidRPr="00384E92">
        <w:t xml:space="preserve">Table </w:t>
      </w:r>
      <w:r>
        <w:t>6.2.3.2.3.1</w:t>
      </w:r>
      <w:r w:rsidRPr="00384E92">
        <w:t xml:space="preserve">-1: URI query parameters supported by the </w:t>
      </w:r>
      <w:r>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E32AAC" w:rsidRPr="00B54FF5" w14:paraId="24F0E548" w14:textId="77777777" w:rsidTr="00987EF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58E18C" w14:textId="77777777" w:rsidR="00E32AAC" w:rsidRPr="0016361A" w:rsidRDefault="00E32AAC" w:rsidP="00987EFA">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BD171EE" w14:textId="77777777" w:rsidR="00E32AAC" w:rsidRPr="0016361A" w:rsidRDefault="00E32AAC" w:rsidP="00987EFA">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D0C8888" w14:textId="77777777" w:rsidR="00E32AAC" w:rsidRPr="0016361A" w:rsidRDefault="00E32AAC" w:rsidP="00987EFA">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4DEB7C7" w14:textId="77777777" w:rsidR="00E32AAC" w:rsidRPr="0016361A" w:rsidRDefault="00E32AAC" w:rsidP="00987EFA">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F3D1633" w14:textId="77777777" w:rsidR="00E32AAC" w:rsidRPr="0016361A" w:rsidRDefault="00E32AAC" w:rsidP="00987EFA">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5897241" w14:textId="77777777" w:rsidR="00E32AAC" w:rsidRPr="0016361A" w:rsidRDefault="00E32AAC" w:rsidP="00987EFA">
            <w:pPr>
              <w:pStyle w:val="TAH"/>
            </w:pPr>
            <w:r w:rsidRPr="0016361A">
              <w:t>Applicability</w:t>
            </w:r>
          </w:p>
        </w:tc>
      </w:tr>
      <w:tr w:rsidR="00E32AAC" w:rsidRPr="00B54FF5" w14:paraId="50221CD5" w14:textId="77777777" w:rsidTr="00987EF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898C170" w14:textId="77777777" w:rsidR="00E32AAC" w:rsidRPr="0016361A" w:rsidRDefault="00E32AAC" w:rsidP="00987EFA">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2741CE10" w14:textId="77777777" w:rsidR="00E32AAC" w:rsidRPr="0016361A" w:rsidRDefault="00E32AAC" w:rsidP="00987EFA">
            <w:pPr>
              <w:pStyle w:val="TAL"/>
            </w:pPr>
          </w:p>
        </w:tc>
        <w:tc>
          <w:tcPr>
            <w:tcW w:w="215" w:type="pct"/>
            <w:tcBorders>
              <w:top w:val="single" w:sz="4" w:space="0" w:color="auto"/>
              <w:left w:val="single" w:sz="6" w:space="0" w:color="000000"/>
              <w:bottom w:val="single" w:sz="6" w:space="0" w:color="000000"/>
              <w:right w:val="single" w:sz="6" w:space="0" w:color="000000"/>
            </w:tcBorders>
          </w:tcPr>
          <w:p w14:paraId="228B16A1" w14:textId="77777777" w:rsidR="00E32AAC" w:rsidRPr="0016361A" w:rsidRDefault="00E32AAC" w:rsidP="00987EFA">
            <w:pPr>
              <w:pStyle w:val="TAC"/>
            </w:pPr>
          </w:p>
        </w:tc>
        <w:tc>
          <w:tcPr>
            <w:tcW w:w="580" w:type="pct"/>
            <w:tcBorders>
              <w:top w:val="single" w:sz="4" w:space="0" w:color="auto"/>
              <w:left w:val="single" w:sz="6" w:space="0" w:color="000000"/>
              <w:bottom w:val="single" w:sz="6" w:space="0" w:color="000000"/>
              <w:right w:val="single" w:sz="6" w:space="0" w:color="000000"/>
            </w:tcBorders>
          </w:tcPr>
          <w:p w14:paraId="4CEFD7A8" w14:textId="77777777" w:rsidR="00E32AAC" w:rsidRPr="0016361A" w:rsidRDefault="00E32AAC" w:rsidP="00987EFA">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8313893" w14:textId="77777777" w:rsidR="00E32AAC" w:rsidRPr="0016361A" w:rsidRDefault="00E32AAC" w:rsidP="00987EFA">
            <w:pPr>
              <w:pStyle w:val="TAL"/>
            </w:pPr>
          </w:p>
        </w:tc>
        <w:tc>
          <w:tcPr>
            <w:tcW w:w="796" w:type="pct"/>
            <w:tcBorders>
              <w:top w:val="single" w:sz="4" w:space="0" w:color="auto"/>
              <w:left w:val="single" w:sz="6" w:space="0" w:color="000000"/>
              <w:bottom w:val="single" w:sz="6" w:space="0" w:color="000000"/>
              <w:right w:val="single" w:sz="6" w:space="0" w:color="000000"/>
            </w:tcBorders>
          </w:tcPr>
          <w:p w14:paraId="03543280" w14:textId="77777777" w:rsidR="00E32AAC" w:rsidRPr="0016361A" w:rsidRDefault="00E32AAC" w:rsidP="00987EFA">
            <w:pPr>
              <w:pStyle w:val="TAL"/>
            </w:pPr>
          </w:p>
        </w:tc>
      </w:tr>
    </w:tbl>
    <w:p w14:paraId="47B90A65" w14:textId="77777777" w:rsidR="00E32AAC" w:rsidRDefault="00E32AAC" w:rsidP="00E32AAC"/>
    <w:p w14:paraId="20D0AE91" w14:textId="77777777" w:rsidR="00E32AAC" w:rsidRPr="00384E92" w:rsidRDefault="00E32AAC" w:rsidP="00E32AAC">
      <w:r>
        <w:lastRenderedPageBreak/>
        <w:t>This method shall support the request data structures specified in table 6.2.3.2.3.1-2 and the response data structures and response codes specified in table 6.2.3.2.3.1-3.</w:t>
      </w:r>
    </w:p>
    <w:p w14:paraId="00C5BD68" w14:textId="77777777" w:rsidR="00E32AAC" w:rsidRPr="001769FF" w:rsidRDefault="00E32AAC" w:rsidP="00E32AAC">
      <w:pPr>
        <w:pStyle w:val="TH"/>
      </w:pPr>
      <w:r w:rsidRPr="001769FF">
        <w:t xml:space="preserve">Table </w:t>
      </w:r>
      <w:r>
        <w:t>6.2.3.2.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32AAC" w:rsidRPr="00B54FF5" w14:paraId="6916EDDA" w14:textId="77777777" w:rsidTr="00987EF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CFFF242" w14:textId="77777777" w:rsidR="00E32AAC" w:rsidRPr="0016361A" w:rsidRDefault="00E32AAC" w:rsidP="00987EF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1FD9FA6" w14:textId="77777777" w:rsidR="00E32AAC" w:rsidRPr="0016361A" w:rsidRDefault="00E32AAC" w:rsidP="00987EF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9E28829" w14:textId="77777777" w:rsidR="00E32AAC" w:rsidRPr="0016361A" w:rsidRDefault="00E32AAC" w:rsidP="00987EF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28E531A" w14:textId="77777777" w:rsidR="00E32AAC" w:rsidRPr="0016361A" w:rsidRDefault="00E32AAC" w:rsidP="00987EFA">
            <w:pPr>
              <w:pStyle w:val="TAH"/>
            </w:pPr>
            <w:r w:rsidRPr="0016361A">
              <w:t>Description</w:t>
            </w:r>
          </w:p>
        </w:tc>
      </w:tr>
      <w:tr w:rsidR="00E32AAC" w:rsidRPr="00B54FF5" w14:paraId="17A335C7" w14:textId="77777777" w:rsidTr="00987EF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FAFA321" w14:textId="77777777" w:rsidR="00E32AAC" w:rsidRPr="0016361A" w:rsidRDefault="00E32AAC" w:rsidP="00987EFA">
            <w:pPr>
              <w:pStyle w:val="TAL"/>
            </w:pPr>
            <w:r>
              <w:t>TscAppSessionContextData</w:t>
            </w:r>
          </w:p>
        </w:tc>
        <w:tc>
          <w:tcPr>
            <w:tcW w:w="425" w:type="dxa"/>
            <w:tcBorders>
              <w:top w:val="single" w:sz="4" w:space="0" w:color="auto"/>
              <w:left w:val="single" w:sz="6" w:space="0" w:color="000000"/>
              <w:bottom w:val="single" w:sz="6" w:space="0" w:color="000000"/>
              <w:right w:val="single" w:sz="6" w:space="0" w:color="000000"/>
            </w:tcBorders>
          </w:tcPr>
          <w:p w14:paraId="00120827" w14:textId="77777777" w:rsidR="00E32AAC" w:rsidRPr="0016361A" w:rsidRDefault="00E32AAC" w:rsidP="00987EFA">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4ECF6781" w14:textId="77777777" w:rsidR="00E32AAC" w:rsidRPr="0016361A" w:rsidRDefault="00E32AAC" w:rsidP="00987EFA">
            <w:pPr>
              <w:pStyle w:val="TAL"/>
            </w:pPr>
            <w:r w:rsidRPr="0016361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5C2A792" w14:textId="77777777" w:rsidR="00E32AAC" w:rsidRPr="0016361A" w:rsidRDefault="00E32AAC" w:rsidP="00987EFA">
            <w:pPr>
              <w:pStyle w:val="TAL"/>
            </w:pPr>
            <w:r>
              <w:t>Contains the information for the creation of a new Individual TSC Application Session Context resource.</w:t>
            </w:r>
          </w:p>
        </w:tc>
      </w:tr>
    </w:tbl>
    <w:p w14:paraId="6B52CD6F" w14:textId="77777777" w:rsidR="00E32AAC" w:rsidRDefault="00E32AAC" w:rsidP="00E32AAC"/>
    <w:p w14:paraId="62A019BA" w14:textId="77777777" w:rsidR="00E32AAC" w:rsidRPr="001769FF" w:rsidRDefault="00E32AAC" w:rsidP="00E32AAC">
      <w:pPr>
        <w:pStyle w:val="TH"/>
      </w:pPr>
      <w:r w:rsidRPr="001769FF">
        <w:t xml:space="preserve">Table </w:t>
      </w:r>
      <w:r>
        <w:t>6.2.3.2.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32AAC" w:rsidRPr="00B54FF5" w14:paraId="2DADA2A2" w14:textId="77777777" w:rsidTr="00987EF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307DEE5" w14:textId="77777777" w:rsidR="00E32AAC" w:rsidRPr="0016361A" w:rsidRDefault="00E32AAC" w:rsidP="00987EFA">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FFEC75D" w14:textId="77777777" w:rsidR="00E32AAC" w:rsidRPr="0016361A" w:rsidRDefault="00E32AAC" w:rsidP="00987EFA">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C332242" w14:textId="77777777" w:rsidR="00E32AAC" w:rsidRPr="0016361A" w:rsidRDefault="00E32AAC" w:rsidP="00987EFA">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0B63842" w14:textId="77777777" w:rsidR="00E32AAC" w:rsidRPr="0016361A" w:rsidRDefault="00E32AAC" w:rsidP="00987EFA">
            <w:pPr>
              <w:pStyle w:val="TAH"/>
            </w:pPr>
            <w:r w:rsidRPr="0016361A">
              <w:t>Response</w:t>
            </w:r>
          </w:p>
          <w:p w14:paraId="79992699" w14:textId="77777777" w:rsidR="00E32AAC" w:rsidRPr="0016361A" w:rsidRDefault="00E32AAC" w:rsidP="00987EFA">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36AA7A2" w14:textId="77777777" w:rsidR="00E32AAC" w:rsidRPr="0016361A" w:rsidRDefault="00E32AAC" w:rsidP="00987EFA">
            <w:pPr>
              <w:pStyle w:val="TAH"/>
            </w:pPr>
            <w:r w:rsidRPr="0016361A">
              <w:t>Description</w:t>
            </w:r>
          </w:p>
        </w:tc>
      </w:tr>
      <w:tr w:rsidR="00E32AAC" w:rsidRPr="00B54FF5" w14:paraId="45A02F6F" w14:textId="77777777" w:rsidTr="00987EF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44DDD7" w14:textId="77777777" w:rsidR="00E32AAC" w:rsidRPr="0016361A" w:rsidRDefault="00E32AAC" w:rsidP="00987EFA">
            <w:pPr>
              <w:pStyle w:val="TAL"/>
            </w:pPr>
            <w:r>
              <w:t>TscAppSessionContextData</w:t>
            </w:r>
          </w:p>
        </w:tc>
        <w:tc>
          <w:tcPr>
            <w:tcW w:w="225" w:type="pct"/>
            <w:tcBorders>
              <w:top w:val="single" w:sz="4" w:space="0" w:color="auto"/>
              <w:left w:val="single" w:sz="6" w:space="0" w:color="000000"/>
              <w:bottom w:val="single" w:sz="6" w:space="0" w:color="000000"/>
              <w:right w:val="single" w:sz="6" w:space="0" w:color="000000"/>
            </w:tcBorders>
          </w:tcPr>
          <w:p w14:paraId="61FF7BC3" w14:textId="77777777" w:rsidR="00E32AAC" w:rsidRPr="0016361A" w:rsidRDefault="00E32AAC" w:rsidP="00987EFA">
            <w:pPr>
              <w:pStyle w:val="TAC"/>
            </w:pPr>
            <w:r w:rsidRPr="0016361A">
              <w:t>M</w:t>
            </w:r>
          </w:p>
        </w:tc>
        <w:tc>
          <w:tcPr>
            <w:tcW w:w="649" w:type="pct"/>
            <w:tcBorders>
              <w:top w:val="single" w:sz="4" w:space="0" w:color="auto"/>
              <w:left w:val="single" w:sz="6" w:space="0" w:color="000000"/>
              <w:bottom w:val="single" w:sz="6" w:space="0" w:color="000000"/>
              <w:right w:val="single" w:sz="6" w:space="0" w:color="000000"/>
            </w:tcBorders>
          </w:tcPr>
          <w:p w14:paraId="213BCF05" w14:textId="77777777" w:rsidR="00E32AAC" w:rsidRPr="0016361A" w:rsidRDefault="00E32AAC" w:rsidP="00987EFA">
            <w:pPr>
              <w:pStyle w:val="TAL"/>
            </w:pPr>
            <w:r w:rsidRPr="0016361A">
              <w:t>1</w:t>
            </w:r>
          </w:p>
        </w:tc>
        <w:tc>
          <w:tcPr>
            <w:tcW w:w="583" w:type="pct"/>
            <w:tcBorders>
              <w:top w:val="single" w:sz="4" w:space="0" w:color="auto"/>
              <w:left w:val="single" w:sz="6" w:space="0" w:color="000000"/>
              <w:bottom w:val="single" w:sz="6" w:space="0" w:color="000000"/>
              <w:right w:val="single" w:sz="6" w:space="0" w:color="000000"/>
            </w:tcBorders>
          </w:tcPr>
          <w:p w14:paraId="0E81AADE" w14:textId="77777777" w:rsidR="00E32AAC" w:rsidRPr="0016361A" w:rsidRDefault="00E32AAC" w:rsidP="00987EFA">
            <w:pPr>
              <w:pStyle w:val="TAL"/>
            </w:pPr>
            <w:r>
              <w:rPr>
                <w:rFonts w:hint="eastAsia"/>
                <w:lang w:eastAsia="zh-CN"/>
              </w:rPr>
              <w:t>20</w:t>
            </w:r>
            <w:r>
              <w:rPr>
                <w:lang w:eastAsia="zh-CN"/>
              </w:rPr>
              <w:t>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F84B508" w14:textId="77777777" w:rsidR="00E32AAC" w:rsidRDefault="00E32AAC" w:rsidP="00987EFA">
            <w:pPr>
              <w:pStyle w:val="TAL"/>
              <w:spacing w:afterLines="50" w:after="120"/>
            </w:pPr>
            <w:r>
              <w:t xml:space="preserve">The subscription was created successfully. </w:t>
            </w:r>
          </w:p>
          <w:p w14:paraId="4121B817" w14:textId="77777777" w:rsidR="00E32AAC" w:rsidRPr="0016361A" w:rsidRDefault="00E32AAC" w:rsidP="00987EFA">
            <w:pPr>
              <w:pStyle w:val="TAL"/>
            </w:pPr>
            <w:r>
              <w:t>The URI of the created resource shall be returned in the "Location" HTTP header.</w:t>
            </w:r>
          </w:p>
        </w:tc>
      </w:tr>
      <w:tr w:rsidR="00E32AAC" w:rsidRPr="00B54FF5" w14:paraId="53D9EDBB" w14:textId="77777777" w:rsidTr="00987EF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D489070" w14:textId="77777777" w:rsidR="00E32AAC" w:rsidRPr="0016361A" w:rsidRDefault="00E32AAC" w:rsidP="00987EFA">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Table 5.2.7.1-1 of 3GPP TS 29.500 [4] also apply.</w:t>
            </w:r>
          </w:p>
        </w:tc>
      </w:tr>
    </w:tbl>
    <w:p w14:paraId="6A81FEFD" w14:textId="77777777" w:rsidR="00E32AAC" w:rsidRDefault="00E32AAC" w:rsidP="00E32AAC"/>
    <w:p w14:paraId="25196343" w14:textId="77777777" w:rsidR="00E32AAC" w:rsidRPr="00A04126" w:rsidRDefault="00E32AAC" w:rsidP="00E32AAC">
      <w:pPr>
        <w:pStyle w:val="TH"/>
        <w:rPr>
          <w:rFonts w:cs="Arial"/>
        </w:rPr>
      </w:pPr>
      <w:r w:rsidRPr="00A04126">
        <w:t xml:space="preserve">Table </w:t>
      </w:r>
      <w:r>
        <w:t>6.2</w:t>
      </w:r>
      <w:r w:rsidRPr="00A04126">
        <w:t>.3.2.3.1-</w:t>
      </w:r>
      <w:r>
        <w:t>4</w:t>
      </w:r>
      <w:r w:rsidRPr="00A04126">
        <w:t xml:space="preserve">: Headers supported by the </w:t>
      </w:r>
      <w:r>
        <w:t>201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E32AAC" w:rsidRPr="00B54FF5" w14:paraId="70A3CA2A" w14:textId="77777777" w:rsidTr="00987EFA">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A01C84C" w14:textId="77777777" w:rsidR="00E32AAC" w:rsidRPr="0016361A" w:rsidRDefault="00E32AAC" w:rsidP="00987EFA">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16DE5FA" w14:textId="77777777" w:rsidR="00E32AAC" w:rsidRPr="0016361A" w:rsidRDefault="00E32AAC" w:rsidP="00987EFA">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401C5D8B" w14:textId="77777777" w:rsidR="00E32AAC" w:rsidRPr="0016361A" w:rsidRDefault="00E32AAC" w:rsidP="00987EFA">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1B3D8067" w14:textId="77777777" w:rsidR="00E32AAC" w:rsidRPr="0016361A" w:rsidRDefault="00E32AAC" w:rsidP="00987EFA">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2173C045" w14:textId="77777777" w:rsidR="00E32AAC" w:rsidRPr="0016361A" w:rsidRDefault="00E32AAC" w:rsidP="00987EFA">
            <w:pPr>
              <w:pStyle w:val="TAH"/>
            </w:pPr>
            <w:r w:rsidRPr="0016361A">
              <w:t>Description</w:t>
            </w:r>
          </w:p>
        </w:tc>
      </w:tr>
      <w:tr w:rsidR="00E32AAC" w:rsidRPr="00B54FF5" w14:paraId="5DD2D66A" w14:textId="77777777" w:rsidTr="00987EFA">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68FA8D0" w14:textId="77777777" w:rsidR="00E32AAC" w:rsidRPr="0016361A" w:rsidRDefault="00E32AAC" w:rsidP="00987EFA">
            <w:pPr>
              <w:pStyle w:val="TAL"/>
            </w:pPr>
            <w:r w:rsidRPr="00376A4A">
              <w:t>Location</w:t>
            </w:r>
            <w:r w:rsidRPr="0016361A">
              <w:t xml:space="preserve"> </w:t>
            </w:r>
          </w:p>
        </w:tc>
        <w:tc>
          <w:tcPr>
            <w:tcW w:w="871" w:type="pct"/>
            <w:tcBorders>
              <w:top w:val="single" w:sz="4" w:space="0" w:color="auto"/>
              <w:left w:val="single" w:sz="6" w:space="0" w:color="000000"/>
              <w:bottom w:val="single" w:sz="6" w:space="0" w:color="000000"/>
              <w:right w:val="single" w:sz="6" w:space="0" w:color="000000"/>
            </w:tcBorders>
          </w:tcPr>
          <w:p w14:paraId="604C21A1" w14:textId="77777777" w:rsidR="00E32AAC" w:rsidRPr="0016361A" w:rsidRDefault="00E32AAC" w:rsidP="00987EFA">
            <w:pPr>
              <w:pStyle w:val="TAL"/>
            </w:pPr>
            <w:r w:rsidRPr="0016361A">
              <w:t>string</w:t>
            </w:r>
          </w:p>
        </w:tc>
        <w:tc>
          <w:tcPr>
            <w:tcW w:w="256" w:type="pct"/>
            <w:tcBorders>
              <w:top w:val="single" w:sz="4" w:space="0" w:color="auto"/>
              <w:left w:val="single" w:sz="6" w:space="0" w:color="000000"/>
              <w:bottom w:val="single" w:sz="6" w:space="0" w:color="000000"/>
              <w:right w:val="single" w:sz="6" w:space="0" w:color="000000"/>
            </w:tcBorders>
          </w:tcPr>
          <w:p w14:paraId="63B3172C" w14:textId="77777777" w:rsidR="00E32AAC" w:rsidRPr="0016361A" w:rsidRDefault="00E32AAC" w:rsidP="00987EFA">
            <w:pPr>
              <w:pStyle w:val="TAC"/>
            </w:pPr>
            <w:r w:rsidRPr="0016361A">
              <w:t>M</w:t>
            </w:r>
          </w:p>
        </w:tc>
        <w:tc>
          <w:tcPr>
            <w:tcW w:w="776" w:type="pct"/>
            <w:tcBorders>
              <w:top w:val="single" w:sz="4" w:space="0" w:color="auto"/>
              <w:left w:val="single" w:sz="6" w:space="0" w:color="000000"/>
              <w:bottom w:val="single" w:sz="6" w:space="0" w:color="000000"/>
              <w:right w:val="single" w:sz="6" w:space="0" w:color="000000"/>
            </w:tcBorders>
          </w:tcPr>
          <w:p w14:paraId="688CCC39" w14:textId="77777777" w:rsidR="00E32AAC" w:rsidRPr="0016361A" w:rsidRDefault="00E32AAC" w:rsidP="00987EFA">
            <w:pPr>
              <w:pStyle w:val="TAL"/>
            </w:pPr>
            <w:r w:rsidRPr="0016361A">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7C838D5B" w14:textId="6FD16860" w:rsidR="00E32AAC" w:rsidRPr="0016361A" w:rsidRDefault="00E32AAC" w:rsidP="00E17F38">
            <w:pPr>
              <w:pStyle w:val="TAL"/>
            </w:pPr>
            <w:r w:rsidRPr="00376A4A">
              <w:t>Contains the URI of the newly created resource, according to the structure:</w:t>
            </w:r>
            <w:r>
              <w:br/>
            </w:r>
            <w:r w:rsidRPr="00E00A4B">
              <w:t>{apiRoot}/ntsctsf-qos-tscai/&lt;apiVersion&gt;/tsc-app-sessions</w:t>
            </w:r>
            <w:r>
              <w:t xml:space="preserve"> /{appSessionId}</w:t>
            </w:r>
          </w:p>
        </w:tc>
      </w:tr>
    </w:tbl>
    <w:p w14:paraId="7C78922C" w14:textId="77777777" w:rsidR="00E32AAC" w:rsidRPr="00A04126" w:rsidRDefault="00E32AAC" w:rsidP="00E32AAC"/>
    <w:p w14:paraId="388C90E1" w14:textId="77777777" w:rsidR="00E32AAC" w:rsidRDefault="00E32AAC" w:rsidP="00E32AAC">
      <w:pPr>
        <w:pStyle w:val="5"/>
      </w:pPr>
      <w:bookmarkStart w:id="953" w:name="_Toc89295735"/>
      <w:bookmarkStart w:id="954" w:name="_Toc94261448"/>
      <w:bookmarkStart w:id="955" w:name="_Toc97026835"/>
      <w:r>
        <w:t>6.2.3.2.4</w:t>
      </w:r>
      <w:r>
        <w:tab/>
        <w:t>Resource Custom Operations</w:t>
      </w:r>
      <w:bookmarkEnd w:id="953"/>
      <w:bookmarkEnd w:id="954"/>
      <w:bookmarkEnd w:id="955"/>
    </w:p>
    <w:p w14:paraId="039EDAFD" w14:textId="77777777" w:rsidR="00E32AAC" w:rsidRPr="006451AF" w:rsidRDefault="00E32AAC" w:rsidP="00E32AAC">
      <w:r w:rsidRPr="00027A75">
        <w:t>None.</w:t>
      </w:r>
    </w:p>
    <w:p w14:paraId="0043C7D3" w14:textId="77777777" w:rsidR="00E32AAC" w:rsidRDefault="00E32AAC" w:rsidP="00E32AAC">
      <w:pPr>
        <w:pStyle w:val="4"/>
      </w:pPr>
      <w:bookmarkStart w:id="956" w:name="_Toc89295736"/>
      <w:bookmarkStart w:id="957" w:name="_Toc94261449"/>
      <w:bookmarkStart w:id="958" w:name="_Toc97026836"/>
      <w:r>
        <w:t>6.2.3.3</w:t>
      </w:r>
      <w:r>
        <w:tab/>
        <w:t>Resource: Individual TSC Application Sessions</w:t>
      </w:r>
      <w:bookmarkEnd w:id="956"/>
      <w:bookmarkEnd w:id="957"/>
      <w:bookmarkEnd w:id="958"/>
    </w:p>
    <w:p w14:paraId="435587B3" w14:textId="77777777" w:rsidR="00E32AAC" w:rsidRDefault="00E32AAC" w:rsidP="00E32AAC">
      <w:pPr>
        <w:pStyle w:val="5"/>
      </w:pPr>
      <w:bookmarkStart w:id="959" w:name="_Toc89295737"/>
      <w:bookmarkStart w:id="960" w:name="_Toc94261450"/>
      <w:bookmarkStart w:id="961" w:name="_Toc97026837"/>
      <w:r>
        <w:t>6.2.3.3.1</w:t>
      </w:r>
      <w:r>
        <w:tab/>
        <w:t>Description</w:t>
      </w:r>
      <w:bookmarkEnd w:id="959"/>
      <w:bookmarkEnd w:id="960"/>
      <w:bookmarkEnd w:id="961"/>
    </w:p>
    <w:p w14:paraId="4343B1A6" w14:textId="77777777" w:rsidR="00E32AAC" w:rsidRDefault="00E32AAC" w:rsidP="00E32AAC">
      <w:r>
        <w:t>This resource allows</w:t>
      </w:r>
      <w:r w:rsidRPr="00C33812">
        <w:t xml:space="preserve"> </w:t>
      </w:r>
      <w:r>
        <w:t>a NF service consumer to read, modify or delete an existing Individual TSC Application Sessions resource.</w:t>
      </w:r>
    </w:p>
    <w:p w14:paraId="17030A72" w14:textId="77777777" w:rsidR="00E32AAC" w:rsidRDefault="00E32AAC" w:rsidP="00E32AAC">
      <w:pPr>
        <w:pStyle w:val="5"/>
      </w:pPr>
      <w:bookmarkStart w:id="962" w:name="_Toc89295738"/>
      <w:bookmarkStart w:id="963" w:name="_Toc94261451"/>
      <w:bookmarkStart w:id="964" w:name="_Toc97026838"/>
      <w:r>
        <w:t>6.2.3.3.2</w:t>
      </w:r>
      <w:r>
        <w:tab/>
        <w:t>Resource Definition</w:t>
      </w:r>
      <w:bookmarkEnd w:id="962"/>
      <w:bookmarkEnd w:id="963"/>
      <w:bookmarkEnd w:id="964"/>
    </w:p>
    <w:p w14:paraId="6AB4626C" w14:textId="77777777" w:rsidR="00E32AAC" w:rsidRDefault="00E32AAC" w:rsidP="00E32AAC">
      <w:r>
        <w:t xml:space="preserve">Resource URI: </w:t>
      </w:r>
      <w:r w:rsidRPr="00E23840">
        <w:rPr>
          <w:b/>
          <w:noProof/>
        </w:rPr>
        <w:t>{apiRoot}/</w:t>
      </w:r>
      <w:r>
        <w:rPr>
          <w:b/>
          <w:noProof/>
        </w:rPr>
        <w:t>ntsctsf-qos-tscai</w:t>
      </w:r>
      <w:r w:rsidRPr="00E23840">
        <w:rPr>
          <w:b/>
          <w:noProof/>
        </w:rPr>
        <w:t>/</w:t>
      </w:r>
      <w:r>
        <w:rPr>
          <w:b/>
          <w:noProof/>
        </w:rPr>
        <w:t>&lt;apiVersion&gt;</w:t>
      </w:r>
      <w:r w:rsidRPr="00E23840">
        <w:rPr>
          <w:b/>
          <w:noProof/>
        </w:rPr>
        <w:t>/</w:t>
      </w:r>
      <w:r w:rsidRPr="00E00A4B">
        <w:rPr>
          <w:b/>
          <w:noProof/>
        </w:rPr>
        <w:t>tsc-app-sessions</w:t>
      </w:r>
      <w:r>
        <w:rPr>
          <w:b/>
          <w:noProof/>
        </w:rPr>
        <w:t>/{appSessionId}</w:t>
      </w:r>
    </w:p>
    <w:p w14:paraId="2530AD1E" w14:textId="77777777" w:rsidR="00E32AAC" w:rsidRDefault="00E32AAC" w:rsidP="00E32AAC">
      <w:pPr>
        <w:rPr>
          <w:rFonts w:ascii="Arial" w:hAnsi="Arial" w:cs="Arial"/>
        </w:rPr>
      </w:pPr>
      <w:r>
        <w:t>This resource shall support the resource URI variables defined in table 6.2.3.3.2-1</w:t>
      </w:r>
      <w:r>
        <w:rPr>
          <w:rFonts w:ascii="Arial" w:hAnsi="Arial" w:cs="Arial"/>
        </w:rPr>
        <w:t>.</w:t>
      </w:r>
    </w:p>
    <w:p w14:paraId="576E103E" w14:textId="77777777" w:rsidR="00E32AAC" w:rsidRDefault="00E32AAC" w:rsidP="00E32AAC">
      <w:pPr>
        <w:pStyle w:val="TH"/>
        <w:rPr>
          <w:rFonts w:cs="Arial"/>
        </w:rPr>
      </w:pPr>
      <w:r>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32AAC" w:rsidRPr="00B54FF5" w14:paraId="1295E710" w14:textId="77777777" w:rsidTr="00987EF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4720B24" w14:textId="77777777" w:rsidR="00E32AAC" w:rsidRPr="0016361A" w:rsidRDefault="00E32AAC" w:rsidP="00987EFA">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6223E25" w14:textId="77777777" w:rsidR="00E32AAC" w:rsidRPr="0016361A" w:rsidRDefault="00E32AAC" w:rsidP="00987EFA">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AB6D1A8" w14:textId="77777777" w:rsidR="00E32AAC" w:rsidRPr="0016361A" w:rsidRDefault="00E32AAC" w:rsidP="00987EFA">
            <w:pPr>
              <w:pStyle w:val="TAH"/>
            </w:pPr>
            <w:r w:rsidRPr="0016361A">
              <w:t>Definition</w:t>
            </w:r>
          </w:p>
        </w:tc>
      </w:tr>
      <w:tr w:rsidR="00E32AAC" w:rsidRPr="00B54FF5" w14:paraId="07CF44A9" w14:textId="77777777" w:rsidTr="00987EF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BCDF9CD" w14:textId="77777777" w:rsidR="00E32AAC" w:rsidRPr="0016361A" w:rsidRDefault="00E32AAC" w:rsidP="00987EFA">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47F4EEA9" w14:textId="77777777" w:rsidR="00E32AAC" w:rsidRPr="0016361A" w:rsidRDefault="00E32AAC" w:rsidP="00987EFA">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A74A449" w14:textId="77777777" w:rsidR="00E32AAC" w:rsidRPr="0016361A" w:rsidRDefault="00E32AAC" w:rsidP="00987EFA">
            <w:pPr>
              <w:pStyle w:val="TAL"/>
            </w:pPr>
            <w:r w:rsidRPr="0016361A">
              <w:t>See clause</w:t>
            </w:r>
            <w:r w:rsidRPr="0016361A">
              <w:rPr>
                <w:lang w:val="en-US" w:eastAsia="zh-CN"/>
              </w:rPr>
              <w:t> </w:t>
            </w:r>
            <w:r>
              <w:t>6.2</w:t>
            </w:r>
            <w:r w:rsidRPr="0016361A">
              <w:t>.1</w:t>
            </w:r>
          </w:p>
        </w:tc>
      </w:tr>
      <w:tr w:rsidR="00E32AAC" w:rsidRPr="00B54FF5" w14:paraId="2796CC3F" w14:textId="77777777" w:rsidTr="00987EF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589CD74" w14:textId="77777777" w:rsidR="00E32AAC" w:rsidRPr="0016361A" w:rsidRDefault="00E32AAC" w:rsidP="00987EFA">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029BAE9D" w14:textId="77777777" w:rsidR="00E32AAC" w:rsidRPr="0016361A" w:rsidRDefault="00E32AAC" w:rsidP="00987EFA">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9867DDA" w14:textId="77777777" w:rsidR="00E32AAC" w:rsidRPr="0016361A" w:rsidRDefault="00E32AAC" w:rsidP="00987EFA">
            <w:pPr>
              <w:pStyle w:val="TAL"/>
            </w:pPr>
            <w:r w:rsidRPr="0016361A">
              <w:t>See clause </w:t>
            </w:r>
            <w:r>
              <w:t>6.2</w:t>
            </w:r>
            <w:r w:rsidRPr="0016361A">
              <w:t>.1</w:t>
            </w:r>
          </w:p>
        </w:tc>
      </w:tr>
      <w:tr w:rsidR="00E32AAC" w:rsidRPr="00B54FF5" w14:paraId="111B05E2" w14:textId="77777777" w:rsidTr="00987EFA">
        <w:trPr>
          <w:jc w:val="center"/>
        </w:trPr>
        <w:tc>
          <w:tcPr>
            <w:tcW w:w="687" w:type="pct"/>
            <w:tcBorders>
              <w:top w:val="single" w:sz="6" w:space="0" w:color="000000"/>
              <w:left w:val="single" w:sz="6" w:space="0" w:color="000000"/>
              <w:bottom w:val="single" w:sz="6" w:space="0" w:color="000000"/>
              <w:right w:val="single" w:sz="6" w:space="0" w:color="000000"/>
            </w:tcBorders>
          </w:tcPr>
          <w:p w14:paraId="5F265245" w14:textId="77777777" w:rsidR="00E32AAC" w:rsidRPr="0016361A" w:rsidRDefault="00E32AAC" w:rsidP="00987EFA">
            <w:pPr>
              <w:pStyle w:val="TAL"/>
            </w:pPr>
            <w:r>
              <w:t>appSessionId</w:t>
            </w:r>
          </w:p>
        </w:tc>
        <w:tc>
          <w:tcPr>
            <w:tcW w:w="1039" w:type="pct"/>
            <w:tcBorders>
              <w:top w:val="single" w:sz="6" w:space="0" w:color="000000"/>
              <w:left w:val="single" w:sz="6" w:space="0" w:color="000000"/>
              <w:bottom w:val="single" w:sz="6" w:space="0" w:color="000000"/>
              <w:right w:val="single" w:sz="6" w:space="0" w:color="000000"/>
            </w:tcBorders>
          </w:tcPr>
          <w:p w14:paraId="5C2F028C" w14:textId="77777777" w:rsidR="00E32AAC" w:rsidRPr="0016361A" w:rsidRDefault="00E32AAC" w:rsidP="00987EFA">
            <w:pPr>
              <w:pStyle w:val="TAL"/>
              <w:rPr>
                <w:lang w:eastAsia="zh-CN"/>
              </w:rPr>
            </w:pPr>
            <w:r>
              <w:rPr>
                <w:rFonts w:hint="eastAsia"/>
                <w:lang w:eastAsia="zh-CN"/>
              </w:rPr>
              <w:t>s</w:t>
            </w:r>
            <w:r>
              <w:rPr>
                <w:lang w:eastAsia="zh-CN"/>
              </w:rPr>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12819AC4" w14:textId="77777777" w:rsidR="00E32AAC" w:rsidRPr="0016361A" w:rsidRDefault="00E32AAC" w:rsidP="00987EFA">
            <w:pPr>
              <w:pStyle w:val="TAL"/>
            </w:pPr>
            <w:r w:rsidRPr="0016361A">
              <w:t>See clause </w:t>
            </w:r>
            <w:r>
              <w:t>6.2</w:t>
            </w:r>
            <w:r w:rsidRPr="0016361A">
              <w:t>.1</w:t>
            </w:r>
          </w:p>
        </w:tc>
      </w:tr>
    </w:tbl>
    <w:p w14:paraId="54BD56D0" w14:textId="77777777" w:rsidR="00E32AAC" w:rsidRPr="00384E92" w:rsidRDefault="00E32AAC" w:rsidP="00E32AAC"/>
    <w:p w14:paraId="7EB84DBD" w14:textId="77777777" w:rsidR="00E32AAC" w:rsidRDefault="00E32AAC" w:rsidP="00E32AAC">
      <w:pPr>
        <w:pStyle w:val="5"/>
      </w:pPr>
      <w:bookmarkStart w:id="965" w:name="_Toc89295739"/>
      <w:bookmarkStart w:id="966" w:name="_Toc94261452"/>
      <w:bookmarkStart w:id="967" w:name="_Toc97026839"/>
      <w:r>
        <w:t>6.2.3.3.3</w:t>
      </w:r>
      <w:r>
        <w:tab/>
        <w:t>Resource Standard Methods</w:t>
      </w:r>
      <w:bookmarkEnd w:id="965"/>
      <w:bookmarkEnd w:id="966"/>
      <w:bookmarkEnd w:id="967"/>
    </w:p>
    <w:p w14:paraId="7F8B463D" w14:textId="77777777" w:rsidR="00E32AAC" w:rsidRPr="00D61D2C" w:rsidRDefault="00E32AAC" w:rsidP="00E32AAC">
      <w:pPr>
        <w:pStyle w:val="6"/>
      </w:pPr>
      <w:bookmarkStart w:id="968" w:name="_Toc89295740"/>
      <w:bookmarkStart w:id="969" w:name="_Toc94261453"/>
      <w:bookmarkStart w:id="970" w:name="_Toc97026840"/>
      <w:r>
        <w:t>6.2</w:t>
      </w:r>
      <w:r w:rsidRPr="00D61D2C">
        <w:t>.3.3.3.1</w:t>
      </w:r>
      <w:r w:rsidRPr="00D61D2C">
        <w:tab/>
        <w:t>GET</w:t>
      </w:r>
      <w:bookmarkEnd w:id="968"/>
      <w:bookmarkEnd w:id="969"/>
      <w:bookmarkEnd w:id="970"/>
    </w:p>
    <w:p w14:paraId="1D1298A9" w14:textId="77777777" w:rsidR="00E32AAC" w:rsidRDefault="00E32AAC" w:rsidP="00E32AAC">
      <w:r>
        <w:t>This method shall support the URI query parameters specified in table 6.2.3.3.3.1-1.</w:t>
      </w:r>
    </w:p>
    <w:p w14:paraId="6D7740AB" w14:textId="77777777" w:rsidR="00E32AAC" w:rsidRPr="00384E92" w:rsidRDefault="00E32AAC" w:rsidP="00E32AAC">
      <w:pPr>
        <w:pStyle w:val="TH"/>
        <w:rPr>
          <w:rFonts w:cs="Arial"/>
        </w:rPr>
      </w:pPr>
      <w:r w:rsidRPr="00384E92">
        <w:lastRenderedPageBreak/>
        <w:t xml:space="preserve">Table </w:t>
      </w:r>
      <w:r>
        <w:t>6.2.3.3.3.1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E32AAC" w:rsidRPr="00B54FF5" w14:paraId="687C8325" w14:textId="77777777" w:rsidTr="00987EF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2F8BF95" w14:textId="77777777" w:rsidR="00E32AAC" w:rsidRPr="0016361A" w:rsidRDefault="00E32AAC" w:rsidP="00987EFA">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BDA7A7D" w14:textId="77777777" w:rsidR="00E32AAC" w:rsidRPr="0016361A" w:rsidRDefault="00E32AAC" w:rsidP="00987EFA">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799F290" w14:textId="77777777" w:rsidR="00E32AAC" w:rsidRPr="0016361A" w:rsidRDefault="00E32AAC" w:rsidP="00987EFA">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7FB608C" w14:textId="77777777" w:rsidR="00E32AAC" w:rsidRPr="0016361A" w:rsidRDefault="00E32AAC" w:rsidP="00987EFA">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1B3935A" w14:textId="77777777" w:rsidR="00E32AAC" w:rsidRPr="0016361A" w:rsidRDefault="00E32AAC" w:rsidP="00987EFA">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128E241" w14:textId="77777777" w:rsidR="00E32AAC" w:rsidRPr="0016361A" w:rsidRDefault="00E32AAC" w:rsidP="00987EFA">
            <w:pPr>
              <w:pStyle w:val="TAH"/>
            </w:pPr>
            <w:r w:rsidRPr="0016361A">
              <w:t>Applicability</w:t>
            </w:r>
          </w:p>
        </w:tc>
      </w:tr>
      <w:tr w:rsidR="00E32AAC" w:rsidRPr="00B54FF5" w14:paraId="01161586" w14:textId="77777777" w:rsidTr="00987EF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BC010BD" w14:textId="77777777" w:rsidR="00E32AAC" w:rsidRPr="0016361A" w:rsidRDefault="00E32AAC" w:rsidP="00987EFA">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624EE485" w14:textId="77777777" w:rsidR="00E32AAC" w:rsidRPr="0016361A" w:rsidRDefault="00E32AAC" w:rsidP="00987EFA">
            <w:pPr>
              <w:pStyle w:val="TAL"/>
            </w:pPr>
          </w:p>
        </w:tc>
        <w:tc>
          <w:tcPr>
            <w:tcW w:w="215" w:type="pct"/>
            <w:tcBorders>
              <w:top w:val="single" w:sz="4" w:space="0" w:color="auto"/>
              <w:left w:val="single" w:sz="6" w:space="0" w:color="000000"/>
              <w:bottom w:val="single" w:sz="6" w:space="0" w:color="000000"/>
              <w:right w:val="single" w:sz="6" w:space="0" w:color="000000"/>
            </w:tcBorders>
          </w:tcPr>
          <w:p w14:paraId="07A1B58F" w14:textId="77777777" w:rsidR="00E32AAC" w:rsidRPr="0016361A" w:rsidRDefault="00E32AAC" w:rsidP="00987EFA">
            <w:pPr>
              <w:pStyle w:val="TAC"/>
            </w:pPr>
          </w:p>
        </w:tc>
        <w:tc>
          <w:tcPr>
            <w:tcW w:w="580" w:type="pct"/>
            <w:tcBorders>
              <w:top w:val="single" w:sz="4" w:space="0" w:color="auto"/>
              <w:left w:val="single" w:sz="6" w:space="0" w:color="000000"/>
              <w:bottom w:val="single" w:sz="6" w:space="0" w:color="000000"/>
              <w:right w:val="single" w:sz="6" w:space="0" w:color="000000"/>
            </w:tcBorders>
          </w:tcPr>
          <w:p w14:paraId="61BEF05C" w14:textId="77777777" w:rsidR="00E32AAC" w:rsidRPr="0016361A" w:rsidRDefault="00E32AAC" w:rsidP="00987EFA">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517E936" w14:textId="77777777" w:rsidR="00E32AAC" w:rsidRPr="0016361A" w:rsidRDefault="00E32AAC" w:rsidP="00987EFA">
            <w:pPr>
              <w:pStyle w:val="TAL"/>
            </w:pPr>
          </w:p>
        </w:tc>
        <w:tc>
          <w:tcPr>
            <w:tcW w:w="796" w:type="pct"/>
            <w:tcBorders>
              <w:top w:val="single" w:sz="4" w:space="0" w:color="auto"/>
              <w:left w:val="single" w:sz="6" w:space="0" w:color="000000"/>
              <w:bottom w:val="single" w:sz="6" w:space="0" w:color="000000"/>
              <w:right w:val="single" w:sz="6" w:space="0" w:color="000000"/>
            </w:tcBorders>
          </w:tcPr>
          <w:p w14:paraId="315ABD1F" w14:textId="77777777" w:rsidR="00E32AAC" w:rsidRPr="0016361A" w:rsidRDefault="00E32AAC" w:rsidP="00987EFA">
            <w:pPr>
              <w:pStyle w:val="TAL"/>
            </w:pPr>
          </w:p>
        </w:tc>
      </w:tr>
    </w:tbl>
    <w:p w14:paraId="47445F31" w14:textId="77777777" w:rsidR="00E32AAC" w:rsidRDefault="00E32AAC" w:rsidP="00E32AAC"/>
    <w:p w14:paraId="2504A668" w14:textId="77777777" w:rsidR="00E32AAC" w:rsidRPr="00384E92" w:rsidRDefault="00E32AAC" w:rsidP="00E32AAC">
      <w:r>
        <w:t>This method shall support the request data structures specified in table 6.2.3.3.3.1-2 and the response data structures and response codes specified in table 6.2.3.3.3.1-3.</w:t>
      </w:r>
    </w:p>
    <w:p w14:paraId="3E70AD49" w14:textId="77777777" w:rsidR="00E32AAC" w:rsidRPr="001769FF" w:rsidRDefault="00E32AAC" w:rsidP="00E32AAC">
      <w:pPr>
        <w:pStyle w:val="TH"/>
      </w:pPr>
      <w:r w:rsidRPr="001769FF">
        <w:t xml:space="preserve">Table </w:t>
      </w:r>
      <w:r>
        <w:t>6.2.3.3.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32AAC" w:rsidRPr="00B54FF5" w14:paraId="10F94B9A" w14:textId="77777777" w:rsidTr="00987EF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3B4AAA1" w14:textId="77777777" w:rsidR="00E32AAC" w:rsidRPr="0016361A" w:rsidRDefault="00E32AAC" w:rsidP="00987EF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502A58D" w14:textId="77777777" w:rsidR="00E32AAC" w:rsidRPr="0016361A" w:rsidRDefault="00E32AAC" w:rsidP="00987EF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195DB81" w14:textId="77777777" w:rsidR="00E32AAC" w:rsidRPr="0016361A" w:rsidRDefault="00E32AAC" w:rsidP="00987EF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D12B011" w14:textId="77777777" w:rsidR="00E32AAC" w:rsidRPr="0016361A" w:rsidRDefault="00E32AAC" w:rsidP="00987EFA">
            <w:pPr>
              <w:pStyle w:val="TAH"/>
            </w:pPr>
            <w:r w:rsidRPr="0016361A">
              <w:t>Description</w:t>
            </w:r>
          </w:p>
        </w:tc>
      </w:tr>
      <w:tr w:rsidR="00E32AAC" w:rsidRPr="00B54FF5" w14:paraId="5A8D32B6" w14:textId="77777777" w:rsidTr="00987EF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6D61B1A" w14:textId="77777777" w:rsidR="00E32AAC" w:rsidRPr="0016361A" w:rsidRDefault="00E32AAC" w:rsidP="00987EFA">
            <w:pPr>
              <w:pStyle w:val="TAL"/>
            </w:pPr>
            <w:r w:rsidRPr="0016361A">
              <w:t>n/a</w:t>
            </w:r>
          </w:p>
        </w:tc>
        <w:tc>
          <w:tcPr>
            <w:tcW w:w="425" w:type="dxa"/>
            <w:tcBorders>
              <w:top w:val="single" w:sz="4" w:space="0" w:color="auto"/>
              <w:left w:val="single" w:sz="6" w:space="0" w:color="000000"/>
              <w:bottom w:val="single" w:sz="6" w:space="0" w:color="000000"/>
              <w:right w:val="single" w:sz="6" w:space="0" w:color="000000"/>
            </w:tcBorders>
          </w:tcPr>
          <w:p w14:paraId="1EDA8B37" w14:textId="77777777" w:rsidR="00E32AAC" w:rsidRPr="0016361A" w:rsidRDefault="00E32AAC" w:rsidP="00987EFA">
            <w:pPr>
              <w:pStyle w:val="TAC"/>
            </w:pPr>
          </w:p>
        </w:tc>
        <w:tc>
          <w:tcPr>
            <w:tcW w:w="1276" w:type="dxa"/>
            <w:tcBorders>
              <w:top w:val="single" w:sz="4" w:space="0" w:color="auto"/>
              <w:left w:val="single" w:sz="6" w:space="0" w:color="000000"/>
              <w:bottom w:val="single" w:sz="6" w:space="0" w:color="000000"/>
              <w:right w:val="single" w:sz="6" w:space="0" w:color="000000"/>
            </w:tcBorders>
          </w:tcPr>
          <w:p w14:paraId="411B7D7E" w14:textId="77777777" w:rsidR="00E32AAC" w:rsidRPr="0016361A" w:rsidRDefault="00E32AAC" w:rsidP="00987EFA">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6AA33AC" w14:textId="77777777" w:rsidR="00E32AAC" w:rsidRPr="0016361A" w:rsidRDefault="00E32AAC" w:rsidP="00987EFA">
            <w:pPr>
              <w:pStyle w:val="TAL"/>
            </w:pPr>
          </w:p>
        </w:tc>
      </w:tr>
    </w:tbl>
    <w:p w14:paraId="75DF592A" w14:textId="77777777" w:rsidR="00E32AAC" w:rsidRDefault="00E32AAC" w:rsidP="00E32AAC"/>
    <w:p w14:paraId="146C936D" w14:textId="140DD802" w:rsidR="00E32AAC" w:rsidRPr="001769FF" w:rsidRDefault="00E32AAC" w:rsidP="00E32AAC">
      <w:pPr>
        <w:pStyle w:val="TH"/>
      </w:pPr>
      <w:r w:rsidRPr="001769FF">
        <w:t xml:space="preserve">Table </w:t>
      </w:r>
      <w:r>
        <w:t>6.2.3.3.</w:t>
      </w:r>
      <w:r w:rsidRPr="001769FF">
        <w:t>3.1-</w:t>
      </w:r>
      <w:r>
        <w:t>3</w:t>
      </w:r>
      <w:r w:rsidRPr="001769FF">
        <w:t>: Data structures</w:t>
      </w:r>
      <w:r>
        <w:t xml:space="preserve"> supported by the </w:t>
      </w:r>
      <w:r w:rsidR="005759CF">
        <w:t>GET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32AAC" w:rsidRPr="00B54FF5" w14:paraId="23CAF89F" w14:textId="77777777" w:rsidTr="00987EF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60771E" w14:textId="77777777" w:rsidR="00E32AAC" w:rsidRPr="0016361A" w:rsidRDefault="00E32AAC" w:rsidP="00987EFA">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3C68E6B" w14:textId="77777777" w:rsidR="00E32AAC" w:rsidRPr="0016361A" w:rsidRDefault="00E32AAC" w:rsidP="00987EFA">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3527484" w14:textId="77777777" w:rsidR="00E32AAC" w:rsidRPr="0016361A" w:rsidRDefault="00E32AAC" w:rsidP="00987EFA">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D4CB708" w14:textId="77777777" w:rsidR="00E32AAC" w:rsidRPr="0016361A" w:rsidRDefault="00E32AAC" w:rsidP="00987EFA">
            <w:pPr>
              <w:pStyle w:val="TAH"/>
            </w:pPr>
            <w:r w:rsidRPr="0016361A">
              <w:t>Response</w:t>
            </w:r>
          </w:p>
          <w:p w14:paraId="631687E5" w14:textId="77777777" w:rsidR="00E32AAC" w:rsidRPr="0016361A" w:rsidRDefault="00E32AAC" w:rsidP="00987EFA">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2683BCC" w14:textId="77777777" w:rsidR="00E32AAC" w:rsidRPr="0016361A" w:rsidRDefault="00E32AAC" w:rsidP="00987EFA">
            <w:pPr>
              <w:pStyle w:val="TAH"/>
            </w:pPr>
            <w:r w:rsidRPr="0016361A">
              <w:t>Description</w:t>
            </w:r>
          </w:p>
        </w:tc>
      </w:tr>
      <w:tr w:rsidR="00E32AAC" w:rsidRPr="00B54FF5" w14:paraId="0D465A0D" w14:textId="77777777" w:rsidTr="00987EF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B0BAD0" w14:textId="77777777" w:rsidR="00E32AAC" w:rsidRPr="0016361A" w:rsidRDefault="00E32AAC" w:rsidP="00987EFA">
            <w:pPr>
              <w:pStyle w:val="TAL"/>
            </w:pPr>
            <w:r>
              <w:t>TscAppSessionContextData</w:t>
            </w:r>
          </w:p>
        </w:tc>
        <w:tc>
          <w:tcPr>
            <w:tcW w:w="225" w:type="pct"/>
            <w:tcBorders>
              <w:top w:val="single" w:sz="4" w:space="0" w:color="auto"/>
              <w:left w:val="single" w:sz="6" w:space="0" w:color="000000"/>
              <w:bottom w:val="single" w:sz="6" w:space="0" w:color="000000"/>
              <w:right w:val="single" w:sz="6" w:space="0" w:color="000000"/>
            </w:tcBorders>
          </w:tcPr>
          <w:p w14:paraId="62FB893D" w14:textId="77777777" w:rsidR="00E32AAC" w:rsidRPr="0016361A" w:rsidRDefault="00E32AAC" w:rsidP="00987EFA">
            <w:pPr>
              <w:pStyle w:val="TAC"/>
            </w:pPr>
            <w:r w:rsidRPr="0016361A">
              <w:t>M</w:t>
            </w:r>
          </w:p>
        </w:tc>
        <w:tc>
          <w:tcPr>
            <w:tcW w:w="649" w:type="pct"/>
            <w:tcBorders>
              <w:top w:val="single" w:sz="4" w:space="0" w:color="auto"/>
              <w:left w:val="single" w:sz="6" w:space="0" w:color="000000"/>
              <w:bottom w:val="single" w:sz="6" w:space="0" w:color="000000"/>
              <w:right w:val="single" w:sz="6" w:space="0" w:color="000000"/>
            </w:tcBorders>
          </w:tcPr>
          <w:p w14:paraId="66CCD488" w14:textId="77777777" w:rsidR="00E32AAC" w:rsidRPr="0016361A" w:rsidRDefault="00E32AAC" w:rsidP="00987EFA">
            <w:pPr>
              <w:pStyle w:val="TAL"/>
              <w:rPr>
                <w:lang w:eastAsia="zh-CN"/>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5B024A69" w14:textId="77777777" w:rsidR="00E32AAC" w:rsidRPr="0016361A" w:rsidRDefault="00E32AAC" w:rsidP="00987EFA">
            <w:pPr>
              <w:pStyle w:val="TAL"/>
              <w:rPr>
                <w:lang w:eastAsia="zh-CN"/>
              </w:rPr>
            </w:pPr>
            <w:r>
              <w:rPr>
                <w:rFonts w:hint="eastAsia"/>
                <w:lang w:eastAsia="zh-CN"/>
              </w:rPr>
              <w:t>2</w:t>
            </w:r>
            <w:r>
              <w:rPr>
                <w:lang w:eastAsia="zh-CN"/>
              </w:rPr>
              <w:t>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1ED724B" w14:textId="77777777" w:rsidR="00E32AAC" w:rsidRPr="0016361A" w:rsidRDefault="00E32AAC" w:rsidP="00987EFA">
            <w:pPr>
              <w:pStyle w:val="TAL"/>
            </w:pPr>
            <w:r>
              <w:t>An Individual TSC Application Sessions resource is returned successfully.</w:t>
            </w:r>
          </w:p>
        </w:tc>
      </w:tr>
      <w:tr w:rsidR="005759CF" w:rsidRPr="00B54FF5" w14:paraId="547CFF94" w14:textId="77777777" w:rsidTr="00987EF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4224CED" w14:textId="347D5E52" w:rsidR="005759CF" w:rsidRDefault="005759CF" w:rsidP="005759CF">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52EDF2D1" w14:textId="4898505F" w:rsidR="005759CF" w:rsidRPr="0016361A" w:rsidRDefault="005759CF" w:rsidP="005759CF">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D892A26" w14:textId="16502B86" w:rsidR="005759CF" w:rsidRDefault="005759CF" w:rsidP="005759CF">
            <w:pPr>
              <w:pStyle w:val="TAL"/>
              <w:rPr>
                <w:lang w:eastAsia="zh-CN"/>
              </w:rPr>
            </w:pPr>
            <w:r>
              <w:t>0..1</w:t>
            </w:r>
          </w:p>
        </w:tc>
        <w:tc>
          <w:tcPr>
            <w:tcW w:w="583" w:type="pct"/>
            <w:tcBorders>
              <w:top w:val="single" w:sz="4" w:space="0" w:color="auto"/>
              <w:left w:val="single" w:sz="6" w:space="0" w:color="000000"/>
              <w:bottom w:val="single" w:sz="6" w:space="0" w:color="000000"/>
              <w:right w:val="single" w:sz="6" w:space="0" w:color="000000"/>
            </w:tcBorders>
          </w:tcPr>
          <w:p w14:paraId="6222AEB2" w14:textId="1CA27372" w:rsidR="005759CF" w:rsidRDefault="005759CF" w:rsidP="005759CF">
            <w:pPr>
              <w:pStyle w:val="TAL"/>
              <w:rPr>
                <w:lang w:eastAsia="zh-CN"/>
              </w:rPr>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794DA06" w14:textId="1F33A5FF" w:rsidR="005759CF" w:rsidRDefault="005759CF" w:rsidP="005759CF">
            <w:pPr>
              <w:pStyle w:val="TAL"/>
            </w:pPr>
            <w:r>
              <w:t xml:space="preserve">Temporary redirection, during </w:t>
            </w:r>
            <w:r w:rsidRPr="00B05BE8">
              <w:t xml:space="preserve">an </w:t>
            </w:r>
            <w:r>
              <w:t>Individual TSC Application Sessions resource</w:t>
            </w:r>
            <w:r w:rsidRPr="00B05BE8">
              <w:t xml:space="preserve"> </w:t>
            </w:r>
            <w:r>
              <w:t xml:space="preserve">retrieval. The response shall include a Location header field containing an alternative URI of the resource located in an alternative </w:t>
            </w:r>
            <w:r>
              <w:rPr>
                <w:rFonts w:hint="eastAsia"/>
                <w:lang w:eastAsia="zh-CN"/>
              </w:rPr>
              <w:t>TSCTSF</w:t>
            </w:r>
            <w:r>
              <w:t xml:space="preserve"> (service) instance.</w:t>
            </w:r>
          </w:p>
        </w:tc>
      </w:tr>
      <w:tr w:rsidR="005759CF" w:rsidRPr="00B54FF5" w14:paraId="1A847B60" w14:textId="77777777" w:rsidTr="00987EF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EEF96B1" w14:textId="1B73E95A" w:rsidR="005759CF" w:rsidRDefault="005759CF" w:rsidP="005759CF">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3874D5E6" w14:textId="48CBE0A3" w:rsidR="005759CF" w:rsidRPr="0016361A" w:rsidRDefault="005759CF" w:rsidP="005759CF">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53EAAF9" w14:textId="507596DE" w:rsidR="005759CF" w:rsidRDefault="005759CF" w:rsidP="005759CF">
            <w:pPr>
              <w:pStyle w:val="TAL"/>
              <w:rPr>
                <w:lang w:eastAsia="zh-CN"/>
              </w:rPr>
            </w:pPr>
            <w:r>
              <w:t>0..1</w:t>
            </w:r>
          </w:p>
        </w:tc>
        <w:tc>
          <w:tcPr>
            <w:tcW w:w="583" w:type="pct"/>
            <w:tcBorders>
              <w:top w:val="single" w:sz="4" w:space="0" w:color="auto"/>
              <w:left w:val="single" w:sz="6" w:space="0" w:color="000000"/>
              <w:bottom w:val="single" w:sz="6" w:space="0" w:color="000000"/>
              <w:right w:val="single" w:sz="6" w:space="0" w:color="000000"/>
            </w:tcBorders>
          </w:tcPr>
          <w:p w14:paraId="00320B2C" w14:textId="4A29B1B1" w:rsidR="005759CF" w:rsidRDefault="005759CF" w:rsidP="005759CF">
            <w:pPr>
              <w:pStyle w:val="TAL"/>
              <w:rPr>
                <w:lang w:eastAsia="zh-CN"/>
              </w:rPr>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AE33C14" w14:textId="3C92B47C" w:rsidR="005759CF" w:rsidRDefault="005759CF" w:rsidP="005759CF">
            <w:pPr>
              <w:pStyle w:val="TAL"/>
            </w:pPr>
            <w:r>
              <w:t xml:space="preserve">Permanent redirection, during </w:t>
            </w:r>
            <w:r w:rsidRPr="00B05BE8">
              <w:t xml:space="preserve">an </w:t>
            </w:r>
            <w:r>
              <w:t xml:space="preserve">Individual TSC Application Sessions resource retrieval. The response shall include a Location header field containing an alternative URI of the resource located in an alternative </w:t>
            </w:r>
            <w:r>
              <w:rPr>
                <w:rFonts w:hint="eastAsia"/>
                <w:lang w:eastAsia="zh-CN"/>
              </w:rPr>
              <w:t>TSCTSF</w:t>
            </w:r>
            <w:r>
              <w:t xml:space="preserve"> (service) instance.</w:t>
            </w:r>
          </w:p>
        </w:tc>
      </w:tr>
      <w:tr w:rsidR="005759CF" w:rsidRPr="00B54FF5" w14:paraId="1F99BB1C" w14:textId="77777777" w:rsidTr="00987EF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EF95E0B" w14:textId="77777777" w:rsidR="005759CF" w:rsidRPr="0016361A" w:rsidRDefault="005759CF" w:rsidP="005759CF">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Table 5.2.7.1-1 of 3GPP TS 29.500 [4] also apply.</w:t>
            </w:r>
          </w:p>
        </w:tc>
      </w:tr>
    </w:tbl>
    <w:p w14:paraId="67ABD3AC" w14:textId="77777777" w:rsidR="00E32AAC" w:rsidRDefault="00E32AAC" w:rsidP="00E32AAC"/>
    <w:p w14:paraId="7198BFFE" w14:textId="77777777" w:rsidR="005759CF" w:rsidRDefault="005759CF" w:rsidP="005759CF">
      <w:pPr>
        <w:pStyle w:val="TH"/>
      </w:pPr>
      <w:r>
        <w:t>Table </w:t>
      </w:r>
      <w:r w:rsidRPr="001769FF">
        <w:t>6.</w:t>
      </w:r>
      <w:r>
        <w:t>2.3.3.</w:t>
      </w:r>
      <w:r w:rsidRPr="001769FF">
        <w:t>3.1-</w:t>
      </w:r>
      <w:r>
        <w:t>4: Headers supported by the 307 Response Code on this resource</w:t>
      </w:r>
    </w:p>
    <w:tbl>
      <w:tblPr>
        <w:tblW w:w="496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417"/>
        <w:gridCol w:w="1119"/>
        <w:gridCol w:w="5028"/>
      </w:tblGrid>
      <w:tr w:rsidR="005759CF" w14:paraId="6D4203E4" w14:textId="77777777" w:rsidTr="00E32C76">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0C0A6DB6" w14:textId="77777777" w:rsidR="005759CF" w:rsidRDefault="005759CF" w:rsidP="00E32C76">
            <w:pPr>
              <w:pStyle w:val="TAH"/>
            </w:pPr>
            <w:r>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071F8B1B" w14:textId="77777777" w:rsidR="005759CF" w:rsidRDefault="005759CF" w:rsidP="00E32C76">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60282FD2" w14:textId="77777777" w:rsidR="005759CF" w:rsidRDefault="005759CF" w:rsidP="00E32C76">
            <w:pPr>
              <w:pStyle w:val="TAH"/>
            </w:pPr>
            <w:r>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00BF8128" w14:textId="77777777" w:rsidR="005759CF" w:rsidRDefault="005759CF" w:rsidP="00E32C76">
            <w:pPr>
              <w:pStyle w:val="TAH"/>
            </w:pPr>
            <w:r>
              <w:t>Cardinality</w:t>
            </w:r>
          </w:p>
        </w:tc>
        <w:tc>
          <w:tcPr>
            <w:tcW w:w="2628" w:type="pct"/>
            <w:tcBorders>
              <w:top w:val="single" w:sz="4" w:space="0" w:color="auto"/>
              <w:left w:val="single" w:sz="4" w:space="0" w:color="auto"/>
              <w:bottom w:val="single" w:sz="4" w:space="0" w:color="auto"/>
              <w:right w:val="single" w:sz="4" w:space="0" w:color="auto"/>
            </w:tcBorders>
            <w:shd w:val="clear" w:color="auto" w:fill="C0C0C0"/>
            <w:vAlign w:val="center"/>
          </w:tcPr>
          <w:p w14:paraId="4DCA844B" w14:textId="77777777" w:rsidR="005759CF" w:rsidRDefault="005759CF" w:rsidP="00E32C76">
            <w:pPr>
              <w:pStyle w:val="TAH"/>
            </w:pPr>
            <w:r>
              <w:t>Description</w:t>
            </w:r>
          </w:p>
        </w:tc>
      </w:tr>
      <w:tr w:rsidR="005759CF" w14:paraId="6EACC29E" w14:textId="77777777" w:rsidTr="00E32C76">
        <w:trPr>
          <w:jc w:val="center"/>
        </w:trPr>
        <w:tc>
          <w:tcPr>
            <w:tcW w:w="831" w:type="pct"/>
            <w:tcBorders>
              <w:top w:val="single" w:sz="4" w:space="0" w:color="auto"/>
              <w:left w:val="single" w:sz="6" w:space="0" w:color="000000"/>
              <w:bottom w:val="single" w:sz="4" w:space="0" w:color="auto"/>
              <w:right w:val="single" w:sz="6" w:space="0" w:color="000000"/>
            </w:tcBorders>
            <w:shd w:val="clear" w:color="auto" w:fill="auto"/>
          </w:tcPr>
          <w:p w14:paraId="189C348C" w14:textId="77777777" w:rsidR="005759CF" w:rsidRDefault="005759CF" w:rsidP="00E32C76">
            <w:pPr>
              <w:pStyle w:val="TAL"/>
            </w:pPr>
            <w:r>
              <w:t>Location</w:t>
            </w:r>
          </w:p>
        </w:tc>
        <w:tc>
          <w:tcPr>
            <w:tcW w:w="737" w:type="pct"/>
            <w:tcBorders>
              <w:top w:val="single" w:sz="4" w:space="0" w:color="auto"/>
              <w:left w:val="single" w:sz="6" w:space="0" w:color="000000"/>
              <w:bottom w:val="single" w:sz="4" w:space="0" w:color="auto"/>
              <w:right w:val="single" w:sz="6" w:space="0" w:color="000000"/>
            </w:tcBorders>
          </w:tcPr>
          <w:p w14:paraId="3B9895EF" w14:textId="77777777" w:rsidR="005759CF" w:rsidRDefault="005759CF" w:rsidP="00E32C76">
            <w:pPr>
              <w:pStyle w:val="TAL"/>
            </w:pPr>
            <w:r>
              <w:t>string</w:t>
            </w:r>
          </w:p>
        </w:tc>
        <w:tc>
          <w:tcPr>
            <w:tcW w:w="218" w:type="pct"/>
            <w:tcBorders>
              <w:top w:val="single" w:sz="4" w:space="0" w:color="auto"/>
              <w:left w:val="single" w:sz="6" w:space="0" w:color="000000"/>
              <w:bottom w:val="single" w:sz="4" w:space="0" w:color="auto"/>
              <w:right w:val="single" w:sz="6" w:space="0" w:color="000000"/>
            </w:tcBorders>
          </w:tcPr>
          <w:p w14:paraId="67BCB8B4" w14:textId="77777777" w:rsidR="005759CF" w:rsidRPr="00DE79C3" w:rsidRDefault="005759CF" w:rsidP="00E32C76">
            <w:pPr>
              <w:pStyle w:val="TAC"/>
            </w:pPr>
            <w:r w:rsidRPr="00DE79C3">
              <w:t>M</w:t>
            </w:r>
          </w:p>
        </w:tc>
        <w:tc>
          <w:tcPr>
            <w:tcW w:w="585" w:type="pct"/>
            <w:tcBorders>
              <w:top w:val="single" w:sz="4" w:space="0" w:color="auto"/>
              <w:left w:val="single" w:sz="6" w:space="0" w:color="000000"/>
              <w:bottom w:val="single" w:sz="4" w:space="0" w:color="auto"/>
              <w:right w:val="single" w:sz="6" w:space="0" w:color="000000"/>
            </w:tcBorders>
          </w:tcPr>
          <w:p w14:paraId="4E06CB26" w14:textId="77777777" w:rsidR="005759CF" w:rsidRPr="00DE79C3" w:rsidRDefault="005759CF" w:rsidP="00E32C76">
            <w:pPr>
              <w:pStyle w:val="TAC"/>
            </w:pPr>
            <w:r w:rsidRPr="00DE79C3">
              <w:t>1</w:t>
            </w:r>
          </w:p>
        </w:tc>
        <w:tc>
          <w:tcPr>
            <w:tcW w:w="2628" w:type="pct"/>
            <w:tcBorders>
              <w:top w:val="single" w:sz="4" w:space="0" w:color="auto"/>
              <w:left w:val="single" w:sz="6" w:space="0" w:color="000000"/>
              <w:bottom w:val="single" w:sz="4" w:space="0" w:color="auto"/>
              <w:right w:val="single" w:sz="6" w:space="0" w:color="000000"/>
            </w:tcBorders>
            <w:shd w:val="clear" w:color="auto" w:fill="auto"/>
            <w:vAlign w:val="center"/>
          </w:tcPr>
          <w:p w14:paraId="75AC5102" w14:textId="77777777" w:rsidR="005759CF" w:rsidRDefault="005759CF" w:rsidP="00E32C76">
            <w:pPr>
              <w:pStyle w:val="TAL"/>
            </w:pPr>
            <w:r>
              <w:t xml:space="preserve">An alternative URI of the resource located in an alternative </w:t>
            </w:r>
            <w:r>
              <w:rPr>
                <w:rFonts w:hint="eastAsia"/>
                <w:lang w:eastAsia="zh-CN"/>
              </w:rPr>
              <w:t>TSCTSF</w:t>
            </w:r>
            <w:r>
              <w:t xml:space="preserve"> (service) instance.</w:t>
            </w:r>
          </w:p>
        </w:tc>
      </w:tr>
      <w:tr w:rsidR="005759CF" w14:paraId="2A230CF6" w14:textId="77777777" w:rsidTr="00E32C76">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74B32234" w14:textId="77777777" w:rsidR="005759CF" w:rsidRDefault="005759CF" w:rsidP="00E32C76">
            <w:pPr>
              <w:pStyle w:val="TAL"/>
            </w:pPr>
            <w:r>
              <w:rPr>
                <w:lang w:eastAsia="zh-CN"/>
              </w:rPr>
              <w:t>3gpp-Sbi-Target-Nf-Id</w:t>
            </w:r>
          </w:p>
        </w:tc>
        <w:tc>
          <w:tcPr>
            <w:tcW w:w="737" w:type="pct"/>
            <w:tcBorders>
              <w:top w:val="single" w:sz="4" w:space="0" w:color="auto"/>
              <w:left w:val="single" w:sz="6" w:space="0" w:color="000000"/>
              <w:bottom w:val="single" w:sz="6" w:space="0" w:color="000000"/>
              <w:right w:val="single" w:sz="6" w:space="0" w:color="000000"/>
            </w:tcBorders>
          </w:tcPr>
          <w:p w14:paraId="17341A02" w14:textId="77777777" w:rsidR="005759CF" w:rsidRDefault="005759CF" w:rsidP="00E32C76">
            <w:pPr>
              <w:pStyle w:val="TAL"/>
            </w:pPr>
            <w:r>
              <w:rPr>
                <w:lang w:eastAsia="fr-FR"/>
              </w:rPr>
              <w:t>string</w:t>
            </w:r>
          </w:p>
        </w:tc>
        <w:tc>
          <w:tcPr>
            <w:tcW w:w="218" w:type="pct"/>
            <w:tcBorders>
              <w:top w:val="single" w:sz="4" w:space="0" w:color="auto"/>
              <w:left w:val="single" w:sz="6" w:space="0" w:color="000000"/>
              <w:bottom w:val="single" w:sz="6" w:space="0" w:color="000000"/>
              <w:right w:val="single" w:sz="6" w:space="0" w:color="000000"/>
            </w:tcBorders>
          </w:tcPr>
          <w:p w14:paraId="44D66E9B" w14:textId="77777777" w:rsidR="005759CF" w:rsidRPr="00DE79C3" w:rsidRDefault="005759CF" w:rsidP="00E32C76">
            <w:pPr>
              <w:pStyle w:val="TAC"/>
            </w:pPr>
            <w:r w:rsidRPr="00DE79C3">
              <w:t>O</w:t>
            </w:r>
          </w:p>
        </w:tc>
        <w:tc>
          <w:tcPr>
            <w:tcW w:w="585" w:type="pct"/>
            <w:tcBorders>
              <w:top w:val="single" w:sz="4" w:space="0" w:color="auto"/>
              <w:left w:val="single" w:sz="6" w:space="0" w:color="000000"/>
              <w:bottom w:val="single" w:sz="6" w:space="0" w:color="000000"/>
              <w:right w:val="single" w:sz="6" w:space="0" w:color="000000"/>
            </w:tcBorders>
          </w:tcPr>
          <w:p w14:paraId="715E0CC4" w14:textId="77777777" w:rsidR="005759CF" w:rsidRPr="00DE79C3" w:rsidRDefault="005759CF" w:rsidP="00E32C76">
            <w:pPr>
              <w:pStyle w:val="TAC"/>
            </w:pPr>
            <w:r w:rsidRPr="00DE79C3">
              <w:t>0..1</w:t>
            </w:r>
          </w:p>
        </w:tc>
        <w:tc>
          <w:tcPr>
            <w:tcW w:w="2628" w:type="pct"/>
            <w:tcBorders>
              <w:top w:val="single" w:sz="4" w:space="0" w:color="auto"/>
              <w:left w:val="single" w:sz="6" w:space="0" w:color="000000"/>
              <w:bottom w:val="single" w:sz="6" w:space="0" w:color="000000"/>
              <w:right w:val="single" w:sz="6" w:space="0" w:color="000000"/>
            </w:tcBorders>
            <w:shd w:val="clear" w:color="auto" w:fill="auto"/>
            <w:vAlign w:val="center"/>
          </w:tcPr>
          <w:p w14:paraId="401CC0F3" w14:textId="77777777" w:rsidR="005759CF" w:rsidRDefault="005759CF" w:rsidP="00E32C76">
            <w:pPr>
              <w:pStyle w:val="TAL"/>
            </w:pPr>
            <w:r>
              <w:rPr>
                <w:lang w:eastAsia="fr-FR"/>
              </w:rPr>
              <w:t>Identifier of the target NF (service) instance towards which the request is redirected.</w:t>
            </w:r>
          </w:p>
        </w:tc>
      </w:tr>
    </w:tbl>
    <w:p w14:paraId="1DB4F550" w14:textId="77777777" w:rsidR="005759CF" w:rsidRDefault="005759CF" w:rsidP="005759CF"/>
    <w:p w14:paraId="4233BD87" w14:textId="77777777" w:rsidR="005759CF" w:rsidRDefault="005759CF" w:rsidP="005759CF">
      <w:pPr>
        <w:pStyle w:val="TH"/>
      </w:pPr>
      <w:r>
        <w:t>Table </w:t>
      </w:r>
      <w:r w:rsidRPr="001769FF">
        <w:t>6.</w:t>
      </w:r>
      <w:r>
        <w:t>2.3.3.</w:t>
      </w:r>
      <w:r w:rsidRPr="001769FF">
        <w:t>3.1-</w:t>
      </w:r>
      <w:r>
        <w:t>5: Headers supported by the 308 Response Code on this resource</w:t>
      </w:r>
    </w:p>
    <w:tbl>
      <w:tblPr>
        <w:tblW w:w="496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417"/>
        <w:gridCol w:w="1119"/>
        <w:gridCol w:w="5028"/>
      </w:tblGrid>
      <w:tr w:rsidR="005759CF" w14:paraId="44C9976F" w14:textId="77777777" w:rsidTr="00E32C76">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55FAB81D" w14:textId="77777777" w:rsidR="005759CF" w:rsidRDefault="005759CF" w:rsidP="00E32C76">
            <w:pPr>
              <w:pStyle w:val="TAH"/>
            </w:pPr>
            <w:r>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0E7602BC" w14:textId="77777777" w:rsidR="005759CF" w:rsidRDefault="005759CF" w:rsidP="00E32C76">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6053A3BD" w14:textId="77777777" w:rsidR="005759CF" w:rsidRDefault="005759CF" w:rsidP="00E32C76">
            <w:pPr>
              <w:pStyle w:val="TAH"/>
            </w:pPr>
            <w:r>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03BD6168" w14:textId="77777777" w:rsidR="005759CF" w:rsidRDefault="005759CF" w:rsidP="00E32C76">
            <w:pPr>
              <w:pStyle w:val="TAH"/>
            </w:pPr>
            <w:r>
              <w:t>Cardinality</w:t>
            </w:r>
          </w:p>
        </w:tc>
        <w:tc>
          <w:tcPr>
            <w:tcW w:w="2628" w:type="pct"/>
            <w:tcBorders>
              <w:top w:val="single" w:sz="4" w:space="0" w:color="auto"/>
              <w:left w:val="single" w:sz="4" w:space="0" w:color="auto"/>
              <w:bottom w:val="single" w:sz="4" w:space="0" w:color="auto"/>
              <w:right w:val="single" w:sz="4" w:space="0" w:color="auto"/>
            </w:tcBorders>
            <w:shd w:val="clear" w:color="auto" w:fill="C0C0C0"/>
            <w:vAlign w:val="center"/>
          </w:tcPr>
          <w:p w14:paraId="134E7ACC" w14:textId="77777777" w:rsidR="005759CF" w:rsidRDefault="005759CF" w:rsidP="00E32C76">
            <w:pPr>
              <w:pStyle w:val="TAH"/>
            </w:pPr>
            <w:r>
              <w:t>Description</w:t>
            </w:r>
          </w:p>
        </w:tc>
      </w:tr>
      <w:tr w:rsidR="005759CF" w14:paraId="01713597" w14:textId="77777777" w:rsidTr="00E32C76">
        <w:trPr>
          <w:jc w:val="center"/>
        </w:trPr>
        <w:tc>
          <w:tcPr>
            <w:tcW w:w="831" w:type="pct"/>
            <w:tcBorders>
              <w:top w:val="single" w:sz="4" w:space="0" w:color="auto"/>
              <w:left w:val="single" w:sz="6" w:space="0" w:color="000000"/>
              <w:bottom w:val="single" w:sz="4" w:space="0" w:color="auto"/>
              <w:right w:val="single" w:sz="6" w:space="0" w:color="000000"/>
            </w:tcBorders>
            <w:shd w:val="clear" w:color="auto" w:fill="auto"/>
          </w:tcPr>
          <w:p w14:paraId="04C3676D" w14:textId="77777777" w:rsidR="005759CF" w:rsidRDefault="005759CF" w:rsidP="00E32C76">
            <w:pPr>
              <w:pStyle w:val="TAL"/>
            </w:pPr>
            <w:r>
              <w:t>Location</w:t>
            </w:r>
          </w:p>
        </w:tc>
        <w:tc>
          <w:tcPr>
            <w:tcW w:w="737" w:type="pct"/>
            <w:tcBorders>
              <w:top w:val="single" w:sz="4" w:space="0" w:color="auto"/>
              <w:left w:val="single" w:sz="6" w:space="0" w:color="000000"/>
              <w:bottom w:val="single" w:sz="4" w:space="0" w:color="auto"/>
              <w:right w:val="single" w:sz="6" w:space="0" w:color="000000"/>
            </w:tcBorders>
          </w:tcPr>
          <w:p w14:paraId="57637BDD" w14:textId="77777777" w:rsidR="005759CF" w:rsidRDefault="005759CF" w:rsidP="00E32C76">
            <w:pPr>
              <w:pStyle w:val="TAL"/>
            </w:pPr>
            <w:r>
              <w:t>string</w:t>
            </w:r>
          </w:p>
        </w:tc>
        <w:tc>
          <w:tcPr>
            <w:tcW w:w="218" w:type="pct"/>
            <w:tcBorders>
              <w:top w:val="single" w:sz="4" w:space="0" w:color="auto"/>
              <w:left w:val="single" w:sz="6" w:space="0" w:color="000000"/>
              <w:bottom w:val="single" w:sz="4" w:space="0" w:color="auto"/>
              <w:right w:val="single" w:sz="6" w:space="0" w:color="000000"/>
            </w:tcBorders>
          </w:tcPr>
          <w:p w14:paraId="1E93C120" w14:textId="77777777" w:rsidR="005759CF" w:rsidRDefault="005759CF" w:rsidP="00E32C76">
            <w:pPr>
              <w:pStyle w:val="TAC"/>
            </w:pPr>
            <w:r>
              <w:t>M</w:t>
            </w:r>
          </w:p>
        </w:tc>
        <w:tc>
          <w:tcPr>
            <w:tcW w:w="585" w:type="pct"/>
            <w:tcBorders>
              <w:top w:val="single" w:sz="4" w:space="0" w:color="auto"/>
              <w:left w:val="single" w:sz="6" w:space="0" w:color="000000"/>
              <w:bottom w:val="single" w:sz="4" w:space="0" w:color="auto"/>
              <w:right w:val="single" w:sz="6" w:space="0" w:color="000000"/>
            </w:tcBorders>
          </w:tcPr>
          <w:p w14:paraId="2564BB6C" w14:textId="77777777" w:rsidR="005759CF" w:rsidRDefault="005759CF" w:rsidP="00E32C76">
            <w:pPr>
              <w:pStyle w:val="TAC"/>
            </w:pPr>
            <w:r>
              <w:t>1</w:t>
            </w:r>
          </w:p>
        </w:tc>
        <w:tc>
          <w:tcPr>
            <w:tcW w:w="2628" w:type="pct"/>
            <w:tcBorders>
              <w:top w:val="single" w:sz="4" w:space="0" w:color="auto"/>
              <w:left w:val="single" w:sz="6" w:space="0" w:color="000000"/>
              <w:bottom w:val="single" w:sz="4" w:space="0" w:color="auto"/>
              <w:right w:val="single" w:sz="6" w:space="0" w:color="000000"/>
            </w:tcBorders>
            <w:shd w:val="clear" w:color="auto" w:fill="auto"/>
            <w:vAlign w:val="center"/>
          </w:tcPr>
          <w:p w14:paraId="2476ED10" w14:textId="77777777" w:rsidR="005759CF" w:rsidRDefault="005759CF" w:rsidP="00E32C76">
            <w:pPr>
              <w:pStyle w:val="TAL"/>
            </w:pPr>
            <w:r>
              <w:t xml:space="preserve">An alternative URI of the resource located in an alternative </w:t>
            </w:r>
            <w:r>
              <w:rPr>
                <w:rFonts w:hint="eastAsia"/>
                <w:lang w:eastAsia="zh-CN"/>
              </w:rPr>
              <w:t>TSCTSF</w:t>
            </w:r>
            <w:r>
              <w:t xml:space="preserve"> (service) instance.</w:t>
            </w:r>
          </w:p>
        </w:tc>
      </w:tr>
      <w:tr w:rsidR="005759CF" w14:paraId="763B1196" w14:textId="77777777" w:rsidTr="00E32C76">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6F218CDD" w14:textId="77777777" w:rsidR="005759CF" w:rsidRDefault="005759CF" w:rsidP="00E32C76">
            <w:pPr>
              <w:pStyle w:val="TAL"/>
            </w:pPr>
            <w:r>
              <w:rPr>
                <w:lang w:eastAsia="zh-CN"/>
              </w:rPr>
              <w:t>3gpp-Sbi-Target-Nf-Id</w:t>
            </w:r>
          </w:p>
        </w:tc>
        <w:tc>
          <w:tcPr>
            <w:tcW w:w="737" w:type="pct"/>
            <w:tcBorders>
              <w:top w:val="single" w:sz="4" w:space="0" w:color="auto"/>
              <w:left w:val="single" w:sz="6" w:space="0" w:color="000000"/>
              <w:bottom w:val="single" w:sz="6" w:space="0" w:color="000000"/>
              <w:right w:val="single" w:sz="6" w:space="0" w:color="000000"/>
            </w:tcBorders>
          </w:tcPr>
          <w:p w14:paraId="7525DE2A" w14:textId="77777777" w:rsidR="005759CF" w:rsidRDefault="005759CF" w:rsidP="00E32C76">
            <w:pPr>
              <w:pStyle w:val="TAL"/>
            </w:pPr>
            <w:r>
              <w:rPr>
                <w:lang w:eastAsia="fr-FR"/>
              </w:rPr>
              <w:t>string</w:t>
            </w:r>
          </w:p>
        </w:tc>
        <w:tc>
          <w:tcPr>
            <w:tcW w:w="218" w:type="pct"/>
            <w:tcBorders>
              <w:top w:val="single" w:sz="4" w:space="0" w:color="auto"/>
              <w:left w:val="single" w:sz="6" w:space="0" w:color="000000"/>
              <w:bottom w:val="single" w:sz="6" w:space="0" w:color="000000"/>
              <w:right w:val="single" w:sz="6" w:space="0" w:color="000000"/>
            </w:tcBorders>
          </w:tcPr>
          <w:p w14:paraId="48C8DB95" w14:textId="77777777" w:rsidR="005759CF" w:rsidRDefault="005759CF" w:rsidP="00E32C76">
            <w:pPr>
              <w:pStyle w:val="TAC"/>
            </w:pPr>
            <w:r>
              <w:rPr>
                <w:lang w:eastAsia="fr-FR"/>
              </w:rPr>
              <w:t>O</w:t>
            </w:r>
          </w:p>
        </w:tc>
        <w:tc>
          <w:tcPr>
            <w:tcW w:w="585" w:type="pct"/>
            <w:tcBorders>
              <w:top w:val="single" w:sz="4" w:space="0" w:color="auto"/>
              <w:left w:val="single" w:sz="6" w:space="0" w:color="000000"/>
              <w:bottom w:val="single" w:sz="6" w:space="0" w:color="000000"/>
              <w:right w:val="single" w:sz="6" w:space="0" w:color="000000"/>
            </w:tcBorders>
          </w:tcPr>
          <w:p w14:paraId="5C9CB360" w14:textId="77777777" w:rsidR="005759CF" w:rsidRDefault="005759CF" w:rsidP="00E32C76">
            <w:pPr>
              <w:pStyle w:val="TAC"/>
            </w:pPr>
            <w:r>
              <w:rPr>
                <w:lang w:eastAsia="fr-FR"/>
              </w:rPr>
              <w:t>0..1</w:t>
            </w:r>
          </w:p>
        </w:tc>
        <w:tc>
          <w:tcPr>
            <w:tcW w:w="2628" w:type="pct"/>
            <w:tcBorders>
              <w:top w:val="single" w:sz="4" w:space="0" w:color="auto"/>
              <w:left w:val="single" w:sz="6" w:space="0" w:color="000000"/>
              <w:bottom w:val="single" w:sz="6" w:space="0" w:color="000000"/>
              <w:right w:val="single" w:sz="6" w:space="0" w:color="000000"/>
            </w:tcBorders>
            <w:shd w:val="clear" w:color="auto" w:fill="auto"/>
            <w:vAlign w:val="center"/>
          </w:tcPr>
          <w:p w14:paraId="029A5853" w14:textId="77777777" w:rsidR="005759CF" w:rsidRDefault="005759CF" w:rsidP="00E32C76">
            <w:pPr>
              <w:pStyle w:val="TAL"/>
            </w:pPr>
            <w:r>
              <w:rPr>
                <w:lang w:eastAsia="fr-FR"/>
              </w:rPr>
              <w:t>Identifier of the target NF (service) instance towards which the request is redirected.</w:t>
            </w:r>
          </w:p>
        </w:tc>
      </w:tr>
    </w:tbl>
    <w:p w14:paraId="3FF9EA27" w14:textId="77777777" w:rsidR="005759CF" w:rsidRPr="005759CF" w:rsidRDefault="005759CF" w:rsidP="00E32AAC"/>
    <w:p w14:paraId="6403B0A1" w14:textId="77777777" w:rsidR="00E32AAC" w:rsidRDefault="00E32AAC" w:rsidP="00EF2AC7">
      <w:pPr>
        <w:pStyle w:val="6"/>
      </w:pPr>
      <w:bookmarkStart w:id="971" w:name="_Toc59016975"/>
      <w:bookmarkStart w:id="972" w:name="_Toc68168140"/>
      <w:bookmarkStart w:id="973" w:name="_Toc89295741"/>
      <w:bookmarkStart w:id="974" w:name="_Toc94261454"/>
      <w:bookmarkStart w:id="975" w:name="_Toc97026841"/>
      <w:r>
        <w:t>6.2.3.3.3.2</w:t>
      </w:r>
      <w:r>
        <w:tab/>
        <w:t>PATCH</w:t>
      </w:r>
      <w:bookmarkEnd w:id="971"/>
      <w:bookmarkEnd w:id="972"/>
      <w:bookmarkEnd w:id="973"/>
      <w:bookmarkEnd w:id="974"/>
      <w:bookmarkEnd w:id="975"/>
    </w:p>
    <w:p w14:paraId="7C9C0034" w14:textId="77777777" w:rsidR="00E32AAC" w:rsidRDefault="00E32AAC" w:rsidP="00E32AAC">
      <w:r>
        <w:t>This method shall support the URI query parameters specified in table 6.2.3.3.3.2-1.</w:t>
      </w:r>
    </w:p>
    <w:p w14:paraId="07C0C46E" w14:textId="77777777" w:rsidR="00E32AAC" w:rsidRDefault="00E32AAC" w:rsidP="00E32AAC">
      <w:pPr>
        <w:pStyle w:val="TH"/>
        <w:rPr>
          <w:rFonts w:cs="Arial"/>
        </w:rPr>
      </w:pPr>
      <w:r>
        <w:t>Table 6.2.3.3.3.2-1: URI query parameters supported by the PATCH method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E32AAC" w14:paraId="7CB815BA" w14:textId="77777777" w:rsidTr="00987EFA">
        <w:trPr>
          <w:jc w:val="center"/>
        </w:trPr>
        <w:tc>
          <w:tcPr>
            <w:tcW w:w="1002" w:type="pct"/>
            <w:tcBorders>
              <w:top w:val="single" w:sz="4" w:space="0" w:color="auto"/>
              <w:left w:val="single" w:sz="4" w:space="0" w:color="auto"/>
              <w:bottom w:val="single" w:sz="4" w:space="0" w:color="auto"/>
              <w:right w:val="single" w:sz="4" w:space="0" w:color="auto"/>
            </w:tcBorders>
            <w:shd w:val="clear" w:color="auto" w:fill="C0C0C0"/>
            <w:hideMark/>
          </w:tcPr>
          <w:p w14:paraId="093C550E" w14:textId="77777777" w:rsidR="00E32AAC" w:rsidRDefault="00E32AAC" w:rsidP="00987EFA">
            <w:pPr>
              <w:pStyle w:val="TAH"/>
            </w:pPr>
            <w:r>
              <w:t>Name</w:t>
            </w:r>
          </w:p>
        </w:tc>
        <w:tc>
          <w:tcPr>
            <w:tcW w:w="874" w:type="pct"/>
            <w:tcBorders>
              <w:top w:val="single" w:sz="4" w:space="0" w:color="auto"/>
              <w:left w:val="single" w:sz="4" w:space="0" w:color="auto"/>
              <w:bottom w:val="single" w:sz="4" w:space="0" w:color="auto"/>
              <w:right w:val="single" w:sz="4" w:space="0" w:color="auto"/>
            </w:tcBorders>
            <w:shd w:val="clear" w:color="auto" w:fill="C0C0C0"/>
            <w:hideMark/>
          </w:tcPr>
          <w:p w14:paraId="6A97AA30" w14:textId="77777777" w:rsidR="00E32AAC" w:rsidRDefault="00E32AAC" w:rsidP="00987EFA">
            <w:pPr>
              <w:pStyle w:val="TAH"/>
            </w:pPr>
            <w:r>
              <w:t>Data type</w:t>
            </w:r>
          </w:p>
        </w:tc>
        <w:tc>
          <w:tcPr>
            <w:tcW w:w="185" w:type="pct"/>
            <w:tcBorders>
              <w:top w:val="single" w:sz="4" w:space="0" w:color="auto"/>
              <w:left w:val="single" w:sz="4" w:space="0" w:color="auto"/>
              <w:bottom w:val="single" w:sz="4" w:space="0" w:color="auto"/>
              <w:right w:val="single" w:sz="4" w:space="0" w:color="auto"/>
            </w:tcBorders>
            <w:shd w:val="clear" w:color="auto" w:fill="C0C0C0"/>
            <w:hideMark/>
          </w:tcPr>
          <w:p w14:paraId="5768E4CE" w14:textId="77777777" w:rsidR="00E32AAC" w:rsidRDefault="00E32AAC" w:rsidP="00987EFA">
            <w:pPr>
              <w:pStyle w:val="TAH"/>
            </w:pPr>
            <w:r>
              <w:t>P</w:t>
            </w:r>
          </w:p>
        </w:tc>
        <w:tc>
          <w:tcPr>
            <w:tcW w:w="598" w:type="pct"/>
            <w:tcBorders>
              <w:top w:val="single" w:sz="4" w:space="0" w:color="auto"/>
              <w:left w:val="single" w:sz="4" w:space="0" w:color="auto"/>
              <w:bottom w:val="single" w:sz="4" w:space="0" w:color="auto"/>
              <w:right w:val="single" w:sz="4" w:space="0" w:color="auto"/>
            </w:tcBorders>
            <w:shd w:val="clear" w:color="auto" w:fill="C0C0C0"/>
            <w:hideMark/>
          </w:tcPr>
          <w:p w14:paraId="6E1E85DB" w14:textId="77777777" w:rsidR="00E32AAC" w:rsidRDefault="00E32AAC" w:rsidP="00987EFA">
            <w:pPr>
              <w:pStyle w:val="TAH"/>
            </w:pPr>
            <w:r>
              <w:t>Cardinality</w:t>
            </w:r>
          </w:p>
        </w:tc>
        <w:tc>
          <w:tcPr>
            <w:tcW w:w="2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402064A" w14:textId="77777777" w:rsidR="00E32AAC" w:rsidRDefault="00E32AAC" w:rsidP="00987EFA">
            <w:pPr>
              <w:pStyle w:val="TAH"/>
            </w:pPr>
            <w:r>
              <w:t>Description</w:t>
            </w:r>
          </w:p>
        </w:tc>
      </w:tr>
      <w:tr w:rsidR="00E32AAC" w14:paraId="3068F484" w14:textId="77777777" w:rsidTr="00987EFA">
        <w:trPr>
          <w:jc w:val="center"/>
        </w:trPr>
        <w:tc>
          <w:tcPr>
            <w:tcW w:w="1002" w:type="pct"/>
            <w:tcBorders>
              <w:top w:val="single" w:sz="4" w:space="0" w:color="auto"/>
              <w:left w:val="single" w:sz="6" w:space="0" w:color="000000"/>
              <w:bottom w:val="single" w:sz="6" w:space="0" w:color="000000"/>
              <w:right w:val="single" w:sz="6" w:space="0" w:color="000000"/>
            </w:tcBorders>
            <w:hideMark/>
          </w:tcPr>
          <w:p w14:paraId="3D268066" w14:textId="77777777" w:rsidR="00E32AAC" w:rsidRDefault="00E32AAC" w:rsidP="00987EFA">
            <w:pPr>
              <w:pStyle w:val="TAL"/>
            </w:pPr>
            <w:r>
              <w:t>n/a</w:t>
            </w:r>
          </w:p>
        </w:tc>
        <w:tc>
          <w:tcPr>
            <w:tcW w:w="874" w:type="pct"/>
            <w:tcBorders>
              <w:top w:val="single" w:sz="4" w:space="0" w:color="auto"/>
              <w:left w:val="single" w:sz="6" w:space="0" w:color="000000"/>
              <w:bottom w:val="single" w:sz="6" w:space="0" w:color="000000"/>
              <w:right w:val="single" w:sz="6" w:space="0" w:color="000000"/>
            </w:tcBorders>
            <w:hideMark/>
          </w:tcPr>
          <w:p w14:paraId="09189E67" w14:textId="77777777" w:rsidR="00E32AAC" w:rsidRDefault="00E32AAC" w:rsidP="00987EFA">
            <w:pPr>
              <w:pStyle w:val="TAL"/>
            </w:pPr>
          </w:p>
        </w:tc>
        <w:tc>
          <w:tcPr>
            <w:tcW w:w="185" w:type="pct"/>
            <w:tcBorders>
              <w:top w:val="single" w:sz="4" w:space="0" w:color="auto"/>
              <w:left w:val="single" w:sz="6" w:space="0" w:color="000000"/>
              <w:bottom w:val="single" w:sz="6" w:space="0" w:color="000000"/>
              <w:right w:val="single" w:sz="6" w:space="0" w:color="000000"/>
            </w:tcBorders>
            <w:hideMark/>
          </w:tcPr>
          <w:p w14:paraId="108184A0" w14:textId="77777777" w:rsidR="00E32AAC" w:rsidRDefault="00E32AAC" w:rsidP="00987EFA">
            <w:pPr>
              <w:pStyle w:val="TAC"/>
            </w:pPr>
          </w:p>
        </w:tc>
        <w:tc>
          <w:tcPr>
            <w:tcW w:w="598" w:type="pct"/>
            <w:tcBorders>
              <w:top w:val="single" w:sz="4" w:space="0" w:color="auto"/>
              <w:left w:val="single" w:sz="6" w:space="0" w:color="000000"/>
              <w:bottom w:val="single" w:sz="6" w:space="0" w:color="000000"/>
              <w:right w:val="single" w:sz="6" w:space="0" w:color="000000"/>
            </w:tcBorders>
            <w:hideMark/>
          </w:tcPr>
          <w:p w14:paraId="53C9B23C" w14:textId="77777777" w:rsidR="00E32AAC" w:rsidRDefault="00E32AAC" w:rsidP="00987EFA">
            <w:pPr>
              <w:pStyle w:val="TAC"/>
            </w:pPr>
          </w:p>
        </w:tc>
        <w:tc>
          <w:tcPr>
            <w:tcW w:w="2341" w:type="pct"/>
            <w:tcBorders>
              <w:top w:val="single" w:sz="4" w:space="0" w:color="auto"/>
              <w:left w:val="single" w:sz="6" w:space="0" w:color="000000"/>
              <w:bottom w:val="single" w:sz="6" w:space="0" w:color="000000"/>
              <w:right w:val="single" w:sz="6" w:space="0" w:color="000000"/>
            </w:tcBorders>
            <w:vAlign w:val="center"/>
            <w:hideMark/>
          </w:tcPr>
          <w:p w14:paraId="7BC785E7" w14:textId="77777777" w:rsidR="00E32AAC" w:rsidRDefault="00E32AAC" w:rsidP="00987EFA">
            <w:pPr>
              <w:pStyle w:val="TAL"/>
            </w:pPr>
          </w:p>
        </w:tc>
      </w:tr>
    </w:tbl>
    <w:p w14:paraId="457940B2" w14:textId="77777777" w:rsidR="00E32AAC" w:rsidRDefault="00E32AAC" w:rsidP="00E32AAC"/>
    <w:p w14:paraId="57B3D736" w14:textId="77777777" w:rsidR="00E32AAC" w:rsidRDefault="00E32AAC" w:rsidP="00E32AAC">
      <w:r>
        <w:t>This method shall support the request data structures specified in table 6.2.3.3.3.2-2 and the response data structures and response codes specified in table 6.2.3.3.3.2-3.</w:t>
      </w:r>
    </w:p>
    <w:p w14:paraId="295417B2" w14:textId="77777777" w:rsidR="00E32AAC" w:rsidRDefault="00E32AAC" w:rsidP="00E32AAC">
      <w:pPr>
        <w:pStyle w:val="TH"/>
      </w:pPr>
      <w:r>
        <w:lastRenderedPageBreak/>
        <w:t>Table 6.2.3.3.3.2-2: Data structures supported by the PATCH Request Body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E32AAC" w14:paraId="71C29D5C" w14:textId="77777777" w:rsidTr="00987EFA">
        <w:trPr>
          <w:jc w:val="center"/>
        </w:trPr>
        <w:tc>
          <w:tcPr>
            <w:tcW w:w="2870" w:type="dxa"/>
            <w:tcBorders>
              <w:top w:val="single" w:sz="4" w:space="0" w:color="auto"/>
              <w:left w:val="single" w:sz="4" w:space="0" w:color="auto"/>
              <w:bottom w:val="single" w:sz="4" w:space="0" w:color="auto"/>
              <w:right w:val="single" w:sz="4" w:space="0" w:color="auto"/>
            </w:tcBorders>
            <w:shd w:val="clear" w:color="auto" w:fill="C0C0C0"/>
            <w:hideMark/>
          </w:tcPr>
          <w:p w14:paraId="1A1DE2C8" w14:textId="77777777" w:rsidR="00E32AAC" w:rsidRDefault="00E32AAC" w:rsidP="00987EFA">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791C157" w14:textId="77777777" w:rsidR="00E32AAC" w:rsidRDefault="00E32AAC" w:rsidP="00987EFA">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7DB2E04C" w14:textId="77777777" w:rsidR="00E32AAC" w:rsidRDefault="00E32AAC" w:rsidP="00987EFA">
            <w:pPr>
              <w:pStyle w:val="TAH"/>
            </w:pPr>
            <w:r>
              <w:t>Cardinality</w:t>
            </w:r>
          </w:p>
        </w:tc>
        <w:tc>
          <w:tcPr>
            <w:tcW w:w="503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53BE91" w14:textId="77777777" w:rsidR="00E32AAC" w:rsidRDefault="00E32AAC" w:rsidP="00987EFA">
            <w:pPr>
              <w:pStyle w:val="TAH"/>
            </w:pPr>
            <w:r>
              <w:t>Description</w:t>
            </w:r>
          </w:p>
        </w:tc>
      </w:tr>
      <w:tr w:rsidR="00E32AAC" w14:paraId="60E3DFA7" w14:textId="77777777" w:rsidTr="00987EFA">
        <w:trPr>
          <w:jc w:val="center"/>
        </w:trPr>
        <w:tc>
          <w:tcPr>
            <w:tcW w:w="2870" w:type="dxa"/>
            <w:tcBorders>
              <w:top w:val="single" w:sz="4" w:space="0" w:color="auto"/>
              <w:left w:val="single" w:sz="6" w:space="0" w:color="000000"/>
              <w:bottom w:val="single" w:sz="6" w:space="0" w:color="000000"/>
              <w:right w:val="single" w:sz="6" w:space="0" w:color="000000"/>
            </w:tcBorders>
            <w:hideMark/>
          </w:tcPr>
          <w:p w14:paraId="521BC6B6" w14:textId="77777777" w:rsidR="00E32AAC" w:rsidRDefault="00E32AAC" w:rsidP="00987EFA">
            <w:pPr>
              <w:pStyle w:val="TAL"/>
            </w:pPr>
            <w:r>
              <w:t>TscAppSessionContextUpdateData</w:t>
            </w:r>
          </w:p>
        </w:tc>
        <w:tc>
          <w:tcPr>
            <w:tcW w:w="450" w:type="dxa"/>
            <w:tcBorders>
              <w:top w:val="single" w:sz="4" w:space="0" w:color="auto"/>
              <w:left w:val="single" w:sz="6" w:space="0" w:color="000000"/>
              <w:bottom w:val="single" w:sz="6" w:space="0" w:color="000000"/>
              <w:right w:val="single" w:sz="6" w:space="0" w:color="000000"/>
            </w:tcBorders>
            <w:hideMark/>
          </w:tcPr>
          <w:p w14:paraId="0EA30A5D" w14:textId="77777777" w:rsidR="00E32AAC" w:rsidRDefault="00E32AAC" w:rsidP="00987EFA">
            <w:pPr>
              <w:pStyle w:val="TAC"/>
            </w:pPr>
            <w:r>
              <w:t>M</w:t>
            </w:r>
          </w:p>
        </w:tc>
        <w:tc>
          <w:tcPr>
            <w:tcW w:w="1260" w:type="dxa"/>
            <w:tcBorders>
              <w:top w:val="single" w:sz="4" w:space="0" w:color="auto"/>
              <w:left w:val="single" w:sz="6" w:space="0" w:color="000000"/>
              <w:bottom w:val="single" w:sz="6" w:space="0" w:color="000000"/>
              <w:right w:val="single" w:sz="6" w:space="0" w:color="000000"/>
            </w:tcBorders>
            <w:hideMark/>
          </w:tcPr>
          <w:p w14:paraId="1FD147E3" w14:textId="77777777" w:rsidR="00E32AAC" w:rsidRDefault="00E32AAC" w:rsidP="00987EFA">
            <w:pPr>
              <w:pStyle w:val="TAC"/>
            </w:pPr>
            <w:r>
              <w:t>1</w:t>
            </w:r>
          </w:p>
        </w:tc>
        <w:tc>
          <w:tcPr>
            <w:tcW w:w="5039" w:type="dxa"/>
            <w:tcBorders>
              <w:top w:val="single" w:sz="4" w:space="0" w:color="auto"/>
              <w:left w:val="single" w:sz="6" w:space="0" w:color="000000"/>
              <w:bottom w:val="single" w:sz="6" w:space="0" w:color="000000"/>
              <w:right w:val="single" w:sz="6" w:space="0" w:color="000000"/>
            </w:tcBorders>
            <w:hideMark/>
          </w:tcPr>
          <w:p w14:paraId="3ABF887C" w14:textId="77777777" w:rsidR="00E32AAC" w:rsidRDefault="00E32AAC" w:rsidP="00987EFA">
            <w:pPr>
              <w:pStyle w:val="TAL"/>
            </w:pPr>
            <w:r>
              <w:t>Contains the modification(s) to apply to the Individual TSC Application Session Context resource.</w:t>
            </w:r>
          </w:p>
        </w:tc>
      </w:tr>
    </w:tbl>
    <w:p w14:paraId="2107E502" w14:textId="77777777" w:rsidR="00E32AAC" w:rsidRDefault="00E32AAC" w:rsidP="00E32AAC"/>
    <w:p w14:paraId="46E94150" w14:textId="77777777" w:rsidR="00E32AAC" w:rsidRDefault="00E32AAC" w:rsidP="00E32AAC">
      <w:pPr>
        <w:pStyle w:val="TH"/>
      </w:pPr>
      <w:r>
        <w:t>Table 6.2.3.3.3.2-3: Data structures supported by the PATCH Response Body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E32AAC" w14:paraId="7276EFD3" w14:textId="77777777" w:rsidTr="00987EFA">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hideMark/>
          </w:tcPr>
          <w:p w14:paraId="7D7B6DC1" w14:textId="77777777" w:rsidR="00E32AAC" w:rsidRDefault="00E32AAC" w:rsidP="00987EFA">
            <w:pPr>
              <w:pStyle w:val="TAH"/>
            </w:pPr>
            <w:r>
              <w:t>Data type</w:t>
            </w:r>
          </w:p>
        </w:tc>
        <w:tc>
          <w:tcPr>
            <w:tcW w:w="234" w:type="pct"/>
            <w:tcBorders>
              <w:top w:val="single" w:sz="4" w:space="0" w:color="auto"/>
              <w:left w:val="single" w:sz="4" w:space="0" w:color="auto"/>
              <w:bottom w:val="single" w:sz="4" w:space="0" w:color="auto"/>
              <w:right w:val="single" w:sz="4" w:space="0" w:color="auto"/>
            </w:tcBorders>
            <w:shd w:val="clear" w:color="auto" w:fill="C0C0C0"/>
            <w:hideMark/>
          </w:tcPr>
          <w:p w14:paraId="032E8133" w14:textId="77777777" w:rsidR="00E32AAC" w:rsidRDefault="00E32AAC" w:rsidP="00987EFA">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hideMark/>
          </w:tcPr>
          <w:p w14:paraId="2A1F2D36" w14:textId="77777777" w:rsidR="00E32AAC" w:rsidRDefault="00E32AAC" w:rsidP="00987EFA">
            <w:pPr>
              <w:pStyle w:val="TAH"/>
            </w:pPr>
            <w:r>
              <w:t>Cardinality</w:t>
            </w:r>
          </w:p>
        </w:tc>
        <w:tc>
          <w:tcPr>
            <w:tcW w:w="840" w:type="pct"/>
            <w:tcBorders>
              <w:top w:val="single" w:sz="4" w:space="0" w:color="auto"/>
              <w:left w:val="single" w:sz="4" w:space="0" w:color="auto"/>
              <w:bottom w:val="single" w:sz="4" w:space="0" w:color="auto"/>
              <w:right w:val="single" w:sz="4" w:space="0" w:color="auto"/>
            </w:tcBorders>
            <w:shd w:val="clear" w:color="auto" w:fill="C0C0C0"/>
            <w:hideMark/>
          </w:tcPr>
          <w:p w14:paraId="0916467E" w14:textId="77777777" w:rsidR="00E32AAC" w:rsidRDefault="00E32AAC" w:rsidP="00987EFA">
            <w:pPr>
              <w:pStyle w:val="TAH"/>
            </w:pPr>
            <w:r>
              <w:t>Response codes</w:t>
            </w:r>
          </w:p>
        </w:tc>
        <w:tc>
          <w:tcPr>
            <w:tcW w:w="2341" w:type="pct"/>
            <w:tcBorders>
              <w:top w:val="single" w:sz="4" w:space="0" w:color="auto"/>
              <w:left w:val="single" w:sz="4" w:space="0" w:color="auto"/>
              <w:bottom w:val="single" w:sz="4" w:space="0" w:color="auto"/>
              <w:right w:val="single" w:sz="4" w:space="0" w:color="auto"/>
            </w:tcBorders>
            <w:shd w:val="clear" w:color="auto" w:fill="C0C0C0"/>
            <w:hideMark/>
          </w:tcPr>
          <w:p w14:paraId="369AFA09" w14:textId="77777777" w:rsidR="00E32AAC" w:rsidRDefault="00E32AAC" w:rsidP="00987EFA">
            <w:pPr>
              <w:pStyle w:val="TAH"/>
            </w:pPr>
            <w:r>
              <w:t>Description</w:t>
            </w:r>
          </w:p>
        </w:tc>
      </w:tr>
      <w:tr w:rsidR="00E32AAC" w14:paraId="3BF6563F" w14:textId="77777777" w:rsidTr="00987EFA">
        <w:trPr>
          <w:jc w:val="center"/>
        </w:trPr>
        <w:tc>
          <w:tcPr>
            <w:tcW w:w="977" w:type="pct"/>
            <w:tcBorders>
              <w:top w:val="single" w:sz="4" w:space="0" w:color="auto"/>
              <w:left w:val="single" w:sz="6" w:space="0" w:color="000000"/>
              <w:bottom w:val="single" w:sz="4" w:space="0" w:color="auto"/>
              <w:right w:val="single" w:sz="6" w:space="0" w:color="000000"/>
            </w:tcBorders>
            <w:hideMark/>
          </w:tcPr>
          <w:p w14:paraId="57DB7992" w14:textId="77777777" w:rsidR="00E32AAC" w:rsidRDefault="00E32AAC" w:rsidP="00987EFA">
            <w:pPr>
              <w:pStyle w:val="TAL"/>
            </w:pPr>
            <w:r>
              <w:t>TscAppSessionContextData</w:t>
            </w:r>
          </w:p>
        </w:tc>
        <w:tc>
          <w:tcPr>
            <w:tcW w:w="234" w:type="pct"/>
            <w:tcBorders>
              <w:top w:val="single" w:sz="4" w:space="0" w:color="auto"/>
              <w:left w:val="single" w:sz="6" w:space="0" w:color="000000"/>
              <w:bottom w:val="single" w:sz="4" w:space="0" w:color="auto"/>
              <w:right w:val="single" w:sz="6" w:space="0" w:color="000000"/>
            </w:tcBorders>
            <w:hideMark/>
          </w:tcPr>
          <w:p w14:paraId="19D3C310" w14:textId="77777777" w:rsidR="00E32AAC" w:rsidRDefault="00E32AAC" w:rsidP="00987EFA">
            <w:pPr>
              <w:pStyle w:val="TAC"/>
            </w:pPr>
            <w:r>
              <w:t>M</w:t>
            </w:r>
          </w:p>
        </w:tc>
        <w:tc>
          <w:tcPr>
            <w:tcW w:w="608" w:type="pct"/>
            <w:tcBorders>
              <w:top w:val="single" w:sz="4" w:space="0" w:color="auto"/>
              <w:left w:val="single" w:sz="6" w:space="0" w:color="000000"/>
              <w:bottom w:val="single" w:sz="4" w:space="0" w:color="auto"/>
              <w:right w:val="single" w:sz="6" w:space="0" w:color="000000"/>
            </w:tcBorders>
            <w:hideMark/>
          </w:tcPr>
          <w:p w14:paraId="6BEEFB4D" w14:textId="77777777" w:rsidR="00E32AAC" w:rsidRDefault="00E32AAC" w:rsidP="00987EFA">
            <w:pPr>
              <w:pStyle w:val="TAC"/>
            </w:pPr>
            <w:r>
              <w:t>1</w:t>
            </w:r>
          </w:p>
        </w:tc>
        <w:tc>
          <w:tcPr>
            <w:tcW w:w="840" w:type="pct"/>
            <w:tcBorders>
              <w:top w:val="single" w:sz="4" w:space="0" w:color="auto"/>
              <w:left w:val="single" w:sz="6" w:space="0" w:color="000000"/>
              <w:bottom w:val="single" w:sz="4" w:space="0" w:color="auto"/>
              <w:right w:val="single" w:sz="6" w:space="0" w:color="000000"/>
            </w:tcBorders>
            <w:hideMark/>
          </w:tcPr>
          <w:p w14:paraId="4A2BA58B" w14:textId="77777777" w:rsidR="00E32AAC" w:rsidRDefault="00E32AAC" w:rsidP="00987EFA">
            <w:pPr>
              <w:pStyle w:val="TAL"/>
            </w:pPr>
            <w:r>
              <w:t>200 OK</w:t>
            </w:r>
          </w:p>
        </w:tc>
        <w:tc>
          <w:tcPr>
            <w:tcW w:w="2341" w:type="pct"/>
            <w:tcBorders>
              <w:top w:val="single" w:sz="4" w:space="0" w:color="auto"/>
              <w:left w:val="single" w:sz="6" w:space="0" w:color="000000"/>
              <w:bottom w:val="single" w:sz="4" w:space="0" w:color="auto"/>
              <w:right w:val="single" w:sz="6" w:space="0" w:color="000000"/>
            </w:tcBorders>
            <w:hideMark/>
          </w:tcPr>
          <w:p w14:paraId="077AA6FB" w14:textId="77777777" w:rsidR="00E32AAC" w:rsidRDefault="00E32AAC" w:rsidP="00987EFA">
            <w:pPr>
              <w:pStyle w:val="TAL"/>
            </w:pPr>
            <w:r>
              <w:t>Successful case.</w:t>
            </w:r>
          </w:p>
          <w:p w14:paraId="0764AABA" w14:textId="77777777" w:rsidR="00E32AAC" w:rsidRDefault="00E32AAC" w:rsidP="00987EFA">
            <w:pPr>
              <w:pStyle w:val="TAL"/>
            </w:pPr>
            <w:r>
              <w:t>The Individual TSC Application Session Context resource was modified and a representation of that resource is returned.</w:t>
            </w:r>
          </w:p>
        </w:tc>
      </w:tr>
      <w:tr w:rsidR="00E32AAC" w14:paraId="72FF8187" w14:textId="77777777" w:rsidTr="00987EFA">
        <w:trPr>
          <w:jc w:val="center"/>
        </w:trPr>
        <w:tc>
          <w:tcPr>
            <w:tcW w:w="977" w:type="pct"/>
            <w:tcBorders>
              <w:top w:val="single" w:sz="4" w:space="0" w:color="auto"/>
              <w:left w:val="single" w:sz="6" w:space="0" w:color="000000"/>
              <w:bottom w:val="single" w:sz="4" w:space="0" w:color="auto"/>
              <w:right w:val="single" w:sz="6" w:space="0" w:color="000000"/>
            </w:tcBorders>
          </w:tcPr>
          <w:p w14:paraId="74577CF6" w14:textId="77777777" w:rsidR="00E32AAC" w:rsidRDefault="00E32AAC" w:rsidP="00987EFA">
            <w:pPr>
              <w:pStyle w:val="TAL"/>
            </w:pPr>
            <w:r>
              <w:t>n/a</w:t>
            </w:r>
          </w:p>
        </w:tc>
        <w:tc>
          <w:tcPr>
            <w:tcW w:w="234" w:type="pct"/>
            <w:tcBorders>
              <w:top w:val="single" w:sz="4" w:space="0" w:color="auto"/>
              <w:left w:val="single" w:sz="6" w:space="0" w:color="000000"/>
              <w:bottom w:val="single" w:sz="4" w:space="0" w:color="auto"/>
              <w:right w:val="single" w:sz="6" w:space="0" w:color="000000"/>
            </w:tcBorders>
          </w:tcPr>
          <w:p w14:paraId="5B61CD8C" w14:textId="77777777" w:rsidR="00E32AAC" w:rsidRDefault="00E32AAC" w:rsidP="00987EFA">
            <w:pPr>
              <w:pStyle w:val="TAC"/>
            </w:pPr>
          </w:p>
        </w:tc>
        <w:tc>
          <w:tcPr>
            <w:tcW w:w="608" w:type="pct"/>
            <w:tcBorders>
              <w:top w:val="single" w:sz="4" w:space="0" w:color="auto"/>
              <w:left w:val="single" w:sz="6" w:space="0" w:color="000000"/>
              <w:bottom w:val="single" w:sz="4" w:space="0" w:color="auto"/>
              <w:right w:val="single" w:sz="6" w:space="0" w:color="000000"/>
            </w:tcBorders>
          </w:tcPr>
          <w:p w14:paraId="52174827" w14:textId="77777777" w:rsidR="00E32AAC" w:rsidRDefault="00E32AAC" w:rsidP="00987EFA">
            <w:pPr>
              <w:pStyle w:val="TAC"/>
            </w:pPr>
          </w:p>
        </w:tc>
        <w:tc>
          <w:tcPr>
            <w:tcW w:w="840" w:type="pct"/>
            <w:tcBorders>
              <w:top w:val="single" w:sz="4" w:space="0" w:color="auto"/>
              <w:left w:val="single" w:sz="6" w:space="0" w:color="000000"/>
              <w:bottom w:val="single" w:sz="4" w:space="0" w:color="auto"/>
              <w:right w:val="single" w:sz="6" w:space="0" w:color="000000"/>
            </w:tcBorders>
          </w:tcPr>
          <w:p w14:paraId="6237E744" w14:textId="77777777" w:rsidR="00E32AAC" w:rsidRDefault="00E32AAC" w:rsidP="00987EFA">
            <w:pPr>
              <w:pStyle w:val="TAL"/>
            </w:pPr>
            <w:r>
              <w:t>204 No Content</w:t>
            </w:r>
          </w:p>
        </w:tc>
        <w:tc>
          <w:tcPr>
            <w:tcW w:w="2341" w:type="pct"/>
            <w:tcBorders>
              <w:top w:val="single" w:sz="4" w:space="0" w:color="auto"/>
              <w:left w:val="single" w:sz="6" w:space="0" w:color="000000"/>
              <w:bottom w:val="single" w:sz="4" w:space="0" w:color="auto"/>
              <w:right w:val="single" w:sz="6" w:space="0" w:color="000000"/>
            </w:tcBorders>
          </w:tcPr>
          <w:p w14:paraId="15B01983" w14:textId="77777777" w:rsidR="00E32AAC" w:rsidRDefault="00E32AAC" w:rsidP="00987EFA">
            <w:pPr>
              <w:pStyle w:val="TAL"/>
            </w:pPr>
            <w:r>
              <w:t>Successful case.</w:t>
            </w:r>
          </w:p>
          <w:p w14:paraId="1FCF6918" w14:textId="77777777" w:rsidR="00E32AAC" w:rsidRDefault="00E32AAC" w:rsidP="00987EFA">
            <w:pPr>
              <w:pStyle w:val="TAL"/>
            </w:pPr>
            <w:r>
              <w:t>The Individual TSC Application session context resource was modified.</w:t>
            </w:r>
          </w:p>
        </w:tc>
      </w:tr>
      <w:tr w:rsidR="00DC073D" w14:paraId="1B1A402A" w14:textId="77777777" w:rsidTr="00987EFA">
        <w:trPr>
          <w:jc w:val="center"/>
        </w:trPr>
        <w:tc>
          <w:tcPr>
            <w:tcW w:w="977" w:type="pct"/>
            <w:tcBorders>
              <w:top w:val="single" w:sz="4" w:space="0" w:color="auto"/>
              <w:left w:val="single" w:sz="6" w:space="0" w:color="000000"/>
              <w:bottom w:val="single" w:sz="4" w:space="0" w:color="auto"/>
              <w:right w:val="single" w:sz="6" w:space="0" w:color="000000"/>
            </w:tcBorders>
          </w:tcPr>
          <w:p w14:paraId="47A27EF6" w14:textId="3CAD79FD" w:rsidR="00DC073D" w:rsidRDefault="00DC073D" w:rsidP="00DC073D">
            <w:pPr>
              <w:pStyle w:val="TAL"/>
            </w:pPr>
            <w:r>
              <w:t>RedirectResponse</w:t>
            </w:r>
          </w:p>
        </w:tc>
        <w:tc>
          <w:tcPr>
            <w:tcW w:w="234" w:type="pct"/>
            <w:tcBorders>
              <w:top w:val="single" w:sz="4" w:space="0" w:color="auto"/>
              <w:left w:val="single" w:sz="6" w:space="0" w:color="000000"/>
              <w:bottom w:val="single" w:sz="4" w:space="0" w:color="auto"/>
              <w:right w:val="single" w:sz="6" w:space="0" w:color="000000"/>
            </w:tcBorders>
          </w:tcPr>
          <w:p w14:paraId="3FED88D2" w14:textId="662DBD51" w:rsidR="00DC073D" w:rsidRDefault="00DC073D" w:rsidP="00DC073D">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16A6B7E2" w14:textId="03C4C789" w:rsidR="00DC073D" w:rsidRDefault="00DC073D" w:rsidP="00DC073D">
            <w:pPr>
              <w:pStyle w:val="TAC"/>
            </w:pPr>
            <w:r>
              <w:t>0..1</w:t>
            </w:r>
          </w:p>
        </w:tc>
        <w:tc>
          <w:tcPr>
            <w:tcW w:w="840" w:type="pct"/>
            <w:tcBorders>
              <w:top w:val="single" w:sz="4" w:space="0" w:color="auto"/>
              <w:left w:val="single" w:sz="6" w:space="0" w:color="000000"/>
              <w:bottom w:val="single" w:sz="4" w:space="0" w:color="auto"/>
              <w:right w:val="single" w:sz="6" w:space="0" w:color="000000"/>
            </w:tcBorders>
          </w:tcPr>
          <w:p w14:paraId="14E9198B" w14:textId="2F2796F5" w:rsidR="00DC073D" w:rsidRDefault="00DC073D" w:rsidP="00DC073D">
            <w:pPr>
              <w:pStyle w:val="TAL"/>
            </w:pPr>
            <w:r>
              <w:t>307 Temporary Redirect</w:t>
            </w:r>
          </w:p>
        </w:tc>
        <w:tc>
          <w:tcPr>
            <w:tcW w:w="2341" w:type="pct"/>
            <w:tcBorders>
              <w:top w:val="single" w:sz="4" w:space="0" w:color="auto"/>
              <w:left w:val="single" w:sz="6" w:space="0" w:color="000000"/>
              <w:bottom w:val="single" w:sz="4" w:space="0" w:color="auto"/>
              <w:right w:val="single" w:sz="6" w:space="0" w:color="000000"/>
            </w:tcBorders>
          </w:tcPr>
          <w:p w14:paraId="4D85A510" w14:textId="1CD6F3B9" w:rsidR="00DC073D" w:rsidRDefault="00DC073D" w:rsidP="00DC073D">
            <w:pPr>
              <w:pStyle w:val="TAL"/>
            </w:pPr>
            <w:r>
              <w:t xml:space="preserve">Temporary redirection, during </w:t>
            </w:r>
            <w:r w:rsidRPr="00B05BE8">
              <w:t xml:space="preserve">an </w:t>
            </w:r>
            <w:r>
              <w:t>Individual TSC Application Sessions resource</w:t>
            </w:r>
            <w:r w:rsidRPr="00B05BE8">
              <w:t xml:space="preserve"> </w:t>
            </w:r>
            <w:r>
              <w:t xml:space="preserve">modification.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279221AD" w14:textId="77777777" w:rsidTr="00987EFA">
        <w:trPr>
          <w:jc w:val="center"/>
        </w:trPr>
        <w:tc>
          <w:tcPr>
            <w:tcW w:w="977" w:type="pct"/>
            <w:tcBorders>
              <w:top w:val="single" w:sz="4" w:space="0" w:color="auto"/>
              <w:left w:val="single" w:sz="6" w:space="0" w:color="000000"/>
              <w:bottom w:val="single" w:sz="4" w:space="0" w:color="auto"/>
              <w:right w:val="single" w:sz="6" w:space="0" w:color="000000"/>
            </w:tcBorders>
          </w:tcPr>
          <w:p w14:paraId="79799844" w14:textId="7D50B4F4" w:rsidR="00DC073D" w:rsidRDefault="00DC073D" w:rsidP="00DC073D">
            <w:pPr>
              <w:pStyle w:val="TAL"/>
            </w:pPr>
            <w:r>
              <w:t>RedirectResponse</w:t>
            </w:r>
          </w:p>
        </w:tc>
        <w:tc>
          <w:tcPr>
            <w:tcW w:w="234" w:type="pct"/>
            <w:tcBorders>
              <w:top w:val="single" w:sz="4" w:space="0" w:color="auto"/>
              <w:left w:val="single" w:sz="6" w:space="0" w:color="000000"/>
              <w:bottom w:val="single" w:sz="4" w:space="0" w:color="auto"/>
              <w:right w:val="single" w:sz="6" w:space="0" w:color="000000"/>
            </w:tcBorders>
          </w:tcPr>
          <w:p w14:paraId="48D35AF8" w14:textId="1C3AF00D" w:rsidR="00DC073D" w:rsidRDefault="00DC073D" w:rsidP="00DC073D">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6F55B614" w14:textId="1C17DC7F" w:rsidR="00DC073D" w:rsidRDefault="00DC073D" w:rsidP="00DC073D">
            <w:pPr>
              <w:pStyle w:val="TAC"/>
            </w:pPr>
            <w:r>
              <w:t>0..1</w:t>
            </w:r>
          </w:p>
        </w:tc>
        <w:tc>
          <w:tcPr>
            <w:tcW w:w="840" w:type="pct"/>
            <w:tcBorders>
              <w:top w:val="single" w:sz="4" w:space="0" w:color="auto"/>
              <w:left w:val="single" w:sz="6" w:space="0" w:color="000000"/>
              <w:bottom w:val="single" w:sz="4" w:space="0" w:color="auto"/>
              <w:right w:val="single" w:sz="6" w:space="0" w:color="000000"/>
            </w:tcBorders>
          </w:tcPr>
          <w:p w14:paraId="4637233D" w14:textId="5A72A956" w:rsidR="00DC073D" w:rsidRDefault="00DC073D" w:rsidP="00DC073D">
            <w:pPr>
              <w:pStyle w:val="TAL"/>
            </w:pPr>
            <w:r>
              <w:t>308 Permanent Redirect</w:t>
            </w:r>
          </w:p>
        </w:tc>
        <w:tc>
          <w:tcPr>
            <w:tcW w:w="2341" w:type="pct"/>
            <w:tcBorders>
              <w:top w:val="single" w:sz="4" w:space="0" w:color="auto"/>
              <w:left w:val="single" w:sz="6" w:space="0" w:color="000000"/>
              <w:bottom w:val="single" w:sz="4" w:space="0" w:color="auto"/>
              <w:right w:val="single" w:sz="6" w:space="0" w:color="000000"/>
            </w:tcBorders>
          </w:tcPr>
          <w:p w14:paraId="4C4FAC4F" w14:textId="7BD720BB" w:rsidR="00DC073D" w:rsidRDefault="00DC073D" w:rsidP="00DC073D">
            <w:pPr>
              <w:pStyle w:val="TAL"/>
            </w:pPr>
            <w:r>
              <w:t xml:space="preserve">Permanent redirection, during </w:t>
            </w:r>
            <w:r w:rsidRPr="00B05BE8">
              <w:t xml:space="preserve">an </w:t>
            </w:r>
            <w:r>
              <w:t>Individual TSC Application Sessions resource</w:t>
            </w:r>
            <w:r w:rsidRPr="00B05BE8">
              <w:t xml:space="preserve"> </w:t>
            </w:r>
            <w:r>
              <w:t xml:space="preserve">modification.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0D3A834D" w14:textId="77777777" w:rsidTr="00987EFA">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F1900A4" w14:textId="77777777" w:rsidR="00DC073D" w:rsidRDefault="00DC073D" w:rsidP="00DC073D">
            <w:pPr>
              <w:pStyle w:val="TAN"/>
            </w:pPr>
            <w:r>
              <w:t>NOTE:</w:t>
            </w:r>
            <w:r>
              <w:tab/>
              <w:t>In addition, the HTTP status codes which are specified as mandatory in table 5.2.7.1-1 of 3GPP TS 29.500 [4] for the PATCH method shall also apply.</w:t>
            </w:r>
          </w:p>
        </w:tc>
      </w:tr>
    </w:tbl>
    <w:p w14:paraId="18CBCDC8" w14:textId="77777777" w:rsidR="00E32AAC" w:rsidRDefault="00E32AAC" w:rsidP="00E32AAC"/>
    <w:p w14:paraId="4B9A6769" w14:textId="77777777" w:rsidR="00DC073D" w:rsidRDefault="00DC073D" w:rsidP="00DC073D">
      <w:pPr>
        <w:pStyle w:val="TH"/>
      </w:pPr>
      <w:r>
        <w:t>Table </w:t>
      </w:r>
      <w:r w:rsidRPr="001769FF">
        <w:t>6.</w:t>
      </w:r>
      <w:r>
        <w:t>2.3.3.</w:t>
      </w:r>
      <w:r w:rsidRPr="001769FF">
        <w:t>3.</w:t>
      </w:r>
      <w:r>
        <w:t>2-4: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DC073D" w14:paraId="16836C60" w14:textId="77777777" w:rsidTr="00E32C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7D7DF2E5" w14:textId="77777777" w:rsidR="00DC073D" w:rsidRDefault="00DC073D" w:rsidP="00E32C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3DC2D88" w14:textId="77777777" w:rsidR="00DC073D" w:rsidRDefault="00DC073D" w:rsidP="00E32C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10CB9B71" w14:textId="77777777" w:rsidR="00DC073D" w:rsidRDefault="00DC073D" w:rsidP="00E32C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6E16FA24" w14:textId="77777777" w:rsidR="00DC073D" w:rsidRDefault="00DC073D" w:rsidP="00E32C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02872AD9" w14:textId="77777777" w:rsidR="00DC073D" w:rsidRDefault="00DC073D" w:rsidP="00E32C76">
            <w:pPr>
              <w:pStyle w:val="TAH"/>
            </w:pPr>
            <w:r>
              <w:t>Description</w:t>
            </w:r>
          </w:p>
        </w:tc>
      </w:tr>
      <w:tr w:rsidR="00DC073D" w14:paraId="36E3D384" w14:textId="77777777" w:rsidTr="00E32C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4AE1526D" w14:textId="77777777" w:rsidR="00DC073D" w:rsidRDefault="00DC073D" w:rsidP="00E32C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41240F3E" w14:textId="77777777" w:rsidR="00DC073D" w:rsidRDefault="00DC073D" w:rsidP="00E32C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1F6989BA" w14:textId="77777777" w:rsidR="00DC073D" w:rsidRDefault="00DC073D" w:rsidP="00E32C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ED573FF" w14:textId="77777777" w:rsidR="00DC073D" w:rsidRDefault="00DC073D" w:rsidP="00E32C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4DCFC5CB" w14:textId="77777777" w:rsidR="00DC073D" w:rsidRDefault="00DC073D" w:rsidP="00E32C76">
            <w:pPr>
              <w:pStyle w:val="TAL"/>
            </w:pPr>
            <w:r>
              <w:t>An alternative URI of the resource located in an alternative TSCTSF (service) instance.</w:t>
            </w:r>
          </w:p>
        </w:tc>
      </w:tr>
      <w:tr w:rsidR="00DC073D" w14:paraId="777A8EDB" w14:textId="77777777" w:rsidTr="00E32C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5D362F77" w14:textId="77777777" w:rsidR="00DC073D" w:rsidRDefault="00DC073D" w:rsidP="00E32C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02C7D122" w14:textId="77777777" w:rsidR="00DC073D" w:rsidRDefault="00DC073D" w:rsidP="00E32C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46AEC437" w14:textId="77777777" w:rsidR="00DC073D" w:rsidRDefault="00DC073D" w:rsidP="00E32C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39AA5B08" w14:textId="77777777" w:rsidR="00DC073D" w:rsidRDefault="00DC073D" w:rsidP="00E32C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77325B6" w14:textId="77777777" w:rsidR="00DC073D" w:rsidRDefault="00DC073D" w:rsidP="00E32C76">
            <w:pPr>
              <w:pStyle w:val="TAL"/>
            </w:pPr>
            <w:r>
              <w:rPr>
                <w:lang w:eastAsia="fr-FR"/>
              </w:rPr>
              <w:t>Identifier of the target NF (service) instance towards which the request is redirected.</w:t>
            </w:r>
          </w:p>
        </w:tc>
      </w:tr>
    </w:tbl>
    <w:p w14:paraId="33C75C4C" w14:textId="77777777" w:rsidR="00DC073D" w:rsidRDefault="00DC073D" w:rsidP="00DC073D"/>
    <w:p w14:paraId="022CA974" w14:textId="77777777" w:rsidR="00DC073D" w:rsidRDefault="00DC073D" w:rsidP="00DC073D">
      <w:pPr>
        <w:pStyle w:val="TH"/>
      </w:pPr>
      <w:r>
        <w:t>Table </w:t>
      </w:r>
      <w:r w:rsidRPr="001769FF">
        <w:t>6.</w:t>
      </w:r>
      <w:r>
        <w:t>2.3.3.</w:t>
      </w:r>
      <w:r w:rsidRPr="001769FF">
        <w:t>3.</w:t>
      </w:r>
      <w:r>
        <w:t>2-5: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DC073D" w14:paraId="0A80E5E0" w14:textId="77777777" w:rsidTr="00E32C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066D7274" w14:textId="77777777" w:rsidR="00DC073D" w:rsidRDefault="00DC073D" w:rsidP="00E32C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2FCC7F2C" w14:textId="77777777" w:rsidR="00DC073D" w:rsidRDefault="00DC073D" w:rsidP="00E32C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533779D7" w14:textId="77777777" w:rsidR="00DC073D" w:rsidRDefault="00DC073D" w:rsidP="00E32C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124A06E9" w14:textId="77777777" w:rsidR="00DC073D" w:rsidRDefault="00DC073D" w:rsidP="00E32C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3CF7D3B0" w14:textId="77777777" w:rsidR="00DC073D" w:rsidRDefault="00DC073D" w:rsidP="00E32C76">
            <w:pPr>
              <w:pStyle w:val="TAH"/>
            </w:pPr>
            <w:r>
              <w:t>Description</w:t>
            </w:r>
          </w:p>
        </w:tc>
      </w:tr>
      <w:tr w:rsidR="00DC073D" w14:paraId="75F0B654" w14:textId="77777777" w:rsidTr="00E32C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0DFF7B2D" w14:textId="77777777" w:rsidR="00DC073D" w:rsidRDefault="00DC073D" w:rsidP="00E32C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1D2514B0" w14:textId="77777777" w:rsidR="00DC073D" w:rsidRDefault="00DC073D" w:rsidP="00E32C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32976547" w14:textId="77777777" w:rsidR="00DC073D" w:rsidRDefault="00DC073D" w:rsidP="00E32C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75151740" w14:textId="77777777" w:rsidR="00DC073D" w:rsidRDefault="00DC073D" w:rsidP="00E32C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4529F6E0" w14:textId="77777777" w:rsidR="00DC073D" w:rsidRDefault="00DC073D" w:rsidP="00E32C76">
            <w:pPr>
              <w:pStyle w:val="TAL"/>
            </w:pPr>
            <w:r>
              <w:t>An alternative URI of the resource located in an alternative TSCTSF (service) instance.</w:t>
            </w:r>
          </w:p>
        </w:tc>
      </w:tr>
      <w:tr w:rsidR="00DC073D" w14:paraId="163DC64E" w14:textId="77777777" w:rsidTr="00E32C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2E8FB53E" w14:textId="77777777" w:rsidR="00DC073D" w:rsidRDefault="00DC073D" w:rsidP="00E32C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5A28E7C2" w14:textId="77777777" w:rsidR="00DC073D" w:rsidRDefault="00DC073D" w:rsidP="00E32C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6E4FEE51" w14:textId="77777777" w:rsidR="00DC073D" w:rsidRDefault="00DC073D" w:rsidP="00E32C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0B768866" w14:textId="77777777" w:rsidR="00DC073D" w:rsidRDefault="00DC073D" w:rsidP="00E32C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D5B64FB" w14:textId="77777777" w:rsidR="00DC073D" w:rsidRDefault="00DC073D" w:rsidP="00E32C76">
            <w:pPr>
              <w:pStyle w:val="TAL"/>
            </w:pPr>
            <w:r>
              <w:rPr>
                <w:lang w:eastAsia="fr-FR"/>
              </w:rPr>
              <w:t>Identifier of the target NF (service) instance towards which the request is redirected.</w:t>
            </w:r>
          </w:p>
        </w:tc>
      </w:tr>
    </w:tbl>
    <w:p w14:paraId="14102CFB" w14:textId="77777777" w:rsidR="00DC073D" w:rsidRDefault="00DC073D" w:rsidP="00E32AAC"/>
    <w:p w14:paraId="340971E6" w14:textId="77777777" w:rsidR="00E32AAC" w:rsidRDefault="00E32AAC" w:rsidP="00E32AAC">
      <w:pPr>
        <w:pStyle w:val="5"/>
      </w:pPr>
      <w:bookmarkStart w:id="976" w:name="_Toc89295742"/>
      <w:bookmarkStart w:id="977" w:name="_Toc94261455"/>
      <w:bookmarkStart w:id="978" w:name="_Toc97026842"/>
      <w:r>
        <w:t>6.2</w:t>
      </w:r>
      <w:r w:rsidRPr="00AA2E4A">
        <w:t>.3.</w:t>
      </w:r>
      <w:r>
        <w:t>3</w:t>
      </w:r>
      <w:r w:rsidRPr="00AA2E4A">
        <w:t>.4</w:t>
      </w:r>
      <w:r w:rsidRPr="00AA2E4A">
        <w:tab/>
        <w:t>Resource Custom Operations</w:t>
      </w:r>
      <w:bookmarkEnd w:id="976"/>
      <w:bookmarkEnd w:id="977"/>
      <w:bookmarkEnd w:id="978"/>
    </w:p>
    <w:p w14:paraId="696357CC" w14:textId="77777777" w:rsidR="00E32AAC" w:rsidRDefault="00E32AAC" w:rsidP="00E32AAC">
      <w:pPr>
        <w:pStyle w:val="6"/>
      </w:pPr>
      <w:bookmarkStart w:id="979" w:name="_Toc28012428"/>
      <w:bookmarkStart w:id="980" w:name="_Toc36038381"/>
      <w:bookmarkStart w:id="981" w:name="_Toc45133651"/>
      <w:bookmarkStart w:id="982" w:name="_Toc51762405"/>
      <w:bookmarkStart w:id="983" w:name="_Toc59016977"/>
      <w:bookmarkStart w:id="984" w:name="_Toc68168142"/>
      <w:bookmarkStart w:id="985" w:name="_Toc89295743"/>
      <w:bookmarkStart w:id="986" w:name="_Toc94261456"/>
      <w:bookmarkStart w:id="987" w:name="_Toc97026843"/>
      <w:r>
        <w:t>6.2</w:t>
      </w:r>
      <w:r w:rsidRPr="00AA2E4A">
        <w:t>.3.</w:t>
      </w:r>
      <w:r>
        <w:t>3</w:t>
      </w:r>
      <w:r w:rsidRPr="00AA2E4A">
        <w:t>.4</w:t>
      </w:r>
      <w:r>
        <w:t>.1</w:t>
      </w:r>
      <w:r>
        <w:tab/>
        <w:t>Overview</w:t>
      </w:r>
      <w:bookmarkEnd w:id="979"/>
      <w:bookmarkEnd w:id="980"/>
      <w:bookmarkEnd w:id="981"/>
      <w:bookmarkEnd w:id="982"/>
      <w:bookmarkEnd w:id="983"/>
      <w:bookmarkEnd w:id="984"/>
      <w:bookmarkEnd w:id="985"/>
      <w:bookmarkEnd w:id="986"/>
      <w:bookmarkEnd w:id="987"/>
    </w:p>
    <w:p w14:paraId="232C25BF" w14:textId="77777777" w:rsidR="00E32AAC" w:rsidRDefault="00E32AAC" w:rsidP="00E32AAC">
      <w:pPr>
        <w:pStyle w:val="TH"/>
      </w:pPr>
      <w:r>
        <w:t>Table 6.2</w:t>
      </w:r>
      <w:r w:rsidRPr="00AA2E4A">
        <w:t>.3.</w:t>
      </w:r>
      <w:r>
        <w:t>3</w:t>
      </w:r>
      <w:r w:rsidRPr="00AA2E4A">
        <w:t>.4</w:t>
      </w:r>
      <w:r>
        <w:t>.1-1: Custom operations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267"/>
        <w:gridCol w:w="2638"/>
        <w:gridCol w:w="1378"/>
        <w:gridCol w:w="3348"/>
      </w:tblGrid>
      <w:tr w:rsidR="00E32AAC" w14:paraId="6A932263" w14:textId="77777777" w:rsidTr="00987EFA">
        <w:trPr>
          <w:jc w:val="center"/>
        </w:trPr>
        <w:tc>
          <w:tcPr>
            <w:tcW w:w="1218" w:type="pct"/>
            <w:tcBorders>
              <w:top w:val="single" w:sz="4" w:space="0" w:color="auto"/>
              <w:left w:val="single" w:sz="4" w:space="0" w:color="auto"/>
              <w:bottom w:val="single" w:sz="4" w:space="0" w:color="auto"/>
              <w:right w:val="single" w:sz="4" w:space="0" w:color="auto"/>
            </w:tcBorders>
            <w:shd w:val="clear" w:color="auto" w:fill="C0C0C0"/>
          </w:tcPr>
          <w:p w14:paraId="6FB0D4CB" w14:textId="77777777" w:rsidR="00E32AAC" w:rsidRDefault="00E32AAC" w:rsidP="00987EFA">
            <w:pPr>
              <w:pStyle w:val="TAH"/>
            </w:pPr>
            <w:r>
              <w:rPr>
                <w:noProof/>
              </w:rPr>
              <w:t>Operation name</w:t>
            </w:r>
          </w:p>
        </w:tc>
        <w:tc>
          <w:tcPr>
            <w:tcW w:w="137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E069BA" w14:textId="77777777" w:rsidR="00E32AAC" w:rsidRDefault="00E32AAC" w:rsidP="00987EFA">
            <w:pPr>
              <w:pStyle w:val="TAH"/>
            </w:pPr>
            <w:r>
              <w:t>Custom operation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44F9AF" w14:textId="77777777" w:rsidR="00E32AAC" w:rsidRDefault="00E32AAC" w:rsidP="00987EFA">
            <w:pPr>
              <w:pStyle w:val="TAH"/>
            </w:pPr>
            <w:r>
              <w:t>Mapped HTTP method</w:t>
            </w:r>
          </w:p>
        </w:tc>
        <w:tc>
          <w:tcPr>
            <w:tcW w:w="16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2B84D1" w14:textId="77777777" w:rsidR="00E32AAC" w:rsidRDefault="00E32AAC" w:rsidP="00987EFA">
            <w:pPr>
              <w:pStyle w:val="TAH"/>
            </w:pPr>
            <w:r>
              <w:t>Description</w:t>
            </w:r>
          </w:p>
        </w:tc>
      </w:tr>
      <w:tr w:rsidR="00E32AAC" w14:paraId="5417732F" w14:textId="77777777" w:rsidTr="00987EFA">
        <w:trPr>
          <w:jc w:val="center"/>
        </w:trPr>
        <w:tc>
          <w:tcPr>
            <w:tcW w:w="1218" w:type="pct"/>
            <w:tcBorders>
              <w:top w:val="single" w:sz="4" w:space="0" w:color="auto"/>
              <w:left w:val="single" w:sz="4" w:space="0" w:color="auto"/>
              <w:bottom w:val="single" w:sz="4" w:space="0" w:color="auto"/>
              <w:right w:val="single" w:sz="4" w:space="0" w:color="auto"/>
            </w:tcBorders>
          </w:tcPr>
          <w:p w14:paraId="299B0F5A" w14:textId="77777777" w:rsidR="00E32AAC" w:rsidRDefault="00E32AAC" w:rsidP="00987EFA">
            <w:pPr>
              <w:pStyle w:val="TAL"/>
            </w:pPr>
            <w:r>
              <w:t>delete</w:t>
            </w:r>
          </w:p>
        </w:tc>
        <w:tc>
          <w:tcPr>
            <w:tcW w:w="1370" w:type="pct"/>
            <w:tcBorders>
              <w:top w:val="single" w:sz="4" w:space="0" w:color="auto"/>
              <w:left w:val="single" w:sz="4" w:space="0" w:color="auto"/>
              <w:bottom w:val="single" w:sz="4" w:space="0" w:color="auto"/>
              <w:right w:val="single" w:sz="4" w:space="0" w:color="auto"/>
            </w:tcBorders>
            <w:hideMark/>
          </w:tcPr>
          <w:p w14:paraId="3CA8ABF0" w14:textId="77777777" w:rsidR="00E32AAC" w:rsidRDefault="00E32AAC" w:rsidP="00987EFA">
            <w:pPr>
              <w:pStyle w:val="TAL"/>
            </w:pPr>
            <w:r>
              <w:t>/tsc-app-sessions/{appSessionId}/delete</w:t>
            </w:r>
          </w:p>
        </w:tc>
        <w:tc>
          <w:tcPr>
            <w:tcW w:w="796" w:type="pct"/>
            <w:tcBorders>
              <w:top w:val="single" w:sz="4" w:space="0" w:color="auto"/>
              <w:left w:val="single" w:sz="4" w:space="0" w:color="auto"/>
              <w:bottom w:val="single" w:sz="4" w:space="0" w:color="auto"/>
              <w:right w:val="single" w:sz="4" w:space="0" w:color="auto"/>
            </w:tcBorders>
            <w:hideMark/>
          </w:tcPr>
          <w:p w14:paraId="2DD8F187" w14:textId="77777777" w:rsidR="00E32AAC" w:rsidRDefault="00E32AAC" w:rsidP="00987EFA">
            <w:pPr>
              <w:pStyle w:val="TAL"/>
            </w:pPr>
            <w:r>
              <w:t>POST</w:t>
            </w:r>
          </w:p>
        </w:tc>
        <w:tc>
          <w:tcPr>
            <w:tcW w:w="1616" w:type="pct"/>
            <w:tcBorders>
              <w:top w:val="single" w:sz="4" w:space="0" w:color="auto"/>
              <w:left w:val="single" w:sz="4" w:space="0" w:color="auto"/>
              <w:bottom w:val="single" w:sz="4" w:space="0" w:color="auto"/>
              <w:right w:val="single" w:sz="4" w:space="0" w:color="auto"/>
            </w:tcBorders>
            <w:hideMark/>
          </w:tcPr>
          <w:p w14:paraId="76B68BA0" w14:textId="77777777" w:rsidR="00E32AAC" w:rsidRDefault="00E32AAC" w:rsidP="00987EFA">
            <w:pPr>
              <w:pStyle w:val="TAL"/>
            </w:pPr>
            <w:r w:rsidRPr="00440D78">
              <w:t>Ntsctsf_</w:t>
            </w:r>
            <w:r>
              <w:t>QoSandTSCAssistance_Delete. Deletes an existing Individual TSC Application Session Context resource and the child Events Subscription sub-resource.</w:t>
            </w:r>
          </w:p>
        </w:tc>
      </w:tr>
    </w:tbl>
    <w:p w14:paraId="22AAA7DF" w14:textId="77777777" w:rsidR="00E32AAC" w:rsidRDefault="00E32AAC" w:rsidP="00E32AAC"/>
    <w:p w14:paraId="07F6C8AB" w14:textId="77777777" w:rsidR="00E32AAC" w:rsidRDefault="00E32AAC" w:rsidP="00EF2AC7">
      <w:pPr>
        <w:pStyle w:val="6"/>
      </w:pPr>
      <w:bookmarkStart w:id="988" w:name="_Toc28012429"/>
      <w:bookmarkStart w:id="989" w:name="_Toc36038382"/>
      <w:bookmarkStart w:id="990" w:name="_Toc45133652"/>
      <w:bookmarkStart w:id="991" w:name="_Toc51762406"/>
      <w:bookmarkStart w:id="992" w:name="_Toc59016978"/>
      <w:bookmarkStart w:id="993" w:name="_Toc68168143"/>
      <w:bookmarkStart w:id="994" w:name="_Toc89295744"/>
      <w:bookmarkStart w:id="995" w:name="_Toc94261457"/>
      <w:bookmarkStart w:id="996" w:name="_Toc97026844"/>
      <w:r>
        <w:lastRenderedPageBreak/>
        <w:t>6.2</w:t>
      </w:r>
      <w:r w:rsidRPr="00AA2E4A">
        <w:t>.3.</w:t>
      </w:r>
      <w:r>
        <w:t>3</w:t>
      </w:r>
      <w:r w:rsidRPr="00AA2E4A">
        <w:t>.4</w:t>
      </w:r>
      <w:r>
        <w:t>.2</w:t>
      </w:r>
      <w:r>
        <w:tab/>
        <w:t>Operation: delete</w:t>
      </w:r>
      <w:bookmarkEnd w:id="988"/>
      <w:bookmarkEnd w:id="989"/>
      <w:bookmarkEnd w:id="990"/>
      <w:bookmarkEnd w:id="991"/>
      <w:bookmarkEnd w:id="992"/>
      <w:bookmarkEnd w:id="993"/>
      <w:bookmarkEnd w:id="994"/>
      <w:bookmarkEnd w:id="995"/>
      <w:bookmarkEnd w:id="996"/>
    </w:p>
    <w:p w14:paraId="217CF382" w14:textId="77777777" w:rsidR="00E32AAC" w:rsidRDefault="00E32AAC" w:rsidP="00EF2AC7">
      <w:pPr>
        <w:pStyle w:val="7"/>
      </w:pPr>
      <w:bookmarkStart w:id="997" w:name="_Toc28012430"/>
      <w:bookmarkStart w:id="998" w:name="_Toc36038383"/>
      <w:bookmarkStart w:id="999" w:name="_Toc45133653"/>
      <w:bookmarkStart w:id="1000" w:name="_Toc51762407"/>
      <w:bookmarkStart w:id="1001" w:name="_Toc59016979"/>
      <w:bookmarkStart w:id="1002" w:name="_Toc68168144"/>
      <w:bookmarkStart w:id="1003" w:name="_Toc89295745"/>
      <w:bookmarkStart w:id="1004" w:name="_Toc94261458"/>
      <w:bookmarkStart w:id="1005" w:name="_Toc97026845"/>
      <w:r>
        <w:t>6.2</w:t>
      </w:r>
      <w:r w:rsidRPr="00AA2E4A">
        <w:t>.3.</w:t>
      </w:r>
      <w:r>
        <w:t>3</w:t>
      </w:r>
      <w:r w:rsidRPr="00AA2E4A">
        <w:t>.4</w:t>
      </w:r>
      <w:r>
        <w:t>.2.1</w:t>
      </w:r>
      <w:r>
        <w:tab/>
        <w:t>Description</w:t>
      </w:r>
      <w:bookmarkEnd w:id="997"/>
      <w:bookmarkEnd w:id="998"/>
      <w:bookmarkEnd w:id="999"/>
      <w:bookmarkEnd w:id="1000"/>
      <w:bookmarkEnd w:id="1001"/>
      <w:bookmarkEnd w:id="1002"/>
      <w:bookmarkEnd w:id="1003"/>
      <w:bookmarkEnd w:id="1004"/>
      <w:bookmarkEnd w:id="1005"/>
    </w:p>
    <w:p w14:paraId="51967C38" w14:textId="77777777" w:rsidR="00E32AAC" w:rsidRDefault="00E32AAC" w:rsidP="00EF2AC7">
      <w:pPr>
        <w:pStyle w:val="7"/>
      </w:pPr>
      <w:bookmarkStart w:id="1006" w:name="_Toc28012431"/>
      <w:bookmarkStart w:id="1007" w:name="_Toc36038384"/>
      <w:bookmarkStart w:id="1008" w:name="_Toc45133654"/>
      <w:bookmarkStart w:id="1009" w:name="_Toc51762408"/>
      <w:bookmarkStart w:id="1010" w:name="_Toc59016980"/>
      <w:bookmarkStart w:id="1011" w:name="_Toc68168145"/>
      <w:bookmarkStart w:id="1012" w:name="_Toc89295746"/>
      <w:bookmarkStart w:id="1013" w:name="_Toc94261459"/>
      <w:bookmarkStart w:id="1014" w:name="_Toc97026846"/>
      <w:r>
        <w:t>6.2</w:t>
      </w:r>
      <w:r w:rsidRPr="00AA2E4A">
        <w:t>.3.</w:t>
      </w:r>
      <w:r>
        <w:t>3</w:t>
      </w:r>
      <w:r w:rsidRPr="00AA2E4A">
        <w:t>.4</w:t>
      </w:r>
      <w:r>
        <w:t>.2.2</w:t>
      </w:r>
      <w:r>
        <w:tab/>
        <w:t>Operation Definition</w:t>
      </w:r>
      <w:bookmarkEnd w:id="1006"/>
      <w:bookmarkEnd w:id="1007"/>
      <w:bookmarkEnd w:id="1008"/>
      <w:bookmarkEnd w:id="1009"/>
      <w:bookmarkEnd w:id="1010"/>
      <w:bookmarkEnd w:id="1011"/>
      <w:bookmarkEnd w:id="1012"/>
      <w:bookmarkEnd w:id="1013"/>
      <w:bookmarkEnd w:id="1014"/>
    </w:p>
    <w:p w14:paraId="152860D0" w14:textId="77777777" w:rsidR="00E32AAC" w:rsidRDefault="00E32AAC" w:rsidP="00E32AAC">
      <w:r>
        <w:t>This custom operation deletes an existing Individual TSC Application Session Context resource and the child Events Subscription sub-resource in the TSCTSF.</w:t>
      </w:r>
    </w:p>
    <w:p w14:paraId="4916D7B0" w14:textId="77777777" w:rsidR="00E32AAC" w:rsidRDefault="00E32AAC" w:rsidP="00E32AAC">
      <w:r>
        <w:t>This operation shall support the request data structures specified in table 6.2</w:t>
      </w:r>
      <w:r w:rsidRPr="00AA2E4A">
        <w:t>.3.</w:t>
      </w:r>
      <w:r>
        <w:t>3</w:t>
      </w:r>
      <w:r w:rsidRPr="00AA2E4A">
        <w:t>.4</w:t>
      </w:r>
      <w:r>
        <w:t>.2.2-1 and the response data structure and response codes specified in table 6.2</w:t>
      </w:r>
      <w:r w:rsidRPr="00AA2E4A">
        <w:t>.3.</w:t>
      </w:r>
      <w:r>
        <w:t>3</w:t>
      </w:r>
      <w:r w:rsidRPr="00AA2E4A">
        <w:t>.4</w:t>
      </w:r>
      <w:r>
        <w:t>.2.2-2.</w:t>
      </w:r>
    </w:p>
    <w:p w14:paraId="0C5D69C3" w14:textId="77777777" w:rsidR="00E32AAC" w:rsidRDefault="00E32AAC" w:rsidP="00E32AAC">
      <w:pPr>
        <w:pStyle w:val="TH"/>
      </w:pPr>
      <w:r>
        <w:t>Table 6.2</w:t>
      </w:r>
      <w:r w:rsidRPr="00AA2E4A">
        <w:t>.3.</w:t>
      </w:r>
      <w:r>
        <w:t>3</w:t>
      </w:r>
      <w:r w:rsidRPr="00AA2E4A">
        <w:t>.4</w:t>
      </w:r>
      <w:r>
        <w:t>.2.2-1: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59"/>
        <w:gridCol w:w="445"/>
        <w:gridCol w:w="1243"/>
        <w:gridCol w:w="5788"/>
      </w:tblGrid>
      <w:tr w:rsidR="00E32AAC" w14:paraId="1E672CEE" w14:textId="77777777" w:rsidTr="00987EFA">
        <w:trPr>
          <w:jc w:val="center"/>
        </w:trPr>
        <w:tc>
          <w:tcPr>
            <w:tcW w:w="2089" w:type="dxa"/>
            <w:tcBorders>
              <w:top w:val="single" w:sz="4" w:space="0" w:color="auto"/>
              <w:left w:val="single" w:sz="4" w:space="0" w:color="auto"/>
              <w:bottom w:val="single" w:sz="4" w:space="0" w:color="auto"/>
              <w:right w:val="single" w:sz="4" w:space="0" w:color="auto"/>
            </w:tcBorders>
            <w:shd w:val="clear" w:color="auto" w:fill="C0C0C0"/>
            <w:hideMark/>
          </w:tcPr>
          <w:p w14:paraId="76AF03C0" w14:textId="77777777" w:rsidR="00E32AAC" w:rsidRDefault="00E32AAC" w:rsidP="00987EFA">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32FD982" w14:textId="77777777" w:rsidR="00E32AAC" w:rsidRDefault="00E32AAC" w:rsidP="00987EFA">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4DB81456" w14:textId="77777777" w:rsidR="00E32AAC" w:rsidRDefault="00E32AAC" w:rsidP="00987EFA">
            <w:pPr>
              <w:pStyle w:val="TAH"/>
            </w:pPr>
            <w:r>
              <w:t>Cardinality</w:t>
            </w:r>
          </w:p>
        </w:tc>
        <w:tc>
          <w:tcPr>
            <w:tcW w:w="5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9F1055B" w14:textId="77777777" w:rsidR="00E32AAC" w:rsidRDefault="00E32AAC" w:rsidP="00987EFA">
            <w:pPr>
              <w:pStyle w:val="TAH"/>
            </w:pPr>
            <w:r>
              <w:t>Description</w:t>
            </w:r>
          </w:p>
        </w:tc>
      </w:tr>
      <w:tr w:rsidR="00E32AAC" w14:paraId="370B65FE" w14:textId="77777777" w:rsidTr="00987EFA">
        <w:trPr>
          <w:jc w:val="center"/>
        </w:trPr>
        <w:tc>
          <w:tcPr>
            <w:tcW w:w="2089" w:type="dxa"/>
            <w:tcBorders>
              <w:top w:val="single" w:sz="4" w:space="0" w:color="auto"/>
              <w:left w:val="single" w:sz="6" w:space="0" w:color="000000"/>
              <w:bottom w:val="single" w:sz="6" w:space="0" w:color="000000"/>
              <w:right w:val="single" w:sz="6" w:space="0" w:color="000000"/>
            </w:tcBorders>
            <w:hideMark/>
          </w:tcPr>
          <w:p w14:paraId="77337B20" w14:textId="77777777" w:rsidR="00E32AAC" w:rsidRDefault="00E32AAC" w:rsidP="00987EFA">
            <w:pPr>
              <w:pStyle w:val="TAL"/>
            </w:pPr>
            <w:r>
              <w:t>EventsSubscReqData</w:t>
            </w:r>
          </w:p>
        </w:tc>
        <w:tc>
          <w:tcPr>
            <w:tcW w:w="450" w:type="dxa"/>
            <w:tcBorders>
              <w:top w:val="single" w:sz="4" w:space="0" w:color="auto"/>
              <w:left w:val="single" w:sz="6" w:space="0" w:color="000000"/>
              <w:bottom w:val="single" w:sz="6" w:space="0" w:color="000000"/>
              <w:right w:val="single" w:sz="6" w:space="0" w:color="000000"/>
            </w:tcBorders>
            <w:hideMark/>
          </w:tcPr>
          <w:p w14:paraId="0D078492" w14:textId="77777777" w:rsidR="00E32AAC" w:rsidRDefault="00E32AAC" w:rsidP="00987EFA">
            <w:pPr>
              <w:pStyle w:val="TAC"/>
            </w:pPr>
            <w:r>
              <w:t>O</w:t>
            </w:r>
          </w:p>
        </w:tc>
        <w:tc>
          <w:tcPr>
            <w:tcW w:w="1260" w:type="dxa"/>
            <w:tcBorders>
              <w:top w:val="single" w:sz="4" w:space="0" w:color="auto"/>
              <w:left w:val="single" w:sz="6" w:space="0" w:color="000000"/>
              <w:bottom w:val="single" w:sz="6" w:space="0" w:color="000000"/>
              <w:right w:val="single" w:sz="6" w:space="0" w:color="000000"/>
            </w:tcBorders>
            <w:hideMark/>
          </w:tcPr>
          <w:p w14:paraId="747597F2" w14:textId="77777777" w:rsidR="00E32AAC" w:rsidRDefault="00E32AAC" w:rsidP="00987EFA">
            <w:pPr>
              <w:pStyle w:val="TAC"/>
            </w:pPr>
            <w:r>
              <w:t>0..1</w:t>
            </w:r>
          </w:p>
        </w:tc>
        <w:tc>
          <w:tcPr>
            <w:tcW w:w="5878" w:type="dxa"/>
            <w:tcBorders>
              <w:top w:val="single" w:sz="4" w:space="0" w:color="auto"/>
              <w:left w:val="single" w:sz="6" w:space="0" w:color="000000"/>
              <w:bottom w:val="single" w:sz="6" w:space="0" w:color="000000"/>
              <w:right w:val="single" w:sz="6" w:space="0" w:color="000000"/>
            </w:tcBorders>
            <w:hideMark/>
          </w:tcPr>
          <w:p w14:paraId="5E5326FB" w14:textId="77777777" w:rsidR="00E32AAC" w:rsidRDefault="00E32AAC" w:rsidP="00987EFA">
            <w:pPr>
              <w:pStyle w:val="TAL"/>
            </w:pPr>
            <w:r>
              <w:t xml:space="preserve">Events subscription information to be sent by the </w:t>
            </w:r>
            <w:r>
              <w:rPr>
                <w:noProof/>
              </w:rPr>
              <w:t>NF service consumer</w:t>
            </w:r>
            <w:r>
              <w:t xml:space="preserve"> to request event notification when the Individual TSC Application Session Context resource is deleted.</w:t>
            </w:r>
          </w:p>
        </w:tc>
      </w:tr>
    </w:tbl>
    <w:p w14:paraId="4B548FF3" w14:textId="77777777" w:rsidR="00E32AAC" w:rsidRDefault="00E32AAC" w:rsidP="00E32AAC"/>
    <w:p w14:paraId="06232C7B" w14:textId="77777777" w:rsidR="00E32AAC" w:rsidRDefault="00E32AAC" w:rsidP="00E32AAC">
      <w:pPr>
        <w:pStyle w:val="TH"/>
      </w:pPr>
      <w:r>
        <w:t>Table 6.2</w:t>
      </w:r>
      <w:r w:rsidRPr="00AA2E4A">
        <w:t>.3.</w:t>
      </w:r>
      <w:r>
        <w:t>3</w:t>
      </w:r>
      <w:r w:rsidRPr="00AA2E4A">
        <w:t>.4</w:t>
      </w:r>
      <w:r>
        <w:t>.2.2-2: Data structures supported by the POST Response Body on this resource</w:t>
      </w:r>
    </w:p>
    <w:tbl>
      <w:tblPr>
        <w:tblW w:w="9618"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95"/>
        <w:gridCol w:w="450"/>
        <w:gridCol w:w="1171"/>
        <w:gridCol w:w="1708"/>
        <w:gridCol w:w="4594"/>
      </w:tblGrid>
      <w:tr w:rsidR="00E32AAC" w14:paraId="2722141D" w14:textId="77777777" w:rsidTr="00DC073D">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hideMark/>
          </w:tcPr>
          <w:p w14:paraId="0E6E1DF0" w14:textId="77777777" w:rsidR="00E32AAC" w:rsidRDefault="00E32AAC" w:rsidP="00987EFA">
            <w:pPr>
              <w:pStyle w:val="TAH"/>
            </w:pPr>
            <w:r>
              <w:t>Data type</w:t>
            </w:r>
          </w:p>
        </w:tc>
        <w:tc>
          <w:tcPr>
            <w:tcW w:w="234" w:type="pct"/>
            <w:tcBorders>
              <w:top w:val="single" w:sz="4" w:space="0" w:color="auto"/>
              <w:left w:val="single" w:sz="4" w:space="0" w:color="auto"/>
              <w:bottom w:val="single" w:sz="4" w:space="0" w:color="auto"/>
              <w:right w:val="single" w:sz="4" w:space="0" w:color="auto"/>
            </w:tcBorders>
            <w:shd w:val="clear" w:color="auto" w:fill="C0C0C0"/>
            <w:hideMark/>
          </w:tcPr>
          <w:p w14:paraId="317F3CF5" w14:textId="77777777" w:rsidR="00E32AAC" w:rsidRDefault="00E32AAC" w:rsidP="00987EFA">
            <w:pPr>
              <w:pStyle w:val="TAH"/>
            </w:pPr>
            <w:r>
              <w:t>P</w:t>
            </w:r>
          </w:p>
        </w:tc>
        <w:tc>
          <w:tcPr>
            <w:tcW w:w="609" w:type="pct"/>
            <w:tcBorders>
              <w:top w:val="single" w:sz="4" w:space="0" w:color="auto"/>
              <w:left w:val="single" w:sz="4" w:space="0" w:color="auto"/>
              <w:bottom w:val="single" w:sz="4" w:space="0" w:color="auto"/>
              <w:right w:val="single" w:sz="4" w:space="0" w:color="auto"/>
            </w:tcBorders>
            <w:shd w:val="clear" w:color="auto" w:fill="C0C0C0"/>
            <w:hideMark/>
          </w:tcPr>
          <w:p w14:paraId="79524264" w14:textId="77777777" w:rsidR="00E32AAC" w:rsidRDefault="00E32AAC" w:rsidP="00987EFA">
            <w:pPr>
              <w:pStyle w:val="TAH"/>
            </w:pPr>
            <w:r>
              <w:t>Cardinality</w:t>
            </w:r>
          </w:p>
        </w:tc>
        <w:tc>
          <w:tcPr>
            <w:tcW w:w="888" w:type="pct"/>
            <w:tcBorders>
              <w:top w:val="single" w:sz="4" w:space="0" w:color="auto"/>
              <w:left w:val="single" w:sz="4" w:space="0" w:color="auto"/>
              <w:bottom w:val="single" w:sz="4" w:space="0" w:color="auto"/>
              <w:right w:val="single" w:sz="4" w:space="0" w:color="auto"/>
            </w:tcBorders>
            <w:shd w:val="clear" w:color="auto" w:fill="C0C0C0"/>
            <w:hideMark/>
          </w:tcPr>
          <w:p w14:paraId="63C9E9CA" w14:textId="77777777" w:rsidR="00E32AAC" w:rsidRDefault="00E32AAC" w:rsidP="00987EFA">
            <w:pPr>
              <w:pStyle w:val="TAH"/>
            </w:pPr>
            <w:r>
              <w:t>Response codes</w:t>
            </w:r>
          </w:p>
        </w:tc>
        <w:tc>
          <w:tcPr>
            <w:tcW w:w="2389" w:type="pct"/>
            <w:tcBorders>
              <w:top w:val="single" w:sz="4" w:space="0" w:color="auto"/>
              <w:left w:val="single" w:sz="4" w:space="0" w:color="auto"/>
              <w:bottom w:val="single" w:sz="4" w:space="0" w:color="auto"/>
              <w:right w:val="single" w:sz="4" w:space="0" w:color="auto"/>
            </w:tcBorders>
            <w:shd w:val="clear" w:color="auto" w:fill="C0C0C0"/>
            <w:hideMark/>
          </w:tcPr>
          <w:p w14:paraId="541AE723" w14:textId="77777777" w:rsidR="00E32AAC" w:rsidRDefault="00E32AAC" w:rsidP="00987EFA">
            <w:pPr>
              <w:pStyle w:val="TAH"/>
            </w:pPr>
            <w:r>
              <w:t>Description</w:t>
            </w:r>
          </w:p>
        </w:tc>
      </w:tr>
      <w:tr w:rsidR="00E32AAC" w14:paraId="605B920F" w14:textId="77777777" w:rsidTr="00DC073D">
        <w:trPr>
          <w:jc w:val="center"/>
        </w:trPr>
        <w:tc>
          <w:tcPr>
            <w:tcW w:w="881" w:type="pct"/>
            <w:tcBorders>
              <w:top w:val="single" w:sz="4" w:space="0" w:color="auto"/>
              <w:left w:val="single" w:sz="6" w:space="0" w:color="000000"/>
              <w:bottom w:val="single" w:sz="4" w:space="0" w:color="auto"/>
              <w:right w:val="single" w:sz="6" w:space="0" w:color="000000"/>
            </w:tcBorders>
          </w:tcPr>
          <w:p w14:paraId="616A73AD" w14:textId="77777777" w:rsidR="00E32AAC" w:rsidRDefault="00E32AAC" w:rsidP="00987EFA">
            <w:pPr>
              <w:pStyle w:val="TAL"/>
            </w:pPr>
            <w:r>
              <w:t>n/a</w:t>
            </w:r>
          </w:p>
        </w:tc>
        <w:tc>
          <w:tcPr>
            <w:tcW w:w="234" w:type="pct"/>
            <w:tcBorders>
              <w:top w:val="single" w:sz="4" w:space="0" w:color="auto"/>
              <w:left w:val="single" w:sz="6" w:space="0" w:color="000000"/>
              <w:bottom w:val="single" w:sz="4" w:space="0" w:color="auto"/>
              <w:right w:val="single" w:sz="6" w:space="0" w:color="000000"/>
            </w:tcBorders>
          </w:tcPr>
          <w:p w14:paraId="4BE49734" w14:textId="77777777" w:rsidR="00E32AAC" w:rsidRDefault="00E32AAC" w:rsidP="00987EFA">
            <w:pPr>
              <w:pStyle w:val="TAC"/>
            </w:pPr>
          </w:p>
        </w:tc>
        <w:tc>
          <w:tcPr>
            <w:tcW w:w="609" w:type="pct"/>
            <w:tcBorders>
              <w:top w:val="single" w:sz="4" w:space="0" w:color="auto"/>
              <w:left w:val="single" w:sz="6" w:space="0" w:color="000000"/>
              <w:bottom w:val="single" w:sz="4" w:space="0" w:color="auto"/>
              <w:right w:val="single" w:sz="6" w:space="0" w:color="000000"/>
            </w:tcBorders>
          </w:tcPr>
          <w:p w14:paraId="1B897A30" w14:textId="77777777" w:rsidR="00E32AAC" w:rsidRDefault="00E32AAC" w:rsidP="00987EFA">
            <w:pPr>
              <w:pStyle w:val="TAC"/>
            </w:pPr>
          </w:p>
        </w:tc>
        <w:tc>
          <w:tcPr>
            <w:tcW w:w="888" w:type="pct"/>
            <w:tcBorders>
              <w:top w:val="single" w:sz="4" w:space="0" w:color="auto"/>
              <w:left w:val="single" w:sz="6" w:space="0" w:color="000000"/>
              <w:bottom w:val="single" w:sz="4" w:space="0" w:color="auto"/>
              <w:right w:val="single" w:sz="6" w:space="0" w:color="000000"/>
            </w:tcBorders>
          </w:tcPr>
          <w:p w14:paraId="0421442E" w14:textId="77777777" w:rsidR="00E32AAC" w:rsidRDefault="00E32AAC" w:rsidP="00987EFA">
            <w:pPr>
              <w:pStyle w:val="TAL"/>
            </w:pPr>
            <w:r>
              <w:t>204 No Content</w:t>
            </w:r>
          </w:p>
        </w:tc>
        <w:tc>
          <w:tcPr>
            <w:tcW w:w="2389" w:type="pct"/>
            <w:tcBorders>
              <w:top w:val="single" w:sz="4" w:space="0" w:color="auto"/>
              <w:left w:val="single" w:sz="6" w:space="0" w:color="000000"/>
              <w:bottom w:val="single" w:sz="4" w:space="0" w:color="auto"/>
              <w:right w:val="single" w:sz="6" w:space="0" w:color="000000"/>
            </w:tcBorders>
          </w:tcPr>
          <w:p w14:paraId="0B4149CB" w14:textId="77777777" w:rsidR="00E32AAC" w:rsidRDefault="00E32AAC" w:rsidP="00987EFA">
            <w:pPr>
              <w:pStyle w:val="TAL"/>
            </w:pPr>
            <w:r>
              <w:t>Successful case.</w:t>
            </w:r>
          </w:p>
          <w:p w14:paraId="62B8A33F" w14:textId="77777777" w:rsidR="00E32AAC" w:rsidRDefault="00E32AAC" w:rsidP="00987EFA">
            <w:pPr>
              <w:pStyle w:val="TAL"/>
            </w:pPr>
            <w:r>
              <w:t>The Individual TSC Application session context resource was deleted.</w:t>
            </w:r>
          </w:p>
        </w:tc>
      </w:tr>
      <w:tr w:rsidR="00E32AAC" w14:paraId="10D378E7" w14:textId="77777777" w:rsidTr="00DC073D">
        <w:trPr>
          <w:jc w:val="center"/>
        </w:trPr>
        <w:tc>
          <w:tcPr>
            <w:tcW w:w="881" w:type="pct"/>
            <w:tcBorders>
              <w:top w:val="single" w:sz="4" w:space="0" w:color="auto"/>
              <w:left w:val="single" w:sz="6" w:space="0" w:color="000000"/>
              <w:bottom w:val="single" w:sz="4" w:space="0" w:color="auto"/>
              <w:right w:val="single" w:sz="6" w:space="0" w:color="000000"/>
            </w:tcBorders>
            <w:hideMark/>
          </w:tcPr>
          <w:p w14:paraId="33FF320D" w14:textId="77777777" w:rsidR="00E32AAC" w:rsidRDefault="00E32AAC" w:rsidP="00987EFA">
            <w:pPr>
              <w:pStyle w:val="TAL"/>
            </w:pPr>
            <w:r>
              <w:t>EventsNotification</w:t>
            </w:r>
          </w:p>
        </w:tc>
        <w:tc>
          <w:tcPr>
            <w:tcW w:w="234" w:type="pct"/>
            <w:tcBorders>
              <w:top w:val="single" w:sz="4" w:space="0" w:color="auto"/>
              <w:left w:val="single" w:sz="6" w:space="0" w:color="000000"/>
              <w:bottom w:val="single" w:sz="4" w:space="0" w:color="auto"/>
              <w:right w:val="single" w:sz="6" w:space="0" w:color="000000"/>
            </w:tcBorders>
            <w:hideMark/>
          </w:tcPr>
          <w:p w14:paraId="602FE613" w14:textId="77777777" w:rsidR="00E32AAC" w:rsidRDefault="00E32AAC" w:rsidP="00987EFA">
            <w:pPr>
              <w:pStyle w:val="TAC"/>
            </w:pPr>
            <w:r>
              <w:t>M</w:t>
            </w:r>
          </w:p>
        </w:tc>
        <w:tc>
          <w:tcPr>
            <w:tcW w:w="609" w:type="pct"/>
            <w:tcBorders>
              <w:top w:val="single" w:sz="4" w:space="0" w:color="auto"/>
              <w:left w:val="single" w:sz="6" w:space="0" w:color="000000"/>
              <w:bottom w:val="single" w:sz="4" w:space="0" w:color="auto"/>
              <w:right w:val="single" w:sz="6" w:space="0" w:color="000000"/>
            </w:tcBorders>
            <w:hideMark/>
          </w:tcPr>
          <w:p w14:paraId="289A6070" w14:textId="77777777" w:rsidR="00E32AAC" w:rsidRDefault="00E32AAC" w:rsidP="00987EFA">
            <w:pPr>
              <w:pStyle w:val="TAC"/>
            </w:pPr>
            <w:r>
              <w:t>1</w:t>
            </w:r>
          </w:p>
        </w:tc>
        <w:tc>
          <w:tcPr>
            <w:tcW w:w="888" w:type="pct"/>
            <w:tcBorders>
              <w:top w:val="single" w:sz="4" w:space="0" w:color="auto"/>
              <w:left w:val="single" w:sz="6" w:space="0" w:color="000000"/>
              <w:bottom w:val="single" w:sz="4" w:space="0" w:color="auto"/>
              <w:right w:val="single" w:sz="6" w:space="0" w:color="000000"/>
            </w:tcBorders>
            <w:hideMark/>
          </w:tcPr>
          <w:p w14:paraId="457273FE" w14:textId="77777777" w:rsidR="00E32AAC" w:rsidRDefault="00E32AAC" w:rsidP="00987EFA">
            <w:pPr>
              <w:pStyle w:val="TAL"/>
            </w:pPr>
            <w:r>
              <w:t>200 OK</w:t>
            </w:r>
          </w:p>
        </w:tc>
        <w:tc>
          <w:tcPr>
            <w:tcW w:w="2389" w:type="pct"/>
            <w:tcBorders>
              <w:top w:val="single" w:sz="4" w:space="0" w:color="auto"/>
              <w:left w:val="single" w:sz="6" w:space="0" w:color="000000"/>
              <w:bottom w:val="single" w:sz="4" w:space="0" w:color="auto"/>
              <w:right w:val="single" w:sz="6" w:space="0" w:color="000000"/>
            </w:tcBorders>
            <w:hideMark/>
          </w:tcPr>
          <w:p w14:paraId="52D89FCE" w14:textId="77777777" w:rsidR="00E32AAC" w:rsidRDefault="00E32AAC" w:rsidP="00987EFA">
            <w:pPr>
              <w:pStyle w:val="TAL"/>
            </w:pPr>
            <w:r>
              <w:t>Successful case.</w:t>
            </w:r>
          </w:p>
          <w:p w14:paraId="5B777514" w14:textId="77777777" w:rsidR="00E32AAC" w:rsidRDefault="00E32AAC" w:rsidP="00987EFA">
            <w:pPr>
              <w:pStyle w:val="TAL"/>
            </w:pPr>
            <w:r>
              <w:rPr>
                <w:rFonts w:cs="Arial"/>
                <w:szCs w:val="18"/>
              </w:rPr>
              <w:t>Describes information related to the notification of events.</w:t>
            </w:r>
          </w:p>
        </w:tc>
      </w:tr>
      <w:tr w:rsidR="00DC073D" w14:paraId="5CC2E8A1" w14:textId="77777777" w:rsidTr="00DC073D">
        <w:trPr>
          <w:jc w:val="center"/>
        </w:trPr>
        <w:tc>
          <w:tcPr>
            <w:tcW w:w="881" w:type="pct"/>
            <w:tcBorders>
              <w:top w:val="single" w:sz="4" w:space="0" w:color="auto"/>
              <w:left w:val="single" w:sz="6" w:space="0" w:color="000000"/>
              <w:bottom w:val="single" w:sz="4" w:space="0" w:color="auto"/>
              <w:right w:val="single" w:sz="6" w:space="0" w:color="000000"/>
            </w:tcBorders>
          </w:tcPr>
          <w:p w14:paraId="6BD5BD22" w14:textId="61B8B3A8" w:rsidR="00DC073D" w:rsidRDefault="00DC073D" w:rsidP="00DC073D">
            <w:pPr>
              <w:pStyle w:val="TAL"/>
            </w:pPr>
            <w:r>
              <w:t>RedirectResponse</w:t>
            </w:r>
          </w:p>
        </w:tc>
        <w:tc>
          <w:tcPr>
            <w:tcW w:w="234" w:type="pct"/>
            <w:tcBorders>
              <w:top w:val="single" w:sz="4" w:space="0" w:color="auto"/>
              <w:left w:val="single" w:sz="6" w:space="0" w:color="000000"/>
              <w:bottom w:val="single" w:sz="4" w:space="0" w:color="auto"/>
              <w:right w:val="single" w:sz="6" w:space="0" w:color="000000"/>
            </w:tcBorders>
          </w:tcPr>
          <w:p w14:paraId="01C5BE69" w14:textId="05D12D92" w:rsidR="00DC073D" w:rsidRDefault="00DC073D" w:rsidP="00DC073D">
            <w:pPr>
              <w:pStyle w:val="TAC"/>
            </w:pPr>
            <w:r>
              <w:t>O</w:t>
            </w:r>
          </w:p>
        </w:tc>
        <w:tc>
          <w:tcPr>
            <w:tcW w:w="609" w:type="pct"/>
            <w:tcBorders>
              <w:top w:val="single" w:sz="4" w:space="0" w:color="auto"/>
              <w:left w:val="single" w:sz="6" w:space="0" w:color="000000"/>
              <w:bottom w:val="single" w:sz="4" w:space="0" w:color="auto"/>
              <w:right w:val="single" w:sz="6" w:space="0" w:color="000000"/>
            </w:tcBorders>
          </w:tcPr>
          <w:p w14:paraId="1A267BC4" w14:textId="44CDDEFB" w:rsidR="00DC073D" w:rsidRDefault="00DC073D" w:rsidP="00DC073D">
            <w:pPr>
              <w:pStyle w:val="TAC"/>
            </w:pPr>
            <w:r>
              <w:t>0..1</w:t>
            </w:r>
          </w:p>
        </w:tc>
        <w:tc>
          <w:tcPr>
            <w:tcW w:w="888" w:type="pct"/>
            <w:tcBorders>
              <w:top w:val="single" w:sz="4" w:space="0" w:color="auto"/>
              <w:left w:val="single" w:sz="6" w:space="0" w:color="000000"/>
              <w:bottom w:val="single" w:sz="4" w:space="0" w:color="auto"/>
              <w:right w:val="single" w:sz="6" w:space="0" w:color="000000"/>
            </w:tcBorders>
          </w:tcPr>
          <w:p w14:paraId="5166DBD5" w14:textId="28F00BB7" w:rsidR="00DC073D" w:rsidRDefault="00DC073D" w:rsidP="00DC073D">
            <w:pPr>
              <w:pStyle w:val="TAL"/>
            </w:pPr>
            <w:r>
              <w:t>307 Temporary Redirect</w:t>
            </w:r>
          </w:p>
        </w:tc>
        <w:tc>
          <w:tcPr>
            <w:tcW w:w="2389" w:type="pct"/>
            <w:tcBorders>
              <w:top w:val="single" w:sz="4" w:space="0" w:color="auto"/>
              <w:left w:val="single" w:sz="6" w:space="0" w:color="000000"/>
              <w:bottom w:val="single" w:sz="4" w:space="0" w:color="auto"/>
              <w:right w:val="single" w:sz="6" w:space="0" w:color="000000"/>
            </w:tcBorders>
          </w:tcPr>
          <w:p w14:paraId="720C4BC0" w14:textId="1BFE3EBA" w:rsidR="00DC073D" w:rsidRDefault="00DC073D" w:rsidP="00DC073D">
            <w:pPr>
              <w:pStyle w:val="TAL"/>
            </w:pPr>
            <w:r>
              <w:t xml:space="preserve">Temporary redirection, during </w:t>
            </w:r>
            <w:r w:rsidRPr="00B05BE8">
              <w:t xml:space="preserve">an </w:t>
            </w:r>
            <w:r>
              <w:t>Individual TSC Application Sessions 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3D6B4C99" w14:textId="77777777" w:rsidTr="00DC073D">
        <w:trPr>
          <w:jc w:val="center"/>
        </w:trPr>
        <w:tc>
          <w:tcPr>
            <w:tcW w:w="881" w:type="pct"/>
            <w:tcBorders>
              <w:top w:val="single" w:sz="4" w:space="0" w:color="auto"/>
              <w:left w:val="single" w:sz="6" w:space="0" w:color="000000"/>
              <w:bottom w:val="single" w:sz="4" w:space="0" w:color="auto"/>
              <w:right w:val="single" w:sz="6" w:space="0" w:color="000000"/>
            </w:tcBorders>
          </w:tcPr>
          <w:p w14:paraId="3C634746" w14:textId="03B937D8" w:rsidR="00DC073D" w:rsidRDefault="00DC073D" w:rsidP="00DC073D">
            <w:pPr>
              <w:pStyle w:val="TAL"/>
            </w:pPr>
            <w:r>
              <w:t>RedirectResponse</w:t>
            </w:r>
          </w:p>
        </w:tc>
        <w:tc>
          <w:tcPr>
            <w:tcW w:w="234" w:type="pct"/>
            <w:tcBorders>
              <w:top w:val="single" w:sz="4" w:space="0" w:color="auto"/>
              <w:left w:val="single" w:sz="6" w:space="0" w:color="000000"/>
              <w:bottom w:val="single" w:sz="4" w:space="0" w:color="auto"/>
              <w:right w:val="single" w:sz="6" w:space="0" w:color="000000"/>
            </w:tcBorders>
          </w:tcPr>
          <w:p w14:paraId="47B219A7" w14:textId="73A01DE0" w:rsidR="00DC073D" w:rsidRDefault="00DC073D" w:rsidP="00DC073D">
            <w:pPr>
              <w:pStyle w:val="TAC"/>
            </w:pPr>
            <w:r>
              <w:t>O</w:t>
            </w:r>
          </w:p>
        </w:tc>
        <w:tc>
          <w:tcPr>
            <w:tcW w:w="609" w:type="pct"/>
            <w:tcBorders>
              <w:top w:val="single" w:sz="4" w:space="0" w:color="auto"/>
              <w:left w:val="single" w:sz="6" w:space="0" w:color="000000"/>
              <w:bottom w:val="single" w:sz="4" w:space="0" w:color="auto"/>
              <w:right w:val="single" w:sz="6" w:space="0" w:color="000000"/>
            </w:tcBorders>
          </w:tcPr>
          <w:p w14:paraId="168EF19D" w14:textId="60A7145B" w:rsidR="00DC073D" w:rsidRDefault="00DC073D" w:rsidP="00DC073D">
            <w:pPr>
              <w:pStyle w:val="TAC"/>
            </w:pPr>
            <w:r>
              <w:t>0..1</w:t>
            </w:r>
          </w:p>
        </w:tc>
        <w:tc>
          <w:tcPr>
            <w:tcW w:w="888" w:type="pct"/>
            <w:tcBorders>
              <w:top w:val="single" w:sz="4" w:space="0" w:color="auto"/>
              <w:left w:val="single" w:sz="6" w:space="0" w:color="000000"/>
              <w:bottom w:val="single" w:sz="4" w:space="0" w:color="auto"/>
              <w:right w:val="single" w:sz="6" w:space="0" w:color="000000"/>
            </w:tcBorders>
          </w:tcPr>
          <w:p w14:paraId="04D7D4A1" w14:textId="04C4DC2D" w:rsidR="00DC073D" w:rsidRDefault="00DC073D" w:rsidP="00DC073D">
            <w:pPr>
              <w:pStyle w:val="TAL"/>
            </w:pPr>
            <w:r>
              <w:t>308 Permanent Redirect</w:t>
            </w:r>
          </w:p>
        </w:tc>
        <w:tc>
          <w:tcPr>
            <w:tcW w:w="2389" w:type="pct"/>
            <w:tcBorders>
              <w:top w:val="single" w:sz="4" w:space="0" w:color="auto"/>
              <w:left w:val="single" w:sz="6" w:space="0" w:color="000000"/>
              <w:bottom w:val="single" w:sz="4" w:space="0" w:color="auto"/>
              <w:right w:val="single" w:sz="6" w:space="0" w:color="000000"/>
            </w:tcBorders>
          </w:tcPr>
          <w:p w14:paraId="6704C7A1" w14:textId="0F3F5A28" w:rsidR="00DC073D" w:rsidRDefault="00DC073D" w:rsidP="00DC073D">
            <w:pPr>
              <w:pStyle w:val="TAL"/>
            </w:pPr>
            <w:r>
              <w:t xml:space="preserve">Permanent redirection, during </w:t>
            </w:r>
            <w:r w:rsidRPr="00B05BE8">
              <w:t xml:space="preserve">an </w:t>
            </w:r>
            <w:r>
              <w:t>Individual TSC Application Sessions 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617D3C22" w14:textId="77777777" w:rsidTr="00EF2AC7">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1BD1FA54" w14:textId="77777777" w:rsidR="00DC073D" w:rsidRDefault="00DC073D" w:rsidP="00DC073D">
            <w:pPr>
              <w:pStyle w:val="TAN"/>
            </w:pPr>
            <w:r>
              <w:t>NOTE:</w:t>
            </w:r>
            <w:r>
              <w:tab/>
              <w:t>In addition, the HTTP status codes which are specified as mandatory in table 5.2.7.1-1 of 3GPP TS 29.500 [4] for the POST method shall also apply.</w:t>
            </w:r>
          </w:p>
        </w:tc>
      </w:tr>
    </w:tbl>
    <w:p w14:paraId="1C78D978" w14:textId="77777777" w:rsidR="00E32AAC" w:rsidRDefault="00E32AAC" w:rsidP="00E32AAC"/>
    <w:p w14:paraId="7F6255C0" w14:textId="77777777" w:rsidR="00DC073D" w:rsidRDefault="00DC073D" w:rsidP="00DC073D">
      <w:pPr>
        <w:pStyle w:val="TH"/>
      </w:pPr>
      <w:r>
        <w:t>Table </w:t>
      </w:r>
      <w:r w:rsidRPr="001769FF">
        <w:t>6.</w:t>
      </w:r>
      <w:r>
        <w:t>2.3.3.4</w:t>
      </w:r>
      <w:r w:rsidRPr="001769FF">
        <w:t>.</w:t>
      </w:r>
      <w:r>
        <w:t>2.2-3: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DC073D" w14:paraId="4A5F44DE" w14:textId="77777777" w:rsidTr="00E32C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7A80B03D" w14:textId="77777777" w:rsidR="00DC073D" w:rsidRDefault="00DC073D" w:rsidP="00E32C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35F6205A" w14:textId="77777777" w:rsidR="00DC073D" w:rsidRDefault="00DC073D" w:rsidP="00E32C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E43F0D7" w14:textId="77777777" w:rsidR="00DC073D" w:rsidRDefault="00DC073D" w:rsidP="00E32C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4F7B4145" w14:textId="77777777" w:rsidR="00DC073D" w:rsidRDefault="00DC073D" w:rsidP="00E32C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4683D3C0" w14:textId="77777777" w:rsidR="00DC073D" w:rsidRDefault="00DC073D" w:rsidP="00E32C76">
            <w:pPr>
              <w:pStyle w:val="TAH"/>
            </w:pPr>
            <w:r>
              <w:t>Description</w:t>
            </w:r>
          </w:p>
        </w:tc>
      </w:tr>
      <w:tr w:rsidR="00DC073D" w14:paraId="4A115970" w14:textId="77777777" w:rsidTr="00E32C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43E1C380" w14:textId="77777777" w:rsidR="00DC073D" w:rsidRDefault="00DC073D" w:rsidP="00E32C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4715F0F2" w14:textId="77777777" w:rsidR="00DC073D" w:rsidRDefault="00DC073D" w:rsidP="00E32C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2FC95FE3" w14:textId="77777777" w:rsidR="00DC073D" w:rsidRDefault="00DC073D" w:rsidP="00E32C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5B70577D" w14:textId="77777777" w:rsidR="00DC073D" w:rsidRDefault="00DC073D" w:rsidP="00E32C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7FD92FF2" w14:textId="77777777" w:rsidR="00DC073D" w:rsidRDefault="00DC073D" w:rsidP="00E32C76">
            <w:pPr>
              <w:pStyle w:val="TAL"/>
            </w:pPr>
            <w:r>
              <w:t>An alternative URI of the resource located in an alternative TSCTSF (service) instance.</w:t>
            </w:r>
          </w:p>
        </w:tc>
      </w:tr>
      <w:tr w:rsidR="00DC073D" w14:paraId="2132B4C7" w14:textId="77777777" w:rsidTr="00E32C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16A107B7" w14:textId="77777777" w:rsidR="00DC073D" w:rsidRDefault="00DC073D" w:rsidP="00E32C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3AB1ABC8" w14:textId="77777777" w:rsidR="00DC073D" w:rsidRDefault="00DC073D" w:rsidP="00E32C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4D17E941" w14:textId="77777777" w:rsidR="00DC073D" w:rsidRDefault="00DC073D" w:rsidP="00E32C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295C3509" w14:textId="77777777" w:rsidR="00DC073D" w:rsidRDefault="00DC073D" w:rsidP="00E32C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16B6C9D" w14:textId="77777777" w:rsidR="00DC073D" w:rsidRDefault="00DC073D" w:rsidP="00E32C76">
            <w:pPr>
              <w:pStyle w:val="TAL"/>
            </w:pPr>
            <w:r>
              <w:rPr>
                <w:lang w:eastAsia="fr-FR"/>
              </w:rPr>
              <w:t>Identifier of the target NF (service) instance towards which the request is redirected.</w:t>
            </w:r>
          </w:p>
        </w:tc>
      </w:tr>
    </w:tbl>
    <w:p w14:paraId="314E05CB" w14:textId="77777777" w:rsidR="00DC073D" w:rsidRDefault="00DC073D" w:rsidP="00DC073D"/>
    <w:p w14:paraId="19410BE0" w14:textId="77777777" w:rsidR="00DC073D" w:rsidRDefault="00DC073D" w:rsidP="00DC073D">
      <w:pPr>
        <w:pStyle w:val="TH"/>
      </w:pPr>
      <w:r>
        <w:t>Table </w:t>
      </w:r>
      <w:r w:rsidRPr="001769FF">
        <w:t>6.</w:t>
      </w:r>
      <w:r>
        <w:t>2.3.3.4</w:t>
      </w:r>
      <w:r w:rsidRPr="001769FF">
        <w:t>.</w:t>
      </w:r>
      <w:r>
        <w:t>2.2-4: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DC073D" w14:paraId="0F7D26F5" w14:textId="77777777" w:rsidTr="00E32C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6F713CA8" w14:textId="77777777" w:rsidR="00DC073D" w:rsidRDefault="00DC073D" w:rsidP="00E32C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630E048" w14:textId="77777777" w:rsidR="00DC073D" w:rsidRDefault="00DC073D" w:rsidP="00E32C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C190FAE" w14:textId="77777777" w:rsidR="00DC073D" w:rsidRDefault="00DC073D" w:rsidP="00E32C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687B8B22" w14:textId="77777777" w:rsidR="00DC073D" w:rsidRDefault="00DC073D" w:rsidP="00E32C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66957A2E" w14:textId="77777777" w:rsidR="00DC073D" w:rsidRDefault="00DC073D" w:rsidP="00E32C76">
            <w:pPr>
              <w:pStyle w:val="TAH"/>
            </w:pPr>
            <w:r>
              <w:t>Description</w:t>
            </w:r>
          </w:p>
        </w:tc>
      </w:tr>
      <w:tr w:rsidR="00DC073D" w14:paraId="02FF63F1" w14:textId="77777777" w:rsidTr="00E32C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4F4C3C3A" w14:textId="77777777" w:rsidR="00DC073D" w:rsidRDefault="00DC073D" w:rsidP="00E32C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3AAF51E4" w14:textId="77777777" w:rsidR="00DC073D" w:rsidRDefault="00DC073D" w:rsidP="00E32C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72E562FA" w14:textId="77777777" w:rsidR="00DC073D" w:rsidRDefault="00DC073D" w:rsidP="00E32C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65131824" w14:textId="77777777" w:rsidR="00DC073D" w:rsidRDefault="00DC073D" w:rsidP="00E32C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2891F8B8" w14:textId="77777777" w:rsidR="00DC073D" w:rsidRDefault="00DC073D" w:rsidP="00E32C76">
            <w:pPr>
              <w:pStyle w:val="TAL"/>
            </w:pPr>
            <w:r>
              <w:t>An alternative URI of the resource located in an alternative TSCTSF (service) instance.</w:t>
            </w:r>
          </w:p>
        </w:tc>
      </w:tr>
      <w:tr w:rsidR="00DC073D" w14:paraId="5155E40A" w14:textId="77777777" w:rsidTr="00E32C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1AA9D7C4" w14:textId="77777777" w:rsidR="00DC073D" w:rsidRDefault="00DC073D" w:rsidP="00E32C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00C72B10" w14:textId="77777777" w:rsidR="00DC073D" w:rsidRDefault="00DC073D" w:rsidP="00E32C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73CBB969" w14:textId="77777777" w:rsidR="00DC073D" w:rsidRDefault="00DC073D" w:rsidP="00E32C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6994DE9D" w14:textId="77777777" w:rsidR="00DC073D" w:rsidRDefault="00DC073D" w:rsidP="00E32C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0F2D20F4" w14:textId="77777777" w:rsidR="00DC073D" w:rsidRDefault="00DC073D" w:rsidP="00E32C76">
            <w:pPr>
              <w:pStyle w:val="TAL"/>
            </w:pPr>
            <w:r>
              <w:rPr>
                <w:lang w:eastAsia="fr-FR"/>
              </w:rPr>
              <w:t>Identifier of the target NF (service) instance towards which the request is redirected.</w:t>
            </w:r>
          </w:p>
        </w:tc>
      </w:tr>
    </w:tbl>
    <w:p w14:paraId="7674F184" w14:textId="77777777" w:rsidR="00DC073D" w:rsidRDefault="00DC073D" w:rsidP="00E32AAC"/>
    <w:p w14:paraId="7CB99E8B" w14:textId="77777777" w:rsidR="00E32AAC" w:rsidRDefault="00E32AAC" w:rsidP="00E32AAC">
      <w:pPr>
        <w:pStyle w:val="3"/>
      </w:pPr>
      <w:bookmarkStart w:id="1015" w:name="_Toc89295747"/>
      <w:bookmarkStart w:id="1016" w:name="_Toc94261460"/>
      <w:bookmarkStart w:id="1017" w:name="_Toc97026847"/>
      <w:r>
        <w:lastRenderedPageBreak/>
        <w:t>6.2.3.4</w:t>
      </w:r>
      <w:r>
        <w:tab/>
      </w:r>
      <w:bookmarkStart w:id="1018" w:name="_Toc59016981"/>
      <w:bookmarkStart w:id="1019" w:name="_Toc68168146"/>
      <w:r>
        <w:t>Resource: Events Subscription (Document)</w:t>
      </w:r>
      <w:bookmarkEnd w:id="1015"/>
      <w:bookmarkEnd w:id="1016"/>
      <w:bookmarkEnd w:id="1017"/>
      <w:bookmarkEnd w:id="1018"/>
      <w:bookmarkEnd w:id="1019"/>
    </w:p>
    <w:p w14:paraId="7804445C" w14:textId="77777777" w:rsidR="00E32AAC" w:rsidRDefault="00E32AAC" w:rsidP="00E32AAC">
      <w:pPr>
        <w:pStyle w:val="5"/>
      </w:pPr>
      <w:bookmarkStart w:id="1020" w:name="_Toc28012433"/>
      <w:bookmarkStart w:id="1021" w:name="_Toc36038386"/>
      <w:bookmarkStart w:id="1022" w:name="_Toc45133656"/>
      <w:bookmarkStart w:id="1023" w:name="_Toc51762410"/>
      <w:bookmarkStart w:id="1024" w:name="_Toc59016982"/>
      <w:bookmarkStart w:id="1025" w:name="_Toc68168147"/>
      <w:bookmarkStart w:id="1026" w:name="_Toc89295748"/>
      <w:bookmarkStart w:id="1027" w:name="_Toc94261461"/>
      <w:bookmarkStart w:id="1028" w:name="_Toc97026848"/>
      <w:r>
        <w:t>6.2.3.4.1</w:t>
      </w:r>
      <w:r>
        <w:tab/>
        <w:t>Description</w:t>
      </w:r>
      <w:bookmarkEnd w:id="1020"/>
      <w:bookmarkEnd w:id="1021"/>
      <w:bookmarkEnd w:id="1022"/>
      <w:bookmarkEnd w:id="1023"/>
      <w:bookmarkEnd w:id="1024"/>
      <w:bookmarkEnd w:id="1025"/>
      <w:bookmarkEnd w:id="1026"/>
      <w:bookmarkEnd w:id="1027"/>
      <w:bookmarkEnd w:id="1028"/>
    </w:p>
    <w:p w14:paraId="56BF8604" w14:textId="77777777" w:rsidR="00E32AAC" w:rsidRDefault="00E32AAC" w:rsidP="00E32AAC">
      <w:r>
        <w:t xml:space="preserve">The Events Subscription sub-resource represents a subscription to events for a TSC application session context that exists in the </w:t>
      </w:r>
      <w:r w:rsidRPr="0014594E">
        <w:t>Ntsctsf_QoSandTSCAssistance</w:t>
      </w:r>
      <w:r>
        <w:t xml:space="preserve"> service.</w:t>
      </w:r>
    </w:p>
    <w:p w14:paraId="0C852664" w14:textId="77777777" w:rsidR="00E32AAC" w:rsidRDefault="00E32AAC" w:rsidP="00E32AAC">
      <w:pPr>
        <w:pStyle w:val="5"/>
      </w:pPr>
      <w:bookmarkStart w:id="1029" w:name="_Toc28012434"/>
      <w:bookmarkStart w:id="1030" w:name="_Toc36038387"/>
      <w:bookmarkStart w:id="1031" w:name="_Toc45133657"/>
      <w:bookmarkStart w:id="1032" w:name="_Toc51762411"/>
      <w:bookmarkStart w:id="1033" w:name="_Toc59016983"/>
      <w:bookmarkStart w:id="1034" w:name="_Toc68168148"/>
      <w:bookmarkStart w:id="1035" w:name="_Toc89295749"/>
      <w:bookmarkStart w:id="1036" w:name="_Toc94261462"/>
      <w:bookmarkStart w:id="1037" w:name="_Toc97026849"/>
      <w:r>
        <w:t>6.2.3.4.2</w:t>
      </w:r>
      <w:r>
        <w:tab/>
        <w:t>Resource definition</w:t>
      </w:r>
      <w:bookmarkEnd w:id="1029"/>
      <w:bookmarkEnd w:id="1030"/>
      <w:bookmarkEnd w:id="1031"/>
      <w:bookmarkEnd w:id="1032"/>
      <w:bookmarkEnd w:id="1033"/>
      <w:bookmarkEnd w:id="1034"/>
      <w:bookmarkEnd w:id="1035"/>
      <w:bookmarkEnd w:id="1036"/>
      <w:bookmarkEnd w:id="1037"/>
    </w:p>
    <w:p w14:paraId="6B1E831F" w14:textId="77777777" w:rsidR="00E32AAC" w:rsidRDefault="00E32AAC" w:rsidP="00E32AAC">
      <w:r>
        <w:t xml:space="preserve">Resource URI: </w:t>
      </w:r>
      <w:r>
        <w:rPr>
          <w:b/>
        </w:rPr>
        <w:t>{apiRoot}</w:t>
      </w:r>
      <w:r w:rsidRPr="00E23840">
        <w:rPr>
          <w:b/>
          <w:noProof/>
        </w:rPr>
        <w:t>/</w:t>
      </w:r>
      <w:r>
        <w:rPr>
          <w:b/>
          <w:noProof/>
        </w:rPr>
        <w:t>ntsctsf-qos-tscai</w:t>
      </w:r>
      <w:r w:rsidRPr="00E23840">
        <w:rPr>
          <w:b/>
          <w:noProof/>
        </w:rPr>
        <w:t>/</w:t>
      </w:r>
      <w:r>
        <w:rPr>
          <w:b/>
          <w:noProof/>
        </w:rPr>
        <w:t>&lt;apiVersion&gt;</w:t>
      </w:r>
      <w:r w:rsidRPr="00E23840">
        <w:rPr>
          <w:b/>
          <w:noProof/>
        </w:rPr>
        <w:t>/</w:t>
      </w:r>
      <w:r w:rsidRPr="00E00A4B">
        <w:rPr>
          <w:b/>
          <w:noProof/>
        </w:rPr>
        <w:t>tsc-app-sessions</w:t>
      </w:r>
      <w:r>
        <w:rPr>
          <w:b/>
          <w:noProof/>
        </w:rPr>
        <w:t>/{appSessionId}</w:t>
      </w:r>
      <w:r>
        <w:rPr>
          <w:b/>
        </w:rPr>
        <w:t>/events-subscription</w:t>
      </w:r>
    </w:p>
    <w:p w14:paraId="0C993054" w14:textId="77777777" w:rsidR="00E32AAC" w:rsidRDefault="00E32AAC" w:rsidP="00E32AAC">
      <w:pPr>
        <w:rPr>
          <w:rFonts w:ascii="Arial" w:hAnsi="Arial" w:cs="Arial"/>
        </w:rPr>
      </w:pPr>
      <w:r>
        <w:t>This resource shall support the resource URI variables defined in table 6.2.3.4.2-1</w:t>
      </w:r>
      <w:r>
        <w:rPr>
          <w:rFonts w:ascii="Arial" w:hAnsi="Arial" w:cs="Arial"/>
        </w:rPr>
        <w:t>.</w:t>
      </w:r>
    </w:p>
    <w:p w14:paraId="6BDFC7ED" w14:textId="77777777" w:rsidR="00E32AAC" w:rsidRDefault="00E32AAC" w:rsidP="00E32AAC">
      <w:pPr>
        <w:pStyle w:val="TH"/>
        <w:rPr>
          <w:rFonts w:cs="Arial"/>
        </w:rPr>
      </w:pPr>
      <w:r>
        <w:t>Table 6.2.3.4.2-1: Resource URI variables for this resource</w:t>
      </w:r>
    </w:p>
    <w:tbl>
      <w:tblPr>
        <w:tblW w:w="9623"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51"/>
        <w:gridCol w:w="1417"/>
        <w:gridCol w:w="6655"/>
      </w:tblGrid>
      <w:tr w:rsidR="00E32AAC" w14:paraId="156CEAB4" w14:textId="77777777" w:rsidTr="00987EFA">
        <w:trPr>
          <w:jc w:val="center"/>
        </w:trPr>
        <w:tc>
          <w:tcPr>
            <w:tcW w:w="806" w:type="pct"/>
            <w:tcBorders>
              <w:top w:val="single" w:sz="6" w:space="0" w:color="000000"/>
              <w:left w:val="single" w:sz="6" w:space="0" w:color="000000"/>
              <w:bottom w:val="single" w:sz="6" w:space="0" w:color="000000"/>
              <w:right w:val="single" w:sz="6" w:space="0" w:color="000000"/>
            </w:tcBorders>
            <w:shd w:val="clear" w:color="auto" w:fill="CCCCCC"/>
            <w:hideMark/>
          </w:tcPr>
          <w:p w14:paraId="0305BEE5" w14:textId="77777777" w:rsidR="00E32AAC" w:rsidRDefault="00E32AAC" w:rsidP="00987EFA">
            <w:pPr>
              <w:pStyle w:val="TAH"/>
            </w:pPr>
            <w:r>
              <w:t>Name</w:t>
            </w:r>
          </w:p>
        </w:tc>
        <w:tc>
          <w:tcPr>
            <w:tcW w:w="736" w:type="pct"/>
            <w:tcBorders>
              <w:top w:val="single" w:sz="6" w:space="0" w:color="000000"/>
              <w:left w:val="single" w:sz="6" w:space="0" w:color="000000"/>
              <w:bottom w:val="single" w:sz="6" w:space="0" w:color="000000"/>
              <w:right w:val="single" w:sz="6" w:space="0" w:color="000000"/>
            </w:tcBorders>
            <w:shd w:val="clear" w:color="auto" w:fill="CCCCCC"/>
          </w:tcPr>
          <w:p w14:paraId="0E790AF8" w14:textId="77777777" w:rsidR="00E32AAC" w:rsidRDefault="00E32AAC" w:rsidP="00987EFA">
            <w:pPr>
              <w:pStyle w:val="TAH"/>
              <w:rPr>
                <w:lang w:eastAsia="zh-CN"/>
              </w:rPr>
            </w:pPr>
            <w:r>
              <w:rPr>
                <w:rFonts w:hint="eastAsia"/>
                <w:lang w:eastAsia="zh-CN"/>
              </w:rPr>
              <w:t>D</w:t>
            </w:r>
            <w:r>
              <w:rPr>
                <w:lang w:eastAsia="zh-CN"/>
              </w:rPr>
              <w:t>ata type</w:t>
            </w:r>
          </w:p>
        </w:tc>
        <w:tc>
          <w:tcPr>
            <w:tcW w:w="345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A69347" w14:textId="77777777" w:rsidR="00E32AAC" w:rsidRDefault="00E32AAC" w:rsidP="00987EFA">
            <w:pPr>
              <w:pStyle w:val="TAH"/>
            </w:pPr>
            <w:r>
              <w:t>Definition</w:t>
            </w:r>
          </w:p>
        </w:tc>
      </w:tr>
      <w:tr w:rsidR="00E32AAC" w14:paraId="1C5C49D9" w14:textId="77777777" w:rsidTr="00987EFA">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0E74C20D" w14:textId="77777777" w:rsidR="00E32AAC" w:rsidRDefault="00E32AAC" w:rsidP="00987EFA">
            <w:pPr>
              <w:pStyle w:val="TAL"/>
            </w:pPr>
            <w:r>
              <w:t>apiRoot</w:t>
            </w:r>
          </w:p>
        </w:tc>
        <w:tc>
          <w:tcPr>
            <w:tcW w:w="736" w:type="pct"/>
            <w:tcBorders>
              <w:top w:val="single" w:sz="6" w:space="0" w:color="000000"/>
              <w:left w:val="single" w:sz="6" w:space="0" w:color="000000"/>
              <w:bottom w:val="single" w:sz="6" w:space="0" w:color="000000"/>
              <w:right w:val="single" w:sz="6" w:space="0" w:color="000000"/>
            </w:tcBorders>
          </w:tcPr>
          <w:p w14:paraId="30452B37" w14:textId="77777777" w:rsidR="00E32AAC" w:rsidRDefault="00E32AAC" w:rsidP="00987EFA">
            <w:pPr>
              <w:pStyle w:val="TAL"/>
              <w:rPr>
                <w:lang w:eastAsia="zh-CN"/>
              </w:rPr>
            </w:pPr>
            <w:r>
              <w:rPr>
                <w:lang w:eastAsia="zh-CN"/>
              </w:rPr>
              <w:t>string</w:t>
            </w:r>
          </w:p>
        </w:tc>
        <w:tc>
          <w:tcPr>
            <w:tcW w:w="3457" w:type="pct"/>
            <w:tcBorders>
              <w:top w:val="single" w:sz="6" w:space="0" w:color="000000"/>
              <w:left w:val="single" w:sz="6" w:space="0" w:color="000000"/>
              <w:bottom w:val="single" w:sz="6" w:space="0" w:color="000000"/>
              <w:right w:val="single" w:sz="6" w:space="0" w:color="000000"/>
            </w:tcBorders>
            <w:vAlign w:val="center"/>
            <w:hideMark/>
          </w:tcPr>
          <w:p w14:paraId="6897A330" w14:textId="77777777" w:rsidR="00E32AAC" w:rsidRDefault="00E32AAC" w:rsidP="00987EFA">
            <w:pPr>
              <w:pStyle w:val="TAL"/>
            </w:pPr>
            <w:r>
              <w:t>See clause</w:t>
            </w:r>
            <w:r>
              <w:rPr>
                <w:lang w:eastAsia="zh-CN"/>
              </w:rPr>
              <w:t> </w:t>
            </w:r>
            <w:r>
              <w:t>6.2.1</w:t>
            </w:r>
          </w:p>
        </w:tc>
      </w:tr>
      <w:tr w:rsidR="00E32AAC" w14:paraId="1825F3EF" w14:textId="77777777" w:rsidTr="00987EFA">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1B89C268" w14:textId="77777777" w:rsidR="00E32AAC" w:rsidRDefault="00E32AAC" w:rsidP="00987EFA">
            <w:pPr>
              <w:pStyle w:val="TAL"/>
            </w:pPr>
            <w:r>
              <w:t>appSessionId</w:t>
            </w:r>
          </w:p>
        </w:tc>
        <w:tc>
          <w:tcPr>
            <w:tcW w:w="736" w:type="pct"/>
            <w:tcBorders>
              <w:top w:val="single" w:sz="6" w:space="0" w:color="000000"/>
              <w:left w:val="single" w:sz="6" w:space="0" w:color="000000"/>
              <w:bottom w:val="single" w:sz="6" w:space="0" w:color="000000"/>
              <w:right w:val="single" w:sz="6" w:space="0" w:color="000000"/>
            </w:tcBorders>
          </w:tcPr>
          <w:p w14:paraId="0EF3C895" w14:textId="77777777" w:rsidR="00E32AAC" w:rsidRDefault="00E32AAC" w:rsidP="00987EFA">
            <w:pPr>
              <w:pStyle w:val="TAL"/>
            </w:pPr>
            <w:r>
              <w:t>string</w:t>
            </w:r>
          </w:p>
        </w:tc>
        <w:tc>
          <w:tcPr>
            <w:tcW w:w="3457" w:type="pct"/>
            <w:tcBorders>
              <w:top w:val="single" w:sz="6" w:space="0" w:color="000000"/>
              <w:left w:val="single" w:sz="6" w:space="0" w:color="000000"/>
              <w:bottom w:val="single" w:sz="6" w:space="0" w:color="000000"/>
              <w:right w:val="single" w:sz="6" w:space="0" w:color="000000"/>
            </w:tcBorders>
            <w:vAlign w:val="center"/>
            <w:hideMark/>
          </w:tcPr>
          <w:p w14:paraId="3962A378" w14:textId="77777777" w:rsidR="00E32AAC" w:rsidRPr="0014594E" w:rsidRDefault="00E32AAC" w:rsidP="00987EFA">
            <w:pPr>
              <w:pStyle w:val="ZH"/>
              <w:keepNext/>
              <w:keepLines/>
              <w:framePr w:wrap="auto" w:vAnchor="margin" w:hAnchor="text" w:xAlign="left" w:yAlign="inline"/>
              <w:widowControl/>
              <w:rPr>
                <w:noProof w:val="0"/>
                <w:sz w:val="18"/>
              </w:rPr>
            </w:pPr>
            <w:r w:rsidRPr="0014594E">
              <w:rPr>
                <w:noProof w:val="0"/>
                <w:sz w:val="18"/>
              </w:rPr>
              <w:t>Identifies an application session context</w:t>
            </w:r>
          </w:p>
        </w:tc>
      </w:tr>
    </w:tbl>
    <w:p w14:paraId="030BDA4A" w14:textId="77777777" w:rsidR="00E32AAC" w:rsidRDefault="00E32AAC" w:rsidP="00E32AAC"/>
    <w:p w14:paraId="78C200C7" w14:textId="77777777" w:rsidR="00E32AAC" w:rsidRDefault="00E32AAC" w:rsidP="00E32AAC">
      <w:pPr>
        <w:pStyle w:val="5"/>
      </w:pPr>
      <w:bookmarkStart w:id="1038" w:name="_Toc28012435"/>
      <w:bookmarkStart w:id="1039" w:name="_Toc36038388"/>
      <w:bookmarkStart w:id="1040" w:name="_Toc45133658"/>
      <w:bookmarkStart w:id="1041" w:name="_Toc51762412"/>
      <w:bookmarkStart w:id="1042" w:name="_Toc59016984"/>
      <w:bookmarkStart w:id="1043" w:name="_Toc68168149"/>
      <w:bookmarkStart w:id="1044" w:name="_Toc89295750"/>
      <w:bookmarkStart w:id="1045" w:name="_Toc94261463"/>
      <w:bookmarkStart w:id="1046" w:name="_Toc97026850"/>
      <w:r>
        <w:t>6.2.3.4.3</w:t>
      </w:r>
      <w:r>
        <w:tab/>
        <w:t>Resource Standard Methods</w:t>
      </w:r>
      <w:bookmarkEnd w:id="1038"/>
      <w:bookmarkEnd w:id="1039"/>
      <w:bookmarkEnd w:id="1040"/>
      <w:bookmarkEnd w:id="1041"/>
      <w:bookmarkEnd w:id="1042"/>
      <w:bookmarkEnd w:id="1043"/>
      <w:bookmarkEnd w:id="1044"/>
      <w:bookmarkEnd w:id="1045"/>
      <w:bookmarkEnd w:id="1046"/>
    </w:p>
    <w:p w14:paraId="45A4BF77" w14:textId="77777777" w:rsidR="00E32AAC" w:rsidRDefault="00E32AAC" w:rsidP="00E32AAC">
      <w:pPr>
        <w:pStyle w:val="6"/>
      </w:pPr>
      <w:bookmarkStart w:id="1047" w:name="_Toc28012436"/>
      <w:bookmarkStart w:id="1048" w:name="_Toc36038389"/>
      <w:bookmarkStart w:id="1049" w:name="_Toc45133659"/>
      <w:bookmarkStart w:id="1050" w:name="_Toc51762413"/>
      <w:bookmarkStart w:id="1051" w:name="_Toc59016985"/>
      <w:bookmarkStart w:id="1052" w:name="_Toc68168150"/>
      <w:bookmarkStart w:id="1053" w:name="_Toc89295751"/>
      <w:bookmarkStart w:id="1054" w:name="_Toc94261464"/>
      <w:bookmarkStart w:id="1055" w:name="_Toc97026851"/>
      <w:r>
        <w:t>6.2.3.4.3.1</w:t>
      </w:r>
      <w:r>
        <w:tab/>
        <w:t>PUT</w:t>
      </w:r>
      <w:bookmarkEnd w:id="1047"/>
      <w:bookmarkEnd w:id="1048"/>
      <w:bookmarkEnd w:id="1049"/>
      <w:bookmarkEnd w:id="1050"/>
      <w:bookmarkEnd w:id="1051"/>
      <w:bookmarkEnd w:id="1052"/>
      <w:bookmarkEnd w:id="1053"/>
      <w:bookmarkEnd w:id="1054"/>
      <w:bookmarkEnd w:id="1055"/>
    </w:p>
    <w:p w14:paraId="5C521BA9" w14:textId="77777777" w:rsidR="00E32AAC" w:rsidRDefault="00E32AAC" w:rsidP="00E32AAC">
      <w:r>
        <w:t>This method shall support the URI query parameters specified in table 6.2.3.4.3.1-1.</w:t>
      </w:r>
    </w:p>
    <w:p w14:paraId="54FBFDA8" w14:textId="77777777" w:rsidR="00E32AAC" w:rsidRDefault="00E32AAC" w:rsidP="00E32AAC">
      <w:pPr>
        <w:pStyle w:val="TH"/>
        <w:rPr>
          <w:rFonts w:cs="Arial"/>
        </w:rPr>
      </w:pPr>
      <w:r>
        <w:t>Table 6.2.3.4.3.1-1: URI query parameters supported by the PUT method on this resource</w:t>
      </w:r>
    </w:p>
    <w:tbl>
      <w:tblPr>
        <w:tblW w:w="961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8"/>
        <w:gridCol w:w="1572"/>
        <w:gridCol w:w="448"/>
        <w:gridCol w:w="1169"/>
        <w:gridCol w:w="4498"/>
      </w:tblGrid>
      <w:tr w:rsidR="00E32AAC" w14:paraId="3315AD0A" w14:textId="77777777" w:rsidTr="00987EFA">
        <w:trPr>
          <w:jc w:val="center"/>
        </w:trPr>
        <w:tc>
          <w:tcPr>
            <w:tcW w:w="1002" w:type="pct"/>
            <w:tcBorders>
              <w:top w:val="single" w:sz="4" w:space="0" w:color="auto"/>
              <w:left w:val="single" w:sz="4" w:space="0" w:color="auto"/>
              <w:bottom w:val="single" w:sz="4" w:space="0" w:color="auto"/>
              <w:right w:val="single" w:sz="4" w:space="0" w:color="auto"/>
            </w:tcBorders>
            <w:shd w:val="clear" w:color="auto" w:fill="C0C0C0"/>
            <w:hideMark/>
          </w:tcPr>
          <w:p w14:paraId="623EF902" w14:textId="77777777" w:rsidR="00E32AAC" w:rsidRDefault="00E32AAC" w:rsidP="00987EFA">
            <w:pPr>
              <w:pStyle w:val="TAH"/>
            </w:pPr>
            <w:r>
              <w:t>Name</w:t>
            </w:r>
          </w:p>
        </w:tc>
        <w:tc>
          <w:tcPr>
            <w:tcW w:w="817" w:type="pct"/>
            <w:tcBorders>
              <w:top w:val="single" w:sz="4" w:space="0" w:color="auto"/>
              <w:left w:val="single" w:sz="4" w:space="0" w:color="auto"/>
              <w:bottom w:val="single" w:sz="4" w:space="0" w:color="auto"/>
              <w:right w:val="single" w:sz="4" w:space="0" w:color="auto"/>
            </w:tcBorders>
            <w:shd w:val="clear" w:color="auto" w:fill="C0C0C0"/>
            <w:hideMark/>
          </w:tcPr>
          <w:p w14:paraId="24E3BFE8" w14:textId="77777777" w:rsidR="00E32AAC" w:rsidRDefault="00E32AAC" w:rsidP="00987EFA">
            <w:pPr>
              <w:pStyle w:val="TAH"/>
            </w:pPr>
            <w:r>
              <w:t>Data type</w:t>
            </w:r>
          </w:p>
        </w:tc>
        <w:tc>
          <w:tcPr>
            <w:tcW w:w="233" w:type="pct"/>
            <w:tcBorders>
              <w:top w:val="single" w:sz="4" w:space="0" w:color="auto"/>
              <w:left w:val="single" w:sz="4" w:space="0" w:color="auto"/>
              <w:bottom w:val="single" w:sz="4" w:space="0" w:color="auto"/>
              <w:right w:val="single" w:sz="4" w:space="0" w:color="auto"/>
            </w:tcBorders>
            <w:shd w:val="clear" w:color="auto" w:fill="C0C0C0"/>
            <w:hideMark/>
          </w:tcPr>
          <w:p w14:paraId="5045FCA0" w14:textId="77777777" w:rsidR="00E32AAC" w:rsidRDefault="00E32AAC" w:rsidP="00987EFA">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hideMark/>
          </w:tcPr>
          <w:p w14:paraId="27F95BB2" w14:textId="77777777" w:rsidR="00E32AAC" w:rsidRDefault="00E32AAC" w:rsidP="00987EFA">
            <w:pPr>
              <w:pStyle w:val="TAH"/>
            </w:pPr>
            <w:r>
              <w:t>Cardinality</w:t>
            </w:r>
          </w:p>
        </w:tc>
        <w:tc>
          <w:tcPr>
            <w:tcW w:w="2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43F7FC7" w14:textId="77777777" w:rsidR="00E32AAC" w:rsidRDefault="00E32AAC" w:rsidP="00987EFA">
            <w:pPr>
              <w:pStyle w:val="TAH"/>
            </w:pPr>
            <w:r>
              <w:t>Description</w:t>
            </w:r>
          </w:p>
        </w:tc>
      </w:tr>
      <w:tr w:rsidR="00E32AAC" w14:paraId="54085C5D" w14:textId="77777777" w:rsidTr="00987EFA">
        <w:trPr>
          <w:jc w:val="center"/>
        </w:trPr>
        <w:tc>
          <w:tcPr>
            <w:tcW w:w="1002" w:type="pct"/>
            <w:tcBorders>
              <w:top w:val="single" w:sz="4" w:space="0" w:color="auto"/>
              <w:left w:val="single" w:sz="6" w:space="0" w:color="000000"/>
              <w:bottom w:val="single" w:sz="6" w:space="0" w:color="000000"/>
              <w:right w:val="single" w:sz="6" w:space="0" w:color="000000"/>
            </w:tcBorders>
            <w:hideMark/>
          </w:tcPr>
          <w:p w14:paraId="619C37DD" w14:textId="77777777" w:rsidR="00E32AAC" w:rsidRDefault="00E32AAC" w:rsidP="00987EFA">
            <w:pPr>
              <w:pStyle w:val="TAL"/>
            </w:pPr>
            <w:r>
              <w:t>n/a</w:t>
            </w:r>
          </w:p>
        </w:tc>
        <w:tc>
          <w:tcPr>
            <w:tcW w:w="817" w:type="pct"/>
            <w:tcBorders>
              <w:top w:val="single" w:sz="4" w:space="0" w:color="auto"/>
              <w:left w:val="single" w:sz="6" w:space="0" w:color="000000"/>
              <w:bottom w:val="single" w:sz="6" w:space="0" w:color="000000"/>
              <w:right w:val="single" w:sz="6" w:space="0" w:color="000000"/>
            </w:tcBorders>
            <w:hideMark/>
          </w:tcPr>
          <w:p w14:paraId="41181451" w14:textId="77777777" w:rsidR="00E32AAC" w:rsidRDefault="00E32AAC" w:rsidP="00987EFA">
            <w:pPr>
              <w:pStyle w:val="TAL"/>
            </w:pPr>
          </w:p>
        </w:tc>
        <w:tc>
          <w:tcPr>
            <w:tcW w:w="233" w:type="pct"/>
            <w:tcBorders>
              <w:top w:val="single" w:sz="4" w:space="0" w:color="auto"/>
              <w:left w:val="single" w:sz="6" w:space="0" w:color="000000"/>
              <w:bottom w:val="single" w:sz="6" w:space="0" w:color="000000"/>
              <w:right w:val="single" w:sz="6" w:space="0" w:color="000000"/>
            </w:tcBorders>
            <w:hideMark/>
          </w:tcPr>
          <w:p w14:paraId="53D04B01" w14:textId="77777777" w:rsidR="00E32AAC" w:rsidRDefault="00E32AAC" w:rsidP="00987EFA">
            <w:pPr>
              <w:pStyle w:val="TAC"/>
              <w:rPr>
                <w:lang w:eastAsia="es-ES"/>
              </w:rPr>
            </w:pPr>
          </w:p>
        </w:tc>
        <w:tc>
          <w:tcPr>
            <w:tcW w:w="608" w:type="pct"/>
            <w:tcBorders>
              <w:top w:val="single" w:sz="4" w:space="0" w:color="auto"/>
              <w:left w:val="single" w:sz="6" w:space="0" w:color="000000"/>
              <w:bottom w:val="single" w:sz="6" w:space="0" w:color="000000"/>
              <w:right w:val="single" w:sz="6" w:space="0" w:color="000000"/>
            </w:tcBorders>
            <w:hideMark/>
          </w:tcPr>
          <w:p w14:paraId="78DA4E8F" w14:textId="77777777" w:rsidR="00E32AAC" w:rsidRDefault="00E32AAC" w:rsidP="00987EFA">
            <w:pPr>
              <w:pStyle w:val="TAC"/>
              <w:rPr>
                <w:lang w:eastAsia="es-ES"/>
              </w:rPr>
            </w:pPr>
          </w:p>
        </w:tc>
        <w:tc>
          <w:tcPr>
            <w:tcW w:w="2339" w:type="pct"/>
            <w:tcBorders>
              <w:top w:val="single" w:sz="4" w:space="0" w:color="auto"/>
              <w:left w:val="single" w:sz="6" w:space="0" w:color="000000"/>
              <w:bottom w:val="single" w:sz="6" w:space="0" w:color="000000"/>
              <w:right w:val="single" w:sz="6" w:space="0" w:color="000000"/>
            </w:tcBorders>
            <w:hideMark/>
          </w:tcPr>
          <w:p w14:paraId="6A04C50C" w14:textId="77777777" w:rsidR="00E32AAC" w:rsidRDefault="00E32AAC" w:rsidP="00987EFA">
            <w:pPr>
              <w:pStyle w:val="TAL"/>
              <w:rPr>
                <w:lang w:eastAsia="es-ES"/>
              </w:rPr>
            </w:pPr>
          </w:p>
        </w:tc>
      </w:tr>
    </w:tbl>
    <w:p w14:paraId="5FCC310D" w14:textId="77777777" w:rsidR="00E32AAC" w:rsidRDefault="00E32AAC" w:rsidP="00E32AAC"/>
    <w:p w14:paraId="3782B4B0" w14:textId="77777777" w:rsidR="00E32AAC" w:rsidRDefault="00E32AAC" w:rsidP="00E32AAC">
      <w:r>
        <w:t>This method shall support the request data structures specified in table 6.2.3.4.3.1-2 and the response data structures and response codes specified in table 6.2.3.4.3.1-3.</w:t>
      </w:r>
    </w:p>
    <w:p w14:paraId="2C5A8C2B" w14:textId="77777777" w:rsidR="00E32AAC" w:rsidRDefault="00E32AAC" w:rsidP="00E32AAC">
      <w:pPr>
        <w:pStyle w:val="TH"/>
      </w:pPr>
      <w:r>
        <w:t>Table 6.2.3.4.3.1-2: Data structures supported by the PUT Request Body on this resource</w:t>
      </w:r>
    </w:p>
    <w:tbl>
      <w:tblPr>
        <w:tblW w:w="961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417"/>
        <w:gridCol w:w="450"/>
        <w:gridCol w:w="1260"/>
        <w:gridCol w:w="5488"/>
      </w:tblGrid>
      <w:tr w:rsidR="00E32AAC" w14:paraId="47839F18" w14:textId="77777777" w:rsidTr="00987EFA">
        <w:trPr>
          <w:jc w:val="center"/>
        </w:trPr>
        <w:tc>
          <w:tcPr>
            <w:tcW w:w="2417" w:type="dxa"/>
            <w:tcBorders>
              <w:top w:val="single" w:sz="4" w:space="0" w:color="auto"/>
              <w:left w:val="single" w:sz="4" w:space="0" w:color="auto"/>
              <w:bottom w:val="single" w:sz="4" w:space="0" w:color="auto"/>
              <w:right w:val="single" w:sz="4" w:space="0" w:color="auto"/>
            </w:tcBorders>
            <w:shd w:val="clear" w:color="auto" w:fill="C0C0C0"/>
            <w:hideMark/>
          </w:tcPr>
          <w:p w14:paraId="28C02B5C" w14:textId="77777777" w:rsidR="00E32AAC" w:rsidRDefault="00E32AAC" w:rsidP="00987EFA">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F4C24D0" w14:textId="77777777" w:rsidR="00E32AAC" w:rsidRDefault="00E32AAC" w:rsidP="00987EFA">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572D28D6" w14:textId="77777777" w:rsidR="00E32AAC" w:rsidRDefault="00E32AAC" w:rsidP="00987EFA">
            <w:pPr>
              <w:pStyle w:val="TAH"/>
            </w:pPr>
            <w:r>
              <w:t>Cardinality</w:t>
            </w:r>
          </w:p>
        </w:tc>
        <w:tc>
          <w:tcPr>
            <w:tcW w:w="548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A847B85" w14:textId="77777777" w:rsidR="00E32AAC" w:rsidRDefault="00E32AAC" w:rsidP="00987EFA">
            <w:pPr>
              <w:pStyle w:val="TAH"/>
            </w:pPr>
            <w:r>
              <w:t>Description</w:t>
            </w:r>
          </w:p>
        </w:tc>
      </w:tr>
      <w:tr w:rsidR="00E32AAC" w14:paraId="7FABF22A" w14:textId="77777777" w:rsidTr="00987EFA">
        <w:trPr>
          <w:jc w:val="center"/>
        </w:trPr>
        <w:tc>
          <w:tcPr>
            <w:tcW w:w="2417" w:type="dxa"/>
            <w:tcBorders>
              <w:top w:val="single" w:sz="4" w:space="0" w:color="auto"/>
              <w:left w:val="single" w:sz="6" w:space="0" w:color="000000"/>
              <w:bottom w:val="single" w:sz="6" w:space="0" w:color="000000"/>
              <w:right w:val="single" w:sz="6" w:space="0" w:color="000000"/>
            </w:tcBorders>
            <w:hideMark/>
          </w:tcPr>
          <w:p w14:paraId="1F7B2646" w14:textId="77777777" w:rsidR="00E32AAC" w:rsidRDefault="00E32AAC" w:rsidP="00987EFA">
            <w:pPr>
              <w:pStyle w:val="TAL"/>
            </w:pPr>
            <w:r>
              <w:t>EventsSubscReqData</w:t>
            </w:r>
          </w:p>
        </w:tc>
        <w:tc>
          <w:tcPr>
            <w:tcW w:w="450" w:type="dxa"/>
            <w:tcBorders>
              <w:top w:val="single" w:sz="4" w:space="0" w:color="auto"/>
              <w:left w:val="single" w:sz="6" w:space="0" w:color="000000"/>
              <w:bottom w:val="single" w:sz="6" w:space="0" w:color="000000"/>
              <w:right w:val="single" w:sz="6" w:space="0" w:color="000000"/>
            </w:tcBorders>
            <w:hideMark/>
          </w:tcPr>
          <w:p w14:paraId="52781B01" w14:textId="77777777" w:rsidR="00E32AAC" w:rsidRDefault="00E32AAC" w:rsidP="00987EFA">
            <w:pPr>
              <w:pStyle w:val="TAC"/>
            </w:pPr>
            <w:r>
              <w:t>M</w:t>
            </w:r>
          </w:p>
        </w:tc>
        <w:tc>
          <w:tcPr>
            <w:tcW w:w="1260" w:type="dxa"/>
            <w:tcBorders>
              <w:top w:val="single" w:sz="4" w:space="0" w:color="auto"/>
              <w:left w:val="single" w:sz="6" w:space="0" w:color="000000"/>
              <w:bottom w:val="single" w:sz="6" w:space="0" w:color="000000"/>
              <w:right w:val="single" w:sz="6" w:space="0" w:color="000000"/>
            </w:tcBorders>
            <w:hideMark/>
          </w:tcPr>
          <w:p w14:paraId="64B0CB74" w14:textId="77777777" w:rsidR="00E32AAC" w:rsidRDefault="00E32AAC" w:rsidP="00987EFA">
            <w:pPr>
              <w:pStyle w:val="TAC"/>
            </w:pPr>
            <w:r>
              <w:t>1</w:t>
            </w:r>
          </w:p>
        </w:tc>
        <w:tc>
          <w:tcPr>
            <w:tcW w:w="5488" w:type="dxa"/>
            <w:tcBorders>
              <w:top w:val="single" w:sz="4" w:space="0" w:color="auto"/>
              <w:left w:val="single" w:sz="6" w:space="0" w:color="000000"/>
              <w:bottom w:val="single" w:sz="6" w:space="0" w:color="000000"/>
              <w:right w:val="single" w:sz="6" w:space="0" w:color="000000"/>
            </w:tcBorders>
            <w:hideMark/>
          </w:tcPr>
          <w:p w14:paraId="6D7A1607" w14:textId="77777777" w:rsidR="00E32AAC" w:rsidRDefault="00E32AAC" w:rsidP="00987EFA">
            <w:pPr>
              <w:pStyle w:val="TAL"/>
            </w:pPr>
            <w:r>
              <w:t>Contains information for the modification of the Events Subscription sub-resource.</w:t>
            </w:r>
          </w:p>
        </w:tc>
      </w:tr>
    </w:tbl>
    <w:p w14:paraId="02763D8E" w14:textId="77777777" w:rsidR="00E32AAC" w:rsidRDefault="00E32AAC" w:rsidP="00E32AAC"/>
    <w:p w14:paraId="0D2433A6" w14:textId="77777777" w:rsidR="00E32AAC" w:rsidRDefault="00E32AAC" w:rsidP="00E32AAC">
      <w:pPr>
        <w:pStyle w:val="TH"/>
      </w:pPr>
      <w:r>
        <w:lastRenderedPageBreak/>
        <w:t>Table 6.2.3.4.3.1-3: Data structures supported by the PUT Response Body on this resource</w:t>
      </w:r>
    </w:p>
    <w:tbl>
      <w:tblPr>
        <w:tblW w:w="961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67"/>
        <w:gridCol w:w="450"/>
        <w:gridCol w:w="1169"/>
        <w:gridCol w:w="1621"/>
        <w:gridCol w:w="4408"/>
      </w:tblGrid>
      <w:tr w:rsidR="00E32AAC" w14:paraId="6FAAFAF6" w14:textId="77777777" w:rsidTr="00987EFA">
        <w:trPr>
          <w:jc w:val="center"/>
        </w:trPr>
        <w:tc>
          <w:tcPr>
            <w:tcW w:w="1023" w:type="pct"/>
            <w:tcBorders>
              <w:top w:val="single" w:sz="4" w:space="0" w:color="auto"/>
              <w:left w:val="single" w:sz="4" w:space="0" w:color="auto"/>
              <w:bottom w:val="single" w:sz="4" w:space="0" w:color="auto"/>
              <w:right w:val="single" w:sz="4" w:space="0" w:color="auto"/>
            </w:tcBorders>
            <w:shd w:val="clear" w:color="auto" w:fill="C0C0C0"/>
            <w:hideMark/>
          </w:tcPr>
          <w:p w14:paraId="40DE3096" w14:textId="77777777" w:rsidR="00E32AAC" w:rsidRDefault="00E32AAC" w:rsidP="00987EFA">
            <w:pPr>
              <w:pStyle w:val="TAH"/>
            </w:pPr>
            <w:r>
              <w:t>Data type</w:t>
            </w:r>
          </w:p>
        </w:tc>
        <w:tc>
          <w:tcPr>
            <w:tcW w:w="234" w:type="pct"/>
            <w:tcBorders>
              <w:top w:val="single" w:sz="4" w:space="0" w:color="auto"/>
              <w:left w:val="single" w:sz="4" w:space="0" w:color="auto"/>
              <w:bottom w:val="single" w:sz="4" w:space="0" w:color="auto"/>
              <w:right w:val="single" w:sz="4" w:space="0" w:color="auto"/>
            </w:tcBorders>
            <w:shd w:val="clear" w:color="auto" w:fill="C0C0C0"/>
            <w:hideMark/>
          </w:tcPr>
          <w:p w14:paraId="26FACDB1" w14:textId="77777777" w:rsidR="00E32AAC" w:rsidRDefault="00E32AAC" w:rsidP="00987EFA">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hideMark/>
          </w:tcPr>
          <w:p w14:paraId="7EB1B65F" w14:textId="77777777" w:rsidR="00E32AAC" w:rsidRDefault="00E32AAC" w:rsidP="00987EFA">
            <w:pPr>
              <w:pStyle w:val="TAH"/>
            </w:pPr>
            <w:r>
              <w:t>Cardinality</w:t>
            </w:r>
          </w:p>
        </w:tc>
        <w:tc>
          <w:tcPr>
            <w:tcW w:w="843" w:type="pct"/>
            <w:tcBorders>
              <w:top w:val="single" w:sz="4" w:space="0" w:color="auto"/>
              <w:left w:val="single" w:sz="4" w:space="0" w:color="auto"/>
              <w:bottom w:val="single" w:sz="4" w:space="0" w:color="auto"/>
              <w:right w:val="single" w:sz="4" w:space="0" w:color="auto"/>
            </w:tcBorders>
            <w:shd w:val="clear" w:color="auto" w:fill="C0C0C0"/>
            <w:hideMark/>
          </w:tcPr>
          <w:p w14:paraId="02AE47C3" w14:textId="77777777" w:rsidR="00E32AAC" w:rsidRDefault="00E32AAC" w:rsidP="00987EFA">
            <w:pPr>
              <w:pStyle w:val="TAH"/>
            </w:pPr>
            <w:r>
              <w:t>Response codes</w:t>
            </w:r>
          </w:p>
        </w:tc>
        <w:tc>
          <w:tcPr>
            <w:tcW w:w="2292" w:type="pct"/>
            <w:tcBorders>
              <w:top w:val="single" w:sz="4" w:space="0" w:color="auto"/>
              <w:left w:val="single" w:sz="4" w:space="0" w:color="auto"/>
              <w:bottom w:val="single" w:sz="4" w:space="0" w:color="auto"/>
              <w:right w:val="single" w:sz="4" w:space="0" w:color="auto"/>
            </w:tcBorders>
            <w:shd w:val="clear" w:color="auto" w:fill="C0C0C0"/>
            <w:hideMark/>
          </w:tcPr>
          <w:p w14:paraId="7303B105" w14:textId="77777777" w:rsidR="00E32AAC" w:rsidRDefault="00E32AAC" w:rsidP="00987EFA">
            <w:pPr>
              <w:pStyle w:val="TAH"/>
            </w:pPr>
            <w:r>
              <w:t>Description</w:t>
            </w:r>
          </w:p>
        </w:tc>
      </w:tr>
      <w:tr w:rsidR="00E32AAC" w14:paraId="4F1871D4" w14:textId="77777777" w:rsidTr="00987EFA">
        <w:trPr>
          <w:jc w:val="center"/>
        </w:trPr>
        <w:tc>
          <w:tcPr>
            <w:tcW w:w="1023" w:type="pct"/>
            <w:tcBorders>
              <w:top w:val="single" w:sz="4" w:space="0" w:color="auto"/>
              <w:left w:val="single" w:sz="6" w:space="0" w:color="000000"/>
              <w:bottom w:val="single" w:sz="4" w:space="0" w:color="auto"/>
              <w:right w:val="single" w:sz="6" w:space="0" w:color="000000"/>
            </w:tcBorders>
          </w:tcPr>
          <w:p w14:paraId="0D6AA0BD" w14:textId="77777777" w:rsidR="00E32AAC" w:rsidRDefault="00E32AAC" w:rsidP="00987EFA">
            <w:pPr>
              <w:pStyle w:val="TAL"/>
            </w:pPr>
            <w:r>
              <w:t>TscAppSessionContextData</w:t>
            </w:r>
          </w:p>
        </w:tc>
        <w:tc>
          <w:tcPr>
            <w:tcW w:w="234" w:type="pct"/>
            <w:tcBorders>
              <w:top w:val="single" w:sz="4" w:space="0" w:color="auto"/>
              <w:left w:val="single" w:sz="6" w:space="0" w:color="000000"/>
              <w:bottom w:val="single" w:sz="4" w:space="0" w:color="auto"/>
              <w:right w:val="single" w:sz="6" w:space="0" w:color="000000"/>
            </w:tcBorders>
          </w:tcPr>
          <w:p w14:paraId="4EA51F64" w14:textId="77777777" w:rsidR="00E32AAC" w:rsidRDefault="00E32AAC" w:rsidP="00987EFA">
            <w:pPr>
              <w:pStyle w:val="TAC"/>
            </w:pPr>
            <w:r>
              <w:t>M</w:t>
            </w:r>
          </w:p>
        </w:tc>
        <w:tc>
          <w:tcPr>
            <w:tcW w:w="608" w:type="pct"/>
            <w:tcBorders>
              <w:top w:val="single" w:sz="4" w:space="0" w:color="auto"/>
              <w:left w:val="single" w:sz="6" w:space="0" w:color="000000"/>
              <w:bottom w:val="single" w:sz="4" w:space="0" w:color="auto"/>
              <w:right w:val="single" w:sz="6" w:space="0" w:color="000000"/>
            </w:tcBorders>
          </w:tcPr>
          <w:p w14:paraId="2FB22A07" w14:textId="77777777" w:rsidR="00E32AAC" w:rsidRDefault="00E32AAC" w:rsidP="00987EFA">
            <w:pPr>
              <w:pStyle w:val="TAC"/>
            </w:pPr>
            <w:r>
              <w:t>1</w:t>
            </w:r>
          </w:p>
        </w:tc>
        <w:tc>
          <w:tcPr>
            <w:tcW w:w="843" w:type="pct"/>
            <w:tcBorders>
              <w:top w:val="single" w:sz="4" w:space="0" w:color="auto"/>
              <w:left w:val="single" w:sz="6" w:space="0" w:color="000000"/>
              <w:bottom w:val="single" w:sz="4" w:space="0" w:color="auto"/>
              <w:right w:val="single" w:sz="6" w:space="0" w:color="000000"/>
            </w:tcBorders>
          </w:tcPr>
          <w:p w14:paraId="61031B31" w14:textId="77777777" w:rsidR="00E32AAC" w:rsidRDefault="00E32AAC" w:rsidP="00987EFA">
            <w:pPr>
              <w:pStyle w:val="TAL"/>
            </w:pPr>
            <w:r>
              <w:t>201 Created</w:t>
            </w:r>
          </w:p>
        </w:tc>
        <w:tc>
          <w:tcPr>
            <w:tcW w:w="2292" w:type="pct"/>
            <w:tcBorders>
              <w:top w:val="single" w:sz="4" w:space="0" w:color="auto"/>
              <w:left w:val="single" w:sz="6" w:space="0" w:color="000000"/>
              <w:bottom w:val="single" w:sz="4" w:space="0" w:color="auto"/>
              <w:right w:val="single" w:sz="6" w:space="0" w:color="000000"/>
            </w:tcBorders>
          </w:tcPr>
          <w:p w14:paraId="4F372009" w14:textId="77777777" w:rsidR="00E32AAC" w:rsidRDefault="00E32AAC" w:rsidP="00987EFA">
            <w:pPr>
              <w:pStyle w:val="TAL"/>
            </w:pPr>
            <w:r>
              <w:t>Successful case.</w:t>
            </w:r>
          </w:p>
          <w:p w14:paraId="10D4CF11" w14:textId="77777777" w:rsidR="00E32AAC" w:rsidRDefault="00E32AAC" w:rsidP="00987EFA">
            <w:pPr>
              <w:pStyle w:val="ZH"/>
              <w:framePr w:wrap="notBeside"/>
            </w:pPr>
            <w:r w:rsidRPr="00F218CC">
              <w:rPr>
                <w:noProof w:val="0"/>
                <w:sz w:val="18"/>
              </w:rPr>
              <w:t>The Events Subscription sub-resource was created.</w:t>
            </w:r>
          </w:p>
        </w:tc>
      </w:tr>
      <w:tr w:rsidR="00E32AAC" w14:paraId="48685EB0" w14:textId="77777777" w:rsidTr="00987EFA">
        <w:trPr>
          <w:jc w:val="center"/>
        </w:trPr>
        <w:tc>
          <w:tcPr>
            <w:tcW w:w="1023" w:type="pct"/>
            <w:tcBorders>
              <w:top w:val="single" w:sz="4" w:space="0" w:color="auto"/>
              <w:left w:val="single" w:sz="6" w:space="0" w:color="000000"/>
              <w:bottom w:val="single" w:sz="4" w:space="0" w:color="auto"/>
              <w:right w:val="single" w:sz="6" w:space="0" w:color="000000"/>
            </w:tcBorders>
            <w:hideMark/>
          </w:tcPr>
          <w:p w14:paraId="77D3A3C2" w14:textId="77777777" w:rsidR="00E32AAC" w:rsidRDefault="00E32AAC" w:rsidP="00987EFA">
            <w:pPr>
              <w:pStyle w:val="TAL"/>
            </w:pPr>
            <w:r>
              <w:t>TscAppSessionContextData</w:t>
            </w:r>
          </w:p>
        </w:tc>
        <w:tc>
          <w:tcPr>
            <w:tcW w:w="234" w:type="pct"/>
            <w:tcBorders>
              <w:top w:val="single" w:sz="4" w:space="0" w:color="auto"/>
              <w:left w:val="single" w:sz="6" w:space="0" w:color="000000"/>
              <w:bottom w:val="single" w:sz="4" w:space="0" w:color="auto"/>
              <w:right w:val="single" w:sz="6" w:space="0" w:color="000000"/>
            </w:tcBorders>
            <w:hideMark/>
          </w:tcPr>
          <w:p w14:paraId="0D3E5033" w14:textId="77777777" w:rsidR="00E32AAC" w:rsidRDefault="00E32AAC" w:rsidP="00987EFA">
            <w:pPr>
              <w:pStyle w:val="TAC"/>
            </w:pPr>
            <w:r>
              <w:t>M</w:t>
            </w:r>
          </w:p>
        </w:tc>
        <w:tc>
          <w:tcPr>
            <w:tcW w:w="608" w:type="pct"/>
            <w:tcBorders>
              <w:top w:val="single" w:sz="4" w:space="0" w:color="auto"/>
              <w:left w:val="single" w:sz="6" w:space="0" w:color="000000"/>
              <w:bottom w:val="single" w:sz="4" w:space="0" w:color="auto"/>
              <w:right w:val="single" w:sz="6" w:space="0" w:color="000000"/>
            </w:tcBorders>
            <w:hideMark/>
          </w:tcPr>
          <w:p w14:paraId="2A977EC8" w14:textId="77777777" w:rsidR="00E32AAC" w:rsidRDefault="00E32AAC" w:rsidP="00987EFA">
            <w:pPr>
              <w:pStyle w:val="TAC"/>
            </w:pPr>
            <w:r>
              <w:t>1</w:t>
            </w:r>
          </w:p>
        </w:tc>
        <w:tc>
          <w:tcPr>
            <w:tcW w:w="843" w:type="pct"/>
            <w:tcBorders>
              <w:top w:val="single" w:sz="4" w:space="0" w:color="auto"/>
              <w:left w:val="single" w:sz="6" w:space="0" w:color="000000"/>
              <w:bottom w:val="single" w:sz="4" w:space="0" w:color="auto"/>
              <w:right w:val="single" w:sz="6" w:space="0" w:color="000000"/>
            </w:tcBorders>
            <w:hideMark/>
          </w:tcPr>
          <w:p w14:paraId="10E798B9" w14:textId="77777777" w:rsidR="00E32AAC" w:rsidRDefault="00E32AAC" w:rsidP="00987EFA">
            <w:pPr>
              <w:pStyle w:val="TAL"/>
            </w:pPr>
            <w:r>
              <w:t>200 OK</w:t>
            </w:r>
          </w:p>
        </w:tc>
        <w:tc>
          <w:tcPr>
            <w:tcW w:w="2292" w:type="pct"/>
            <w:tcBorders>
              <w:top w:val="single" w:sz="4" w:space="0" w:color="auto"/>
              <w:left w:val="single" w:sz="6" w:space="0" w:color="000000"/>
              <w:bottom w:val="single" w:sz="4" w:space="0" w:color="auto"/>
              <w:right w:val="single" w:sz="6" w:space="0" w:color="000000"/>
            </w:tcBorders>
            <w:hideMark/>
          </w:tcPr>
          <w:p w14:paraId="1FDAB16C" w14:textId="77777777" w:rsidR="00E32AAC" w:rsidRDefault="00E32AAC" w:rsidP="00987EFA">
            <w:pPr>
              <w:pStyle w:val="TAL"/>
            </w:pPr>
            <w:r>
              <w:t>Successful case.</w:t>
            </w:r>
          </w:p>
          <w:p w14:paraId="23D54943" w14:textId="77777777" w:rsidR="00E32AAC" w:rsidRDefault="00E32AAC" w:rsidP="00987EFA">
            <w:pPr>
              <w:pStyle w:val="ZH"/>
              <w:framePr w:wrap="notBeside"/>
            </w:pPr>
            <w:r w:rsidRPr="00F218CC">
              <w:rPr>
                <w:noProof w:val="0"/>
                <w:sz w:val="18"/>
              </w:rPr>
              <w:t>The Events Subscription sub-resource was modified.</w:t>
            </w:r>
          </w:p>
        </w:tc>
      </w:tr>
      <w:tr w:rsidR="00E32AAC" w14:paraId="6B636EF1" w14:textId="77777777" w:rsidTr="00987EFA">
        <w:trPr>
          <w:jc w:val="center"/>
        </w:trPr>
        <w:tc>
          <w:tcPr>
            <w:tcW w:w="1023" w:type="pct"/>
            <w:tcBorders>
              <w:top w:val="single" w:sz="4" w:space="0" w:color="auto"/>
              <w:left w:val="single" w:sz="6" w:space="0" w:color="000000"/>
              <w:bottom w:val="single" w:sz="4" w:space="0" w:color="auto"/>
              <w:right w:val="single" w:sz="6" w:space="0" w:color="000000"/>
            </w:tcBorders>
            <w:hideMark/>
          </w:tcPr>
          <w:p w14:paraId="67056D7D" w14:textId="77777777" w:rsidR="00E32AAC" w:rsidRDefault="00E32AAC" w:rsidP="00987EFA">
            <w:pPr>
              <w:pStyle w:val="TAL"/>
            </w:pPr>
            <w:r>
              <w:t>n/a</w:t>
            </w:r>
          </w:p>
        </w:tc>
        <w:tc>
          <w:tcPr>
            <w:tcW w:w="234" w:type="pct"/>
            <w:tcBorders>
              <w:top w:val="single" w:sz="4" w:space="0" w:color="auto"/>
              <w:left w:val="single" w:sz="6" w:space="0" w:color="000000"/>
              <w:bottom w:val="single" w:sz="4" w:space="0" w:color="auto"/>
              <w:right w:val="single" w:sz="6" w:space="0" w:color="000000"/>
            </w:tcBorders>
          </w:tcPr>
          <w:p w14:paraId="56462F4C" w14:textId="77777777" w:rsidR="00E32AAC" w:rsidRDefault="00E32AAC" w:rsidP="00987EFA">
            <w:pPr>
              <w:pStyle w:val="TAC"/>
            </w:pPr>
          </w:p>
        </w:tc>
        <w:tc>
          <w:tcPr>
            <w:tcW w:w="608" w:type="pct"/>
            <w:tcBorders>
              <w:top w:val="single" w:sz="4" w:space="0" w:color="auto"/>
              <w:left w:val="single" w:sz="6" w:space="0" w:color="000000"/>
              <w:bottom w:val="single" w:sz="4" w:space="0" w:color="auto"/>
              <w:right w:val="single" w:sz="6" w:space="0" w:color="000000"/>
            </w:tcBorders>
          </w:tcPr>
          <w:p w14:paraId="5D915D1C" w14:textId="77777777" w:rsidR="00E32AAC" w:rsidRDefault="00E32AAC" w:rsidP="00987EFA">
            <w:pPr>
              <w:pStyle w:val="TAC"/>
            </w:pPr>
          </w:p>
        </w:tc>
        <w:tc>
          <w:tcPr>
            <w:tcW w:w="843" w:type="pct"/>
            <w:tcBorders>
              <w:top w:val="single" w:sz="4" w:space="0" w:color="auto"/>
              <w:left w:val="single" w:sz="6" w:space="0" w:color="000000"/>
              <w:bottom w:val="single" w:sz="4" w:space="0" w:color="auto"/>
              <w:right w:val="single" w:sz="6" w:space="0" w:color="000000"/>
            </w:tcBorders>
            <w:hideMark/>
          </w:tcPr>
          <w:p w14:paraId="2CADE798" w14:textId="77777777" w:rsidR="00E32AAC" w:rsidRDefault="00E32AAC" w:rsidP="00987EFA">
            <w:pPr>
              <w:pStyle w:val="TAL"/>
            </w:pPr>
            <w:r>
              <w:t>204 No Content</w:t>
            </w:r>
          </w:p>
        </w:tc>
        <w:tc>
          <w:tcPr>
            <w:tcW w:w="2292" w:type="pct"/>
            <w:tcBorders>
              <w:top w:val="single" w:sz="4" w:space="0" w:color="auto"/>
              <w:left w:val="single" w:sz="6" w:space="0" w:color="000000"/>
              <w:bottom w:val="single" w:sz="4" w:space="0" w:color="auto"/>
              <w:right w:val="single" w:sz="6" w:space="0" w:color="000000"/>
            </w:tcBorders>
            <w:hideMark/>
          </w:tcPr>
          <w:p w14:paraId="269A85B1" w14:textId="77777777" w:rsidR="00E32AAC" w:rsidRDefault="00E32AAC" w:rsidP="00987EFA">
            <w:pPr>
              <w:pStyle w:val="TAL"/>
            </w:pPr>
            <w:r>
              <w:t>Successful case.</w:t>
            </w:r>
          </w:p>
          <w:p w14:paraId="1107981E" w14:textId="77777777" w:rsidR="00E32AAC" w:rsidRDefault="00E32AAC" w:rsidP="00987EFA">
            <w:pPr>
              <w:pStyle w:val="TAL"/>
            </w:pPr>
            <w:r>
              <w:t>The Events Subscription sub-resource was modified.</w:t>
            </w:r>
          </w:p>
        </w:tc>
      </w:tr>
      <w:tr w:rsidR="00DC073D" w14:paraId="6FC5C7B9" w14:textId="77777777" w:rsidTr="00987EFA">
        <w:trPr>
          <w:jc w:val="center"/>
        </w:trPr>
        <w:tc>
          <w:tcPr>
            <w:tcW w:w="1023" w:type="pct"/>
            <w:tcBorders>
              <w:top w:val="single" w:sz="4" w:space="0" w:color="auto"/>
              <w:left w:val="single" w:sz="6" w:space="0" w:color="000000"/>
              <w:bottom w:val="single" w:sz="4" w:space="0" w:color="auto"/>
              <w:right w:val="single" w:sz="6" w:space="0" w:color="000000"/>
            </w:tcBorders>
          </w:tcPr>
          <w:p w14:paraId="471ED691" w14:textId="1498F341" w:rsidR="00DC073D" w:rsidRDefault="00DC073D" w:rsidP="00DC073D">
            <w:pPr>
              <w:pStyle w:val="TAL"/>
            </w:pPr>
            <w:r>
              <w:t>RedirectResponse</w:t>
            </w:r>
          </w:p>
        </w:tc>
        <w:tc>
          <w:tcPr>
            <w:tcW w:w="234" w:type="pct"/>
            <w:tcBorders>
              <w:top w:val="single" w:sz="4" w:space="0" w:color="auto"/>
              <w:left w:val="single" w:sz="6" w:space="0" w:color="000000"/>
              <w:bottom w:val="single" w:sz="4" w:space="0" w:color="auto"/>
              <w:right w:val="single" w:sz="6" w:space="0" w:color="000000"/>
            </w:tcBorders>
          </w:tcPr>
          <w:p w14:paraId="051A445B" w14:textId="4AB8CDE5" w:rsidR="00DC073D" w:rsidRDefault="00DC073D" w:rsidP="00DC073D">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5BBD1C11" w14:textId="2EBF9665" w:rsidR="00DC073D" w:rsidRDefault="00DC073D" w:rsidP="00DC073D">
            <w:pPr>
              <w:pStyle w:val="TAC"/>
            </w:pPr>
            <w:r>
              <w:t>0..1</w:t>
            </w:r>
          </w:p>
        </w:tc>
        <w:tc>
          <w:tcPr>
            <w:tcW w:w="843" w:type="pct"/>
            <w:tcBorders>
              <w:top w:val="single" w:sz="4" w:space="0" w:color="auto"/>
              <w:left w:val="single" w:sz="6" w:space="0" w:color="000000"/>
              <w:bottom w:val="single" w:sz="4" w:space="0" w:color="auto"/>
              <w:right w:val="single" w:sz="6" w:space="0" w:color="000000"/>
            </w:tcBorders>
          </w:tcPr>
          <w:p w14:paraId="00EA9D2F" w14:textId="06F9701F" w:rsidR="00DC073D" w:rsidRDefault="00DC073D" w:rsidP="00DC073D">
            <w:pPr>
              <w:pStyle w:val="TAL"/>
            </w:pPr>
            <w:r>
              <w:t>307 Temporary Redirect</w:t>
            </w:r>
          </w:p>
        </w:tc>
        <w:tc>
          <w:tcPr>
            <w:tcW w:w="2292" w:type="pct"/>
            <w:tcBorders>
              <w:top w:val="single" w:sz="4" w:space="0" w:color="auto"/>
              <w:left w:val="single" w:sz="6" w:space="0" w:color="000000"/>
              <w:bottom w:val="single" w:sz="4" w:space="0" w:color="auto"/>
              <w:right w:val="single" w:sz="6" w:space="0" w:color="000000"/>
            </w:tcBorders>
          </w:tcPr>
          <w:p w14:paraId="439CC1DB" w14:textId="2A4EF70E" w:rsidR="00DC073D" w:rsidRDefault="00DC073D" w:rsidP="00DC073D">
            <w:pPr>
              <w:pStyle w:val="TAL"/>
            </w:pPr>
            <w:r>
              <w:t xml:space="preserve">Temporary redirection, during an </w:t>
            </w:r>
            <w:r w:rsidRPr="00F218CC">
              <w:t>Events Subscription sub-resource</w:t>
            </w:r>
            <w:r w:rsidRPr="00B05BE8">
              <w:t xml:space="preserve"> </w:t>
            </w:r>
            <w:r>
              <w:t xml:space="preserve">creation.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64F3AB20" w14:textId="77777777" w:rsidTr="00987EFA">
        <w:trPr>
          <w:jc w:val="center"/>
        </w:trPr>
        <w:tc>
          <w:tcPr>
            <w:tcW w:w="1023" w:type="pct"/>
            <w:tcBorders>
              <w:top w:val="single" w:sz="4" w:space="0" w:color="auto"/>
              <w:left w:val="single" w:sz="6" w:space="0" w:color="000000"/>
              <w:bottom w:val="single" w:sz="4" w:space="0" w:color="auto"/>
              <w:right w:val="single" w:sz="6" w:space="0" w:color="000000"/>
            </w:tcBorders>
          </w:tcPr>
          <w:p w14:paraId="2C99643E" w14:textId="3268AADB" w:rsidR="00DC073D" w:rsidRDefault="00DC073D" w:rsidP="00DC073D">
            <w:pPr>
              <w:pStyle w:val="TAL"/>
            </w:pPr>
            <w:r>
              <w:t>RedirectResponse</w:t>
            </w:r>
          </w:p>
        </w:tc>
        <w:tc>
          <w:tcPr>
            <w:tcW w:w="234" w:type="pct"/>
            <w:tcBorders>
              <w:top w:val="single" w:sz="4" w:space="0" w:color="auto"/>
              <w:left w:val="single" w:sz="6" w:space="0" w:color="000000"/>
              <w:bottom w:val="single" w:sz="4" w:space="0" w:color="auto"/>
              <w:right w:val="single" w:sz="6" w:space="0" w:color="000000"/>
            </w:tcBorders>
          </w:tcPr>
          <w:p w14:paraId="13A760EA" w14:textId="746F5412" w:rsidR="00DC073D" w:rsidRDefault="00DC073D" w:rsidP="00DC073D">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173DA1F0" w14:textId="6DF91F70" w:rsidR="00DC073D" w:rsidRDefault="00DC073D" w:rsidP="00DC073D">
            <w:pPr>
              <w:pStyle w:val="TAC"/>
            </w:pPr>
            <w:r>
              <w:t>0..1</w:t>
            </w:r>
          </w:p>
        </w:tc>
        <w:tc>
          <w:tcPr>
            <w:tcW w:w="843" w:type="pct"/>
            <w:tcBorders>
              <w:top w:val="single" w:sz="4" w:space="0" w:color="auto"/>
              <w:left w:val="single" w:sz="6" w:space="0" w:color="000000"/>
              <w:bottom w:val="single" w:sz="4" w:space="0" w:color="auto"/>
              <w:right w:val="single" w:sz="6" w:space="0" w:color="000000"/>
            </w:tcBorders>
          </w:tcPr>
          <w:p w14:paraId="327A3F1E" w14:textId="0937F0EB" w:rsidR="00DC073D" w:rsidRDefault="00DC073D" w:rsidP="00DC073D">
            <w:pPr>
              <w:pStyle w:val="TAL"/>
            </w:pPr>
            <w:r>
              <w:t>308 Permanent Redirect</w:t>
            </w:r>
          </w:p>
        </w:tc>
        <w:tc>
          <w:tcPr>
            <w:tcW w:w="2292" w:type="pct"/>
            <w:tcBorders>
              <w:top w:val="single" w:sz="4" w:space="0" w:color="auto"/>
              <w:left w:val="single" w:sz="6" w:space="0" w:color="000000"/>
              <w:bottom w:val="single" w:sz="4" w:space="0" w:color="auto"/>
              <w:right w:val="single" w:sz="6" w:space="0" w:color="000000"/>
            </w:tcBorders>
          </w:tcPr>
          <w:p w14:paraId="16D42DF4" w14:textId="42222A22" w:rsidR="00DC073D" w:rsidRDefault="00DC073D" w:rsidP="00DC073D">
            <w:pPr>
              <w:pStyle w:val="TAL"/>
            </w:pPr>
            <w:r>
              <w:t xml:space="preserve">Permanent redirection, during an </w:t>
            </w:r>
            <w:r w:rsidRPr="00F218CC">
              <w:t>Events Subscription sub-resource</w:t>
            </w:r>
            <w:r w:rsidRPr="00B05BE8">
              <w:t xml:space="preserve"> </w:t>
            </w:r>
            <w:r>
              <w:t xml:space="preserve">creation.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10D32DA8" w14:textId="77777777" w:rsidTr="00987EFA">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60A40EA8" w14:textId="77777777" w:rsidR="00DC073D" w:rsidRDefault="00DC073D" w:rsidP="00DC073D">
            <w:pPr>
              <w:pStyle w:val="TAN"/>
            </w:pPr>
            <w:r>
              <w:t>NOTE:</w:t>
            </w:r>
            <w:r>
              <w:tab/>
              <w:t>In addition, the HTTP status codes which are specified as mandatory in table 5.2.7.1-1 of 3GPP TS 29.500 [4] for the PUT method shall also apply.</w:t>
            </w:r>
          </w:p>
        </w:tc>
      </w:tr>
    </w:tbl>
    <w:p w14:paraId="108B4BB8" w14:textId="77777777" w:rsidR="00E32AAC" w:rsidRDefault="00E32AAC" w:rsidP="00E32AAC">
      <w:pPr>
        <w:rPr>
          <w:noProof/>
        </w:rPr>
      </w:pPr>
    </w:p>
    <w:p w14:paraId="4AE48279" w14:textId="77777777" w:rsidR="00E32AAC" w:rsidRDefault="00E32AAC" w:rsidP="00E32AAC">
      <w:pPr>
        <w:pStyle w:val="TH"/>
      </w:pPr>
      <w:r>
        <w:t>Table</w:t>
      </w:r>
      <w:r>
        <w:rPr>
          <w:noProof/>
        </w:rPr>
        <w:t> </w:t>
      </w:r>
      <w:r>
        <w:t>6.2.3.4.3.1-4: 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32AAC" w14:paraId="7EFC2761" w14:textId="77777777" w:rsidTr="00987EF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B6E3160" w14:textId="77777777" w:rsidR="00E32AAC" w:rsidRDefault="00E32AAC" w:rsidP="00987EF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D690C6A" w14:textId="77777777" w:rsidR="00E32AAC" w:rsidRDefault="00E32AAC" w:rsidP="00987EF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0DFE80" w14:textId="77777777" w:rsidR="00E32AAC" w:rsidRDefault="00E32AAC" w:rsidP="00987EF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E92C9F" w14:textId="77777777" w:rsidR="00E32AAC" w:rsidRDefault="00E32AAC" w:rsidP="00987EF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61AB7A" w14:textId="77777777" w:rsidR="00E32AAC" w:rsidRDefault="00E32AAC" w:rsidP="00987EFA">
            <w:pPr>
              <w:pStyle w:val="TAH"/>
            </w:pPr>
            <w:r>
              <w:t>Description</w:t>
            </w:r>
          </w:p>
        </w:tc>
      </w:tr>
      <w:tr w:rsidR="00E32AAC" w14:paraId="3A85A727" w14:textId="77777777" w:rsidTr="00987EF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A7FC00E" w14:textId="77777777" w:rsidR="00E32AAC" w:rsidRDefault="00E32AAC" w:rsidP="00987EFA">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01F7B0D5" w14:textId="77777777" w:rsidR="00E32AAC" w:rsidRDefault="00E32AAC" w:rsidP="00987EF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6478365" w14:textId="77777777" w:rsidR="00E32AAC" w:rsidRDefault="00E32AAC" w:rsidP="00987EFA">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50886D05" w14:textId="77777777" w:rsidR="00E32AAC" w:rsidRDefault="00E32AAC" w:rsidP="00987EFA">
            <w:pPr>
              <w:pStyle w:val="TAL"/>
            </w:pPr>
            <w: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CCB338F" w14:textId="77777777" w:rsidR="00E32AAC" w:rsidRDefault="00E32AAC" w:rsidP="00987EFA">
            <w:pPr>
              <w:pStyle w:val="TAL"/>
            </w:pPr>
            <w:r>
              <w:t xml:space="preserve">Contains the URI of the newly created resource, according to the structure: </w:t>
            </w:r>
            <w:r w:rsidRPr="00F218CC">
              <w:t>{apiRoot}/ntsctsf-qos-tscai/&lt;apiVersion&gt;/tsc-app-sessions/{appSessionId}/events-subscription</w:t>
            </w:r>
          </w:p>
        </w:tc>
      </w:tr>
    </w:tbl>
    <w:p w14:paraId="346A5178" w14:textId="77777777" w:rsidR="00E32AAC" w:rsidRDefault="00E32AAC" w:rsidP="00E32AAC"/>
    <w:p w14:paraId="2D3DD350" w14:textId="77777777" w:rsidR="00DC073D" w:rsidRDefault="00DC073D" w:rsidP="00DC073D">
      <w:pPr>
        <w:pStyle w:val="TH"/>
      </w:pPr>
      <w:r>
        <w:t>Table </w:t>
      </w:r>
      <w:r w:rsidRPr="001769FF">
        <w:t>6.</w:t>
      </w:r>
      <w:r>
        <w:t>2.3.4.</w:t>
      </w:r>
      <w:r w:rsidRPr="001769FF">
        <w:t>3.</w:t>
      </w:r>
      <w:r>
        <w:t>1-5: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DC073D" w14:paraId="58498519" w14:textId="77777777" w:rsidTr="00E32C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37E079B5" w14:textId="77777777" w:rsidR="00DC073D" w:rsidRDefault="00DC073D" w:rsidP="00E32C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39A9DFD5" w14:textId="77777777" w:rsidR="00DC073D" w:rsidRDefault="00DC073D" w:rsidP="00E32C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4FCC85E" w14:textId="77777777" w:rsidR="00DC073D" w:rsidRDefault="00DC073D" w:rsidP="00E32C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309F9DC2" w14:textId="77777777" w:rsidR="00DC073D" w:rsidRDefault="00DC073D" w:rsidP="00E32C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7673EC9F" w14:textId="77777777" w:rsidR="00DC073D" w:rsidRDefault="00DC073D" w:rsidP="00E32C76">
            <w:pPr>
              <w:pStyle w:val="TAH"/>
            </w:pPr>
            <w:r>
              <w:t>Description</w:t>
            </w:r>
          </w:p>
        </w:tc>
      </w:tr>
      <w:tr w:rsidR="00DC073D" w14:paraId="095976C9" w14:textId="77777777" w:rsidTr="00E32C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1783FB4F" w14:textId="77777777" w:rsidR="00DC073D" w:rsidRDefault="00DC073D" w:rsidP="00E32C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3D4CB667" w14:textId="77777777" w:rsidR="00DC073D" w:rsidRDefault="00DC073D" w:rsidP="00E32C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42FE69CE" w14:textId="77777777" w:rsidR="00DC073D" w:rsidRDefault="00DC073D" w:rsidP="00E32C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352DDC41" w14:textId="77777777" w:rsidR="00DC073D" w:rsidRDefault="00DC073D" w:rsidP="00E32C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3B6769FA" w14:textId="77777777" w:rsidR="00DC073D" w:rsidRDefault="00DC073D" w:rsidP="00E32C76">
            <w:pPr>
              <w:pStyle w:val="TAL"/>
            </w:pPr>
            <w:r>
              <w:t>An alternative URI of the resource located in an alternative TSCTSF (service) instance.</w:t>
            </w:r>
          </w:p>
        </w:tc>
      </w:tr>
      <w:tr w:rsidR="00DC073D" w14:paraId="482D2390" w14:textId="77777777" w:rsidTr="00E32C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482EC420" w14:textId="77777777" w:rsidR="00DC073D" w:rsidRDefault="00DC073D" w:rsidP="00E32C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4526E7ED" w14:textId="77777777" w:rsidR="00DC073D" w:rsidRDefault="00DC073D" w:rsidP="00E32C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009C42F2" w14:textId="77777777" w:rsidR="00DC073D" w:rsidRDefault="00DC073D" w:rsidP="00E32C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05C0FB36" w14:textId="77777777" w:rsidR="00DC073D" w:rsidRDefault="00DC073D" w:rsidP="00E32C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771EA0F" w14:textId="77777777" w:rsidR="00DC073D" w:rsidRDefault="00DC073D" w:rsidP="00E32C76">
            <w:pPr>
              <w:pStyle w:val="TAL"/>
            </w:pPr>
            <w:r>
              <w:rPr>
                <w:lang w:eastAsia="fr-FR"/>
              </w:rPr>
              <w:t>Identifier of the target NF (service) instance towards which the request is redirected.</w:t>
            </w:r>
          </w:p>
        </w:tc>
      </w:tr>
    </w:tbl>
    <w:p w14:paraId="06BA2B4D" w14:textId="77777777" w:rsidR="00DC073D" w:rsidRDefault="00DC073D" w:rsidP="00DC073D"/>
    <w:p w14:paraId="2F1BD03D" w14:textId="77777777" w:rsidR="00DC073D" w:rsidRDefault="00DC073D" w:rsidP="00DC073D">
      <w:pPr>
        <w:pStyle w:val="TH"/>
      </w:pPr>
      <w:r>
        <w:t>Table </w:t>
      </w:r>
      <w:r w:rsidRPr="001769FF">
        <w:t>6.</w:t>
      </w:r>
      <w:r>
        <w:t>2.3.4.</w:t>
      </w:r>
      <w:r w:rsidRPr="001769FF">
        <w:t>3.</w:t>
      </w:r>
      <w:r>
        <w:t>1-6: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DC073D" w14:paraId="3631BD4E" w14:textId="77777777" w:rsidTr="00E32C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59106E87" w14:textId="77777777" w:rsidR="00DC073D" w:rsidRDefault="00DC073D" w:rsidP="00E32C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66D1DFD" w14:textId="77777777" w:rsidR="00DC073D" w:rsidRDefault="00DC073D" w:rsidP="00E32C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032450CD" w14:textId="77777777" w:rsidR="00DC073D" w:rsidRDefault="00DC073D" w:rsidP="00E32C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233C6C71" w14:textId="77777777" w:rsidR="00DC073D" w:rsidRDefault="00DC073D" w:rsidP="00E32C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6018E5B8" w14:textId="77777777" w:rsidR="00DC073D" w:rsidRDefault="00DC073D" w:rsidP="00E32C76">
            <w:pPr>
              <w:pStyle w:val="TAH"/>
            </w:pPr>
            <w:r>
              <w:t>Description</w:t>
            </w:r>
          </w:p>
        </w:tc>
      </w:tr>
      <w:tr w:rsidR="00DC073D" w14:paraId="0AE95F85" w14:textId="77777777" w:rsidTr="00E32C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2D381DAC" w14:textId="77777777" w:rsidR="00DC073D" w:rsidRDefault="00DC073D" w:rsidP="00E32C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5CD71C22" w14:textId="77777777" w:rsidR="00DC073D" w:rsidRDefault="00DC073D" w:rsidP="00E32C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435F3D96" w14:textId="77777777" w:rsidR="00DC073D" w:rsidRDefault="00DC073D" w:rsidP="00E32C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37CA7949" w14:textId="77777777" w:rsidR="00DC073D" w:rsidRDefault="00DC073D" w:rsidP="00E32C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6D9BBE88" w14:textId="77777777" w:rsidR="00DC073D" w:rsidRDefault="00DC073D" w:rsidP="00E32C76">
            <w:pPr>
              <w:pStyle w:val="TAL"/>
            </w:pPr>
            <w:r>
              <w:t>An alternative URI of the resource located in an alternative TSCTSF (service) instance.</w:t>
            </w:r>
          </w:p>
        </w:tc>
      </w:tr>
      <w:tr w:rsidR="00DC073D" w14:paraId="607E18B4" w14:textId="77777777" w:rsidTr="00E32C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36022B63" w14:textId="77777777" w:rsidR="00DC073D" w:rsidRDefault="00DC073D" w:rsidP="00E32C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0C47460A" w14:textId="77777777" w:rsidR="00DC073D" w:rsidRDefault="00DC073D" w:rsidP="00E32C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2556B5A4" w14:textId="77777777" w:rsidR="00DC073D" w:rsidRDefault="00DC073D" w:rsidP="00E32C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0A831D69" w14:textId="77777777" w:rsidR="00DC073D" w:rsidRDefault="00DC073D" w:rsidP="00E32C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30C0DE6" w14:textId="77777777" w:rsidR="00DC073D" w:rsidRDefault="00DC073D" w:rsidP="00E32C76">
            <w:pPr>
              <w:pStyle w:val="TAL"/>
            </w:pPr>
            <w:r>
              <w:rPr>
                <w:lang w:eastAsia="fr-FR"/>
              </w:rPr>
              <w:t>Identifier of the target NF (service) instance towards which the request is redirected.</w:t>
            </w:r>
          </w:p>
        </w:tc>
      </w:tr>
    </w:tbl>
    <w:p w14:paraId="76441746" w14:textId="77777777" w:rsidR="00DC073D" w:rsidRDefault="00DC073D" w:rsidP="00E32AAC"/>
    <w:p w14:paraId="6DC43B50" w14:textId="77777777" w:rsidR="00E32AAC" w:rsidRDefault="00E32AAC" w:rsidP="00E32AAC">
      <w:pPr>
        <w:pStyle w:val="6"/>
      </w:pPr>
      <w:bookmarkStart w:id="1056" w:name="_Toc28012437"/>
      <w:bookmarkStart w:id="1057" w:name="_Toc36038390"/>
      <w:bookmarkStart w:id="1058" w:name="_Toc45133660"/>
      <w:bookmarkStart w:id="1059" w:name="_Toc51762414"/>
      <w:bookmarkStart w:id="1060" w:name="_Toc59016986"/>
      <w:bookmarkStart w:id="1061" w:name="_Toc68168151"/>
      <w:bookmarkStart w:id="1062" w:name="_Toc89295752"/>
      <w:bookmarkStart w:id="1063" w:name="_Toc94261465"/>
      <w:bookmarkStart w:id="1064" w:name="_Toc97026852"/>
      <w:r>
        <w:t>6.2.3.4.3.2</w:t>
      </w:r>
      <w:r>
        <w:tab/>
        <w:t>DELETE</w:t>
      </w:r>
      <w:bookmarkEnd w:id="1056"/>
      <w:bookmarkEnd w:id="1057"/>
      <w:bookmarkEnd w:id="1058"/>
      <w:bookmarkEnd w:id="1059"/>
      <w:bookmarkEnd w:id="1060"/>
      <w:bookmarkEnd w:id="1061"/>
      <w:bookmarkEnd w:id="1062"/>
      <w:bookmarkEnd w:id="1063"/>
      <w:bookmarkEnd w:id="1064"/>
    </w:p>
    <w:p w14:paraId="1C245A49" w14:textId="77777777" w:rsidR="00E32AAC" w:rsidRDefault="00E32AAC" w:rsidP="00E32AAC">
      <w:r>
        <w:t>This method shall support the URI query parameters specified in table 6.2.3.4.3.2-1.</w:t>
      </w:r>
    </w:p>
    <w:p w14:paraId="39A85D7D" w14:textId="77777777" w:rsidR="00E32AAC" w:rsidRDefault="00E32AAC" w:rsidP="00E32AAC">
      <w:pPr>
        <w:pStyle w:val="TH"/>
        <w:rPr>
          <w:rFonts w:cs="Arial"/>
        </w:rPr>
      </w:pPr>
      <w:r>
        <w:t>Table 6.2.3.4.3.2-1: URI query parameters supported by the DELETE method on this resource</w:t>
      </w:r>
    </w:p>
    <w:tbl>
      <w:tblPr>
        <w:tblW w:w="961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6"/>
        <w:gridCol w:w="1681"/>
        <w:gridCol w:w="356"/>
        <w:gridCol w:w="1150"/>
        <w:gridCol w:w="4502"/>
      </w:tblGrid>
      <w:tr w:rsidR="00E32AAC" w14:paraId="08B8AD99" w14:textId="77777777" w:rsidTr="00987EFA">
        <w:trPr>
          <w:jc w:val="center"/>
        </w:trPr>
        <w:tc>
          <w:tcPr>
            <w:tcW w:w="1002" w:type="pct"/>
            <w:tcBorders>
              <w:top w:val="single" w:sz="4" w:space="0" w:color="auto"/>
              <w:left w:val="single" w:sz="4" w:space="0" w:color="auto"/>
              <w:bottom w:val="single" w:sz="4" w:space="0" w:color="auto"/>
              <w:right w:val="single" w:sz="4" w:space="0" w:color="auto"/>
            </w:tcBorders>
            <w:shd w:val="clear" w:color="auto" w:fill="C0C0C0"/>
            <w:hideMark/>
          </w:tcPr>
          <w:p w14:paraId="0B175C61" w14:textId="77777777" w:rsidR="00E32AAC" w:rsidRDefault="00E32AAC" w:rsidP="00987EFA">
            <w:pPr>
              <w:pStyle w:val="TAH"/>
            </w:pPr>
            <w:r>
              <w:t>Name</w:t>
            </w:r>
          </w:p>
        </w:tc>
        <w:tc>
          <w:tcPr>
            <w:tcW w:w="874" w:type="pct"/>
            <w:tcBorders>
              <w:top w:val="single" w:sz="4" w:space="0" w:color="auto"/>
              <w:left w:val="single" w:sz="4" w:space="0" w:color="auto"/>
              <w:bottom w:val="single" w:sz="4" w:space="0" w:color="auto"/>
              <w:right w:val="single" w:sz="4" w:space="0" w:color="auto"/>
            </w:tcBorders>
            <w:shd w:val="clear" w:color="auto" w:fill="C0C0C0"/>
            <w:hideMark/>
          </w:tcPr>
          <w:p w14:paraId="1A3FB228" w14:textId="77777777" w:rsidR="00E32AAC" w:rsidRDefault="00E32AAC" w:rsidP="00987EFA">
            <w:pPr>
              <w:pStyle w:val="TAH"/>
            </w:pPr>
            <w:r>
              <w:t>Data type</w:t>
            </w:r>
          </w:p>
        </w:tc>
        <w:tc>
          <w:tcPr>
            <w:tcW w:w="185" w:type="pct"/>
            <w:tcBorders>
              <w:top w:val="single" w:sz="4" w:space="0" w:color="auto"/>
              <w:left w:val="single" w:sz="4" w:space="0" w:color="auto"/>
              <w:bottom w:val="single" w:sz="4" w:space="0" w:color="auto"/>
              <w:right w:val="single" w:sz="4" w:space="0" w:color="auto"/>
            </w:tcBorders>
            <w:shd w:val="clear" w:color="auto" w:fill="C0C0C0"/>
            <w:hideMark/>
          </w:tcPr>
          <w:p w14:paraId="18A275DC" w14:textId="77777777" w:rsidR="00E32AAC" w:rsidRDefault="00E32AAC" w:rsidP="00987EFA">
            <w:pPr>
              <w:pStyle w:val="TAH"/>
            </w:pPr>
            <w:r>
              <w:t>P</w:t>
            </w:r>
          </w:p>
        </w:tc>
        <w:tc>
          <w:tcPr>
            <w:tcW w:w="598" w:type="pct"/>
            <w:tcBorders>
              <w:top w:val="single" w:sz="4" w:space="0" w:color="auto"/>
              <w:left w:val="single" w:sz="4" w:space="0" w:color="auto"/>
              <w:bottom w:val="single" w:sz="4" w:space="0" w:color="auto"/>
              <w:right w:val="single" w:sz="4" w:space="0" w:color="auto"/>
            </w:tcBorders>
            <w:shd w:val="clear" w:color="auto" w:fill="C0C0C0"/>
            <w:hideMark/>
          </w:tcPr>
          <w:p w14:paraId="2B903DC8" w14:textId="77777777" w:rsidR="00E32AAC" w:rsidRDefault="00E32AAC" w:rsidP="00987EFA">
            <w:pPr>
              <w:pStyle w:val="TAH"/>
            </w:pPr>
            <w:r>
              <w:t>Cardinality</w:t>
            </w:r>
          </w:p>
        </w:tc>
        <w:tc>
          <w:tcPr>
            <w:tcW w:w="2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9EF8B9" w14:textId="77777777" w:rsidR="00E32AAC" w:rsidRDefault="00E32AAC" w:rsidP="00987EFA">
            <w:pPr>
              <w:pStyle w:val="TAH"/>
            </w:pPr>
            <w:r>
              <w:t>Description</w:t>
            </w:r>
          </w:p>
        </w:tc>
      </w:tr>
      <w:tr w:rsidR="00E32AAC" w14:paraId="56D301AB" w14:textId="77777777" w:rsidTr="00987EFA">
        <w:trPr>
          <w:jc w:val="center"/>
        </w:trPr>
        <w:tc>
          <w:tcPr>
            <w:tcW w:w="1002" w:type="pct"/>
            <w:tcBorders>
              <w:top w:val="single" w:sz="4" w:space="0" w:color="auto"/>
              <w:left w:val="single" w:sz="6" w:space="0" w:color="000000"/>
              <w:bottom w:val="single" w:sz="6" w:space="0" w:color="000000"/>
              <w:right w:val="single" w:sz="6" w:space="0" w:color="000000"/>
            </w:tcBorders>
            <w:hideMark/>
          </w:tcPr>
          <w:p w14:paraId="2FE878A3" w14:textId="77777777" w:rsidR="00E32AAC" w:rsidRDefault="00E32AAC" w:rsidP="00987EFA">
            <w:pPr>
              <w:pStyle w:val="TAL"/>
            </w:pPr>
            <w:r>
              <w:t>n/a</w:t>
            </w:r>
          </w:p>
        </w:tc>
        <w:tc>
          <w:tcPr>
            <w:tcW w:w="874" w:type="pct"/>
            <w:tcBorders>
              <w:top w:val="single" w:sz="4" w:space="0" w:color="auto"/>
              <w:left w:val="single" w:sz="6" w:space="0" w:color="000000"/>
              <w:bottom w:val="single" w:sz="6" w:space="0" w:color="000000"/>
              <w:right w:val="single" w:sz="6" w:space="0" w:color="000000"/>
            </w:tcBorders>
            <w:hideMark/>
          </w:tcPr>
          <w:p w14:paraId="0468C595" w14:textId="77777777" w:rsidR="00E32AAC" w:rsidRDefault="00E32AAC" w:rsidP="00987EFA">
            <w:pPr>
              <w:pStyle w:val="TAL"/>
            </w:pPr>
          </w:p>
        </w:tc>
        <w:tc>
          <w:tcPr>
            <w:tcW w:w="185" w:type="pct"/>
            <w:tcBorders>
              <w:top w:val="single" w:sz="4" w:space="0" w:color="auto"/>
              <w:left w:val="single" w:sz="6" w:space="0" w:color="000000"/>
              <w:bottom w:val="single" w:sz="6" w:space="0" w:color="000000"/>
              <w:right w:val="single" w:sz="6" w:space="0" w:color="000000"/>
            </w:tcBorders>
            <w:hideMark/>
          </w:tcPr>
          <w:p w14:paraId="427099BB" w14:textId="77777777" w:rsidR="00E32AAC" w:rsidRDefault="00E32AAC" w:rsidP="00987EFA">
            <w:pPr>
              <w:pStyle w:val="TAC"/>
              <w:rPr>
                <w:lang w:eastAsia="es-ES"/>
              </w:rPr>
            </w:pPr>
          </w:p>
        </w:tc>
        <w:tc>
          <w:tcPr>
            <w:tcW w:w="598" w:type="pct"/>
            <w:tcBorders>
              <w:top w:val="single" w:sz="4" w:space="0" w:color="auto"/>
              <w:left w:val="single" w:sz="6" w:space="0" w:color="000000"/>
              <w:bottom w:val="single" w:sz="6" w:space="0" w:color="000000"/>
              <w:right w:val="single" w:sz="6" w:space="0" w:color="000000"/>
            </w:tcBorders>
            <w:hideMark/>
          </w:tcPr>
          <w:p w14:paraId="74C6620A" w14:textId="77777777" w:rsidR="00E32AAC" w:rsidRDefault="00E32AAC" w:rsidP="00987EFA">
            <w:pPr>
              <w:pStyle w:val="TAC"/>
              <w:rPr>
                <w:lang w:eastAsia="es-ES"/>
              </w:rPr>
            </w:pPr>
          </w:p>
        </w:tc>
        <w:tc>
          <w:tcPr>
            <w:tcW w:w="2341" w:type="pct"/>
            <w:tcBorders>
              <w:top w:val="single" w:sz="4" w:space="0" w:color="auto"/>
              <w:left w:val="single" w:sz="6" w:space="0" w:color="000000"/>
              <w:bottom w:val="single" w:sz="6" w:space="0" w:color="000000"/>
              <w:right w:val="single" w:sz="6" w:space="0" w:color="000000"/>
            </w:tcBorders>
            <w:hideMark/>
          </w:tcPr>
          <w:p w14:paraId="79AC01EE" w14:textId="77777777" w:rsidR="00E32AAC" w:rsidRDefault="00E32AAC" w:rsidP="00987EFA">
            <w:pPr>
              <w:pStyle w:val="TAL"/>
              <w:rPr>
                <w:lang w:eastAsia="es-ES"/>
              </w:rPr>
            </w:pPr>
          </w:p>
        </w:tc>
      </w:tr>
    </w:tbl>
    <w:p w14:paraId="77F3E0D9" w14:textId="77777777" w:rsidR="00E32AAC" w:rsidRDefault="00E32AAC" w:rsidP="00E32AAC"/>
    <w:p w14:paraId="6205DBF7" w14:textId="77777777" w:rsidR="00E32AAC" w:rsidRDefault="00E32AAC" w:rsidP="00E32AAC">
      <w:r>
        <w:t>This method shall support the request data structures specified in table 6.2.3.4.3.2-2 and the response data structures and response codes specified in table 6.2.3.4.3.2-3.</w:t>
      </w:r>
    </w:p>
    <w:p w14:paraId="15D48BBE" w14:textId="77777777" w:rsidR="00E32AAC" w:rsidRDefault="00E32AAC" w:rsidP="00E32AAC">
      <w:pPr>
        <w:pStyle w:val="TH"/>
      </w:pPr>
      <w:r>
        <w:lastRenderedPageBreak/>
        <w:t>Table 6.2.3.4.3.2-2: Data structures supported by the DELETE Request Body on this resource</w:t>
      </w:r>
    </w:p>
    <w:tbl>
      <w:tblPr>
        <w:tblW w:w="961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507"/>
        <w:gridCol w:w="450"/>
        <w:gridCol w:w="1170"/>
        <w:gridCol w:w="5488"/>
      </w:tblGrid>
      <w:tr w:rsidR="00E32AAC" w14:paraId="16286940" w14:textId="77777777" w:rsidTr="00987EFA">
        <w:trPr>
          <w:jc w:val="center"/>
        </w:trPr>
        <w:tc>
          <w:tcPr>
            <w:tcW w:w="2507" w:type="dxa"/>
            <w:tcBorders>
              <w:top w:val="single" w:sz="4" w:space="0" w:color="auto"/>
              <w:left w:val="single" w:sz="4" w:space="0" w:color="auto"/>
              <w:bottom w:val="single" w:sz="4" w:space="0" w:color="auto"/>
              <w:right w:val="single" w:sz="4" w:space="0" w:color="auto"/>
            </w:tcBorders>
            <w:shd w:val="clear" w:color="auto" w:fill="C0C0C0"/>
            <w:hideMark/>
          </w:tcPr>
          <w:p w14:paraId="1601B8EA" w14:textId="77777777" w:rsidR="00E32AAC" w:rsidRDefault="00E32AAC" w:rsidP="00987EFA">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B1FA805" w14:textId="77777777" w:rsidR="00E32AAC" w:rsidRDefault="00E32AAC" w:rsidP="00987EFA">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687DBECD" w14:textId="77777777" w:rsidR="00E32AAC" w:rsidRDefault="00E32AAC" w:rsidP="00987EFA">
            <w:pPr>
              <w:pStyle w:val="TAH"/>
            </w:pPr>
            <w:r>
              <w:t>Cardinality</w:t>
            </w:r>
          </w:p>
        </w:tc>
        <w:tc>
          <w:tcPr>
            <w:tcW w:w="548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B0DA965" w14:textId="77777777" w:rsidR="00E32AAC" w:rsidRDefault="00E32AAC" w:rsidP="00987EFA">
            <w:pPr>
              <w:pStyle w:val="TAH"/>
            </w:pPr>
            <w:r>
              <w:t>Description</w:t>
            </w:r>
          </w:p>
        </w:tc>
      </w:tr>
      <w:tr w:rsidR="00E32AAC" w14:paraId="7BF30B45" w14:textId="77777777" w:rsidTr="002E255E">
        <w:trPr>
          <w:jc w:val="center"/>
        </w:trPr>
        <w:tc>
          <w:tcPr>
            <w:tcW w:w="2507" w:type="dxa"/>
            <w:tcBorders>
              <w:top w:val="single" w:sz="4" w:space="0" w:color="auto"/>
              <w:left w:val="single" w:sz="6" w:space="0" w:color="000000"/>
              <w:bottom w:val="single" w:sz="6" w:space="0" w:color="000000"/>
              <w:right w:val="single" w:sz="6" w:space="0" w:color="000000"/>
            </w:tcBorders>
            <w:hideMark/>
          </w:tcPr>
          <w:p w14:paraId="275A82C2" w14:textId="4F9E26BB" w:rsidR="00E32AAC" w:rsidRDefault="00E17F38" w:rsidP="00987EFA">
            <w:pPr>
              <w:pStyle w:val="TAL"/>
            </w:pPr>
            <w:r>
              <w:t>n/a</w:t>
            </w:r>
          </w:p>
        </w:tc>
        <w:tc>
          <w:tcPr>
            <w:tcW w:w="450" w:type="dxa"/>
            <w:tcBorders>
              <w:top w:val="single" w:sz="4" w:space="0" w:color="auto"/>
              <w:left w:val="single" w:sz="6" w:space="0" w:color="000000"/>
              <w:bottom w:val="single" w:sz="6" w:space="0" w:color="000000"/>
              <w:right w:val="single" w:sz="6" w:space="0" w:color="000000"/>
            </w:tcBorders>
          </w:tcPr>
          <w:p w14:paraId="56572364" w14:textId="0140B784" w:rsidR="00E32AAC" w:rsidRDefault="00E32AAC" w:rsidP="00987EFA">
            <w:pPr>
              <w:pStyle w:val="TAC"/>
            </w:pPr>
          </w:p>
        </w:tc>
        <w:tc>
          <w:tcPr>
            <w:tcW w:w="1170" w:type="dxa"/>
            <w:tcBorders>
              <w:top w:val="single" w:sz="4" w:space="0" w:color="auto"/>
              <w:left w:val="single" w:sz="6" w:space="0" w:color="000000"/>
              <w:bottom w:val="single" w:sz="6" w:space="0" w:color="000000"/>
              <w:right w:val="single" w:sz="6" w:space="0" w:color="000000"/>
            </w:tcBorders>
          </w:tcPr>
          <w:p w14:paraId="67F5A824" w14:textId="2ACD05CA" w:rsidR="00E32AAC" w:rsidRDefault="00E32AAC" w:rsidP="00987EFA">
            <w:pPr>
              <w:pStyle w:val="TAC"/>
            </w:pPr>
          </w:p>
        </w:tc>
        <w:tc>
          <w:tcPr>
            <w:tcW w:w="5488" w:type="dxa"/>
            <w:tcBorders>
              <w:top w:val="single" w:sz="4" w:space="0" w:color="auto"/>
              <w:left w:val="single" w:sz="6" w:space="0" w:color="000000"/>
              <w:bottom w:val="single" w:sz="6" w:space="0" w:color="000000"/>
              <w:right w:val="single" w:sz="6" w:space="0" w:color="000000"/>
            </w:tcBorders>
          </w:tcPr>
          <w:p w14:paraId="56404DBC" w14:textId="37337177" w:rsidR="00E32AAC" w:rsidRDefault="00E32AAC" w:rsidP="00987EFA">
            <w:pPr>
              <w:pStyle w:val="TAL"/>
            </w:pPr>
          </w:p>
        </w:tc>
      </w:tr>
    </w:tbl>
    <w:p w14:paraId="36045E70" w14:textId="77777777" w:rsidR="00E32AAC" w:rsidRDefault="00E32AAC" w:rsidP="00E32AAC"/>
    <w:p w14:paraId="60A7B8A4" w14:textId="77777777" w:rsidR="00E32AAC" w:rsidRDefault="00E32AAC" w:rsidP="00E32AAC">
      <w:pPr>
        <w:pStyle w:val="TH"/>
      </w:pPr>
      <w:r>
        <w:t>Table 6.2.3.4.3.2-3: Data structures supported by the DELETE Response Body on this resource</w:t>
      </w:r>
    </w:p>
    <w:tbl>
      <w:tblPr>
        <w:tblW w:w="961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77"/>
        <w:gridCol w:w="450"/>
        <w:gridCol w:w="1260"/>
        <w:gridCol w:w="1619"/>
        <w:gridCol w:w="4409"/>
      </w:tblGrid>
      <w:tr w:rsidR="00E32AAC" w14:paraId="44172CAF" w14:textId="77777777" w:rsidTr="00987EFA">
        <w:trPr>
          <w:jc w:val="center"/>
        </w:trPr>
        <w:tc>
          <w:tcPr>
            <w:tcW w:w="976" w:type="pct"/>
            <w:tcBorders>
              <w:top w:val="single" w:sz="4" w:space="0" w:color="auto"/>
              <w:left w:val="single" w:sz="4" w:space="0" w:color="auto"/>
              <w:bottom w:val="single" w:sz="4" w:space="0" w:color="auto"/>
              <w:right w:val="single" w:sz="4" w:space="0" w:color="auto"/>
            </w:tcBorders>
            <w:shd w:val="clear" w:color="auto" w:fill="C0C0C0"/>
            <w:hideMark/>
          </w:tcPr>
          <w:p w14:paraId="1D635022" w14:textId="77777777" w:rsidR="00E32AAC" w:rsidRDefault="00E32AAC" w:rsidP="00987EFA">
            <w:pPr>
              <w:pStyle w:val="TAH"/>
            </w:pPr>
            <w:r>
              <w:t>Data type</w:t>
            </w:r>
          </w:p>
        </w:tc>
        <w:tc>
          <w:tcPr>
            <w:tcW w:w="234" w:type="pct"/>
            <w:tcBorders>
              <w:top w:val="single" w:sz="4" w:space="0" w:color="auto"/>
              <w:left w:val="single" w:sz="4" w:space="0" w:color="auto"/>
              <w:bottom w:val="single" w:sz="4" w:space="0" w:color="auto"/>
              <w:right w:val="single" w:sz="4" w:space="0" w:color="auto"/>
            </w:tcBorders>
            <w:shd w:val="clear" w:color="auto" w:fill="C0C0C0"/>
            <w:hideMark/>
          </w:tcPr>
          <w:p w14:paraId="0605F90E" w14:textId="77777777" w:rsidR="00E32AAC" w:rsidRDefault="00E32AAC" w:rsidP="00987EFA">
            <w:pPr>
              <w:pStyle w:val="TAH"/>
            </w:pPr>
            <w:r>
              <w:t>P</w:t>
            </w:r>
          </w:p>
        </w:tc>
        <w:tc>
          <w:tcPr>
            <w:tcW w:w="655" w:type="pct"/>
            <w:tcBorders>
              <w:top w:val="single" w:sz="4" w:space="0" w:color="auto"/>
              <w:left w:val="single" w:sz="4" w:space="0" w:color="auto"/>
              <w:bottom w:val="single" w:sz="4" w:space="0" w:color="auto"/>
              <w:right w:val="single" w:sz="4" w:space="0" w:color="auto"/>
            </w:tcBorders>
            <w:shd w:val="clear" w:color="auto" w:fill="C0C0C0"/>
            <w:hideMark/>
          </w:tcPr>
          <w:p w14:paraId="2E303340" w14:textId="77777777" w:rsidR="00E32AAC" w:rsidRDefault="00E32AAC" w:rsidP="00987EFA">
            <w:pPr>
              <w:pStyle w:val="TAH"/>
            </w:pPr>
            <w:r>
              <w:t>Cardinality</w:t>
            </w:r>
          </w:p>
        </w:tc>
        <w:tc>
          <w:tcPr>
            <w:tcW w:w="842" w:type="pct"/>
            <w:tcBorders>
              <w:top w:val="single" w:sz="4" w:space="0" w:color="auto"/>
              <w:left w:val="single" w:sz="4" w:space="0" w:color="auto"/>
              <w:bottom w:val="single" w:sz="4" w:space="0" w:color="auto"/>
              <w:right w:val="single" w:sz="4" w:space="0" w:color="auto"/>
            </w:tcBorders>
            <w:shd w:val="clear" w:color="auto" w:fill="C0C0C0"/>
            <w:hideMark/>
          </w:tcPr>
          <w:p w14:paraId="0A2AFBB0" w14:textId="77777777" w:rsidR="00E32AAC" w:rsidRDefault="00E32AAC" w:rsidP="00987EFA">
            <w:pPr>
              <w:pStyle w:val="TAH"/>
            </w:pPr>
            <w:r>
              <w:t>Response codes</w:t>
            </w:r>
          </w:p>
        </w:tc>
        <w:tc>
          <w:tcPr>
            <w:tcW w:w="2293" w:type="pct"/>
            <w:tcBorders>
              <w:top w:val="single" w:sz="4" w:space="0" w:color="auto"/>
              <w:left w:val="single" w:sz="4" w:space="0" w:color="auto"/>
              <w:bottom w:val="single" w:sz="4" w:space="0" w:color="auto"/>
              <w:right w:val="single" w:sz="4" w:space="0" w:color="auto"/>
            </w:tcBorders>
            <w:shd w:val="clear" w:color="auto" w:fill="C0C0C0"/>
            <w:hideMark/>
          </w:tcPr>
          <w:p w14:paraId="2E0655D2" w14:textId="77777777" w:rsidR="00E32AAC" w:rsidRDefault="00E32AAC" w:rsidP="00987EFA">
            <w:pPr>
              <w:pStyle w:val="TAH"/>
            </w:pPr>
            <w:r>
              <w:t>Description</w:t>
            </w:r>
          </w:p>
        </w:tc>
      </w:tr>
      <w:tr w:rsidR="00E32AAC" w14:paraId="3ADA76BA" w14:textId="77777777" w:rsidTr="00987EFA">
        <w:trPr>
          <w:jc w:val="center"/>
        </w:trPr>
        <w:tc>
          <w:tcPr>
            <w:tcW w:w="976" w:type="pct"/>
            <w:tcBorders>
              <w:top w:val="single" w:sz="4" w:space="0" w:color="auto"/>
              <w:left w:val="single" w:sz="6" w:space="0" w:color="000000"/>
              <w:bottom w:val="single" w:sz="4" w:space="0" w:color="auto"/>
              <w:right w:val="single" w:sz="6" w:space="0" w:color="000000"/>
            </w:tcBorders>
            <w:hideMark/>
          </w:tcPr>
          <w:p w14:paraId="481A15C8" w14:textId="77777777" w:rsidR="00E32AAC" w:rsidRDefault="00E32AAC" w:rsidP="00987EFA">
            <w:pPr>
              <w:pStyle w:val="TAL"/>
            </w:pPr>
            <w:r>
              <w:t>n/a</w:t>
            </w:r>
          </w:p>
        </w:tc>
        <w:tc>
          <w:tcPr>
            <w:tcW w:w="234" w:type="pct"/>
            <w:tcBorders>
              <w:top w:val="single" w:sz="4" w:space="0" w:color="auto"/>
              <w:left w:val="single" w:sz="6" w:space="0" w:color="000000"/>
              <w:bottom w:val="single" w:sz="4" w:space="0" w:color="auto"/>
              <w:right w:val="single" w:sz="6" w:space="0" w:color="000000"/>
            </w:tcBorders>
          </w:tcPr>
          <w:p w14:paraId="2BC27C30" w14:textId="77777777" w:rsidR="00E32AAC" w:rsidRDefault="00E32AAC" w:rsidP="00987EFA">
            <w:pPr>
              <w:pStyle w:val="TAC"/>
            </w:pPr>
          </w:p>
        </w:tc>
        <w:tc>
          <w:tcPr>
            <w:tcW w:w="655" w:type="pct"/>
            <w:tcBorders>
              <w:top w:val="single" w:sz="4" w:space="0" w:color="auto"/>
              <w:left w:val="single" w:sz="6" w:space="0" w:color="000000"/>
              <w:bottom w:val="single" w:sz="4" w:space="0" w:color="auto"/>
              <w:right w:val="single" w:sz="6" w:space="0" w:color="000000"/>
            </w:tcBorders>
          </w:tcPr>
          <w:p w14:paraId="5F2311CE" w14:textId="77777777" w:rsidR="00E32AAC" w:rsidRDefault="00E32AAC" w:rsidP="00987EFA">
            <w:pPr>
              <w:pStyle w:val="TAC"/>
            </w:pPr>
          </w:p>
        </w:tc>
        <w:tc>
          <w:tcPr>
            <w:tcW w:w="842" w:type="pct"/>
            <w:tcBorders>
              <w:top w:val="single" w:sz="4" w:space="0" w:color="auto"/>
              <w:left w:val="single" w:sz="6" w:space="0" w:color="000000"/>
              <w:bottom w:val="single" w:sz="4" w:space="0" w:color="auto"/>
              <w:right w:val="single" w:sz="6" w:space="0" w:color="000000"/>
            </w:tcBorders>
            <w:hideMark/>
          </w:tcPr>
          <w:p w14:paraId="5F6EF9E7" w14:textId="77777777" w:rsidR="00E32AAC" w:rsidRDefault="00E32AAC" w:rsidP="00987EFA">
            <w:pPr>
              <w:pStyle w:val="TAL"/>
            </w:pPr>
            <w:r>
              <w:t>204 No Content</w:t>
            </w:r>
          </w:p>
        </w:tc>
        <w:tc>
          <w:tcPr>
            <w:tcW w:w="2293" w:type="pct"/>
            <w:tcBorders>
              <w:top w:val="single" w:sz="4" w:space="0" w:color="auto"/>
              <w:left w:val="single" w:sz="6" w:space="0" w:color="000000"/>
              <w:bottom w:val="single" w:sz="4" w:space="0" w:color="auto"/>
              <w:right w:val="single" w:sz="6" w:space="0" w:color="000000"/>
            </w:tcBorders>
            <w:hideMark/>
          </w:tcPr>
          <w:p w14:paraId="3F760C9A" w14:textId="77777777" w:rsidR="00E32AAC" w:rsidRDefault="00E32AAC" w:rsidP="00987EFA">
            <w:pPr>
              <w:pStyle w:val="TAL"/>
            </w:pPr>
            <w:r>
              <w:t>Successful case.</w:t>
            </w:r>
          </w:p>
          <w:p w14:paraId="2ECE4930" w14:textId="5D426B87" w:rsidR="00E32AAC" w:rsidRDefault="00E32AAC" w:rsidP="00987EFA">
            <w:pPr>
              <w:pStyle w:val="TAL"/>
            </w:pPr>
            <w:r>
              <w:t xml:space="preserve">The </w:t>
            </w:r>
            <w:r w:rsidR="00DC073D" w:rsidRPr="00F218CC">
              <w:t>Events Subscription sub-resourc</w:t>
            </w:r>
            <w:r>
              <w:t xml:space="preserve"> resource was deleted.</w:t>
            </w:r>
          </w:p>
        </w:tc>
      </w:tr>
      <w:tr w:rsidR="00DC073D" w14:paraId="30C63497" w14:textId="77777777" w:rsidTr="00987EFA">
        <w:trPr>
          <w:jc w:val="center"/>
        </w:trPr>
        <w:tc>
          <w:tcPr>
            <w:tcW w:w="976" w:type="pct"/>
            <w:tcBorders>
              <w:top w:val="single" w:sz="4" w:space="0" w:color="auto"/>
              <w:left w:val="single" w:sz="6" w:space="0" w:color="000000"/>
              <w:bottom w:val="single" w:sz="4" w:space="0" w:color="auto"/>
              <w:right w:val="single" w:sz="6" w:space="0" w:color="000000"/>
            </w:tcBorders>
          </w:tcPr>
          <w:p w14:paraId="378E395A" w14:textId="0575F85C" w:rsidR="00DC073D" w:rsidRDefault="00DC073D" w:rsidP="00DC073D">
            <w:pPr>
              <w:pStyle w:val="TAL"/>
            </w:pPr>
            <w:r>
              <w:t>RedirectResponse</w:t>
            </w:r>
          </w:p>
        </w:tc>
        <w:tc>
          <w:tcPr>
            <w:tcW w:w="234" w:type="pct"/>
            <w:tcBorders>
              <w:top w:val="single" w:sz="4" w:space="0" w:color="auto"/>
              <w:left w:val="single" w:sz="6" w:space="0" w:color="000000"/>
              <w:bottom w:val="single" w:sz="4" w:space="0" w:color="auto"/>
              <w:right w:val="single" w:sz="6" w:space="0" w:color="000000"/>
            </w:tcBorders>
          </w:tcPr>
          <w:p w14:paraId="663B0AEF" w14:textId="19C59580" w:rsidR="00DC073D" w:rsidRDefault="00DC073D" w:rsidP="00DC073D">
            <w:pPr>
              <w:pStyle w:val="TAC"/>
            </w:pPr>
            <w:r>
              <w:t>O</w:t>
            </w:r>
          </w:p>
        </w:tc>
        <w:tc>
          <w:tcPr>
            <w:tcW w:w="655" w:type="pct"/>
            <w:tcBorders>
              <w:top w:val="single" w:sz="4" w:space="0" w:color="auto"/>
              <w:left w:val="single" w:sz="6" w:space="0" w:color="000000"/>
              <w:bottom w:val="single" w:sz="4" w:space="0" w:color="auto"/>
              <w:right w:val="single" w:sz="6" w:space="0" w:color="000000"/>
            </w:tcBorders>
          </w:tcPr>
          <w:p w14:paraId="021F597B" w14:textId="4C050C31" w:rsidR="00DC073D" w:rsidRDefault="00DC073D" w:rsidP="00DC073D">
            <w:pPr>
              <w:pStyle w:val="TAC"/>
            </w:pPr>
            <w:r>
              <w:t>0..1</w:t>
            </w:r>
          </w:p>
        </w:tc>
        <w:tc>
          <w:tcPr>
            <w:tcW w:w="842" w:type="pct"/>
            <w:tcBorders>
              <w:top w:val="single" w:sz="4" w:space="0" w:color="auto"/>
              <w:left w:val="single" w:sz="6" w:space="0" w:color="000000"/>
              <w:bottom w:val="single" w:sz="4" w:space="0" w:color="auto"/>
              <w:right w:val="single" w:sz="6" w:space="0" w:color="000000"/>
            </w:tcBorders>
          </w:tcPr>
          <w:p w14:paraId="07B87152" w14:textId="78B19295" w:rsidR="00DC073D" w:rsidRDefault="00DC073D" w:rsidP="00DC073D">
            <w:pPr>
              <w:pStyle w:val="TAL"/>
            </w:pPr>
            <w:r>
              <w:t>307 Temporary Redirect</w:t>
            </w:r>
          </w:p>
        </w:tc>
        <w:tc>
          <w:tcPr>
            <w:tcW w:w="2293" w:type="pct"/>
            <w:tcBorders>
              <w:top w:val="single" w:sz="4" w:space="0" w:color="auto"/>
              <w:left w:val="single" w:sz="6" w:space="0" w:color="000000"/>
              <w:bottom w:val="single" w:sz="4" w:space="0" w:color="auto"/>
              <w:right w:val="single" w:sz="6" w:space="0" w:color="000000"/>
            </w:tcBorders>
          </w:tcPr>
          <w:p w14:paraId="49DFFBA8" w14:textId="4F5155B7" w:rsidR="00DC073D" w:rsidRDefault="00DC073D" w:rsidP="00DC073D">
            <w:pPr>
              <w:pStyle w:val="TAL"/>
            </w:pPr>
            <w:r>
              <w:t xml:space="preserve">Temporary redirection, during </w:t>
            </w:r>
            <w:r w:rsidRPr="00B05BE8">
              <w:t xml:space="preserve">an </w:t>
            </w:r>
            <w:r w:rsidRPr="00F218CC">
              <w:t>Events Subscription sub-resource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6BACE5ED" w14:textId="77777777" w:rsidTr="00987EFA">
        <w:trPr>
          <w:jc w:val="center"/>
        </w:trPr>
        <w:tc>
          <w:tcPr>
            <w:tcW w:w="976" w:type="pct"/>
            <w:tcBorders>
              <w:top w:val="single" w:sz="4" w:space="0" w:color="auto"/>
              <w:left w:val="single" w:sz="6" w:space="0" w:color="000000"/>
              <w:bottom w:val="single" w:sz="4" w:space="0" w:color="auto"/>
              <w:right w:val="single" w:sz="6" w:space="0" w:color="000000"/>
            </w:tcBorders>
          </w:tcPr>
          <w:p w14:paraId="34E4C74B" w14:textId="7E52236B" w:rsidR="00DC073D" w:rsidRDefault="00DC073D" w:rsidP="00DC073D">
            <w:pPr>
              <w:pStyle w:val="TAL"/>
            </w:pPr>
            <w:r>
              <w:t>RedirectResponse</w:t>
            </w:r>
          </w:p>
        </w:tc>
        <w:tc>
          <w:tcPr>
            <w:tcW w:w="234" w:type="pct"/>
            <w:tcBorders>
              <w:top w:val="single" w:sz="4" w:space="0" w:color="auto"/>
              <w:left w:val="single" w:sz="6" w:space="0" w:color="000000"/>
              <w:bottom w:val="single" w:sz="4" w:space="0" w:color="auto"/>
              <w:right w:val="single" w:sz="6" w:space="0" w:color="000000"/>
            </w:tcBorders>
          </w:tcPr>
          <w:p w14:paraId="47BE4756" w14:textId="3025CD30" w:rsidR="00DC073D" w:rsidRDefault="00DC073D" w:rsidP="00DC073D">
            <w:pPr>
              <w:pStyle w:val="TAC"/>
            </w:pPr>
            <w:r>
              <w:t>O</w:t>
            </w:r>
          </w:p>
        </w:tc>
        <w:tc>
          <w:tcPr>
            <w:tcW w:w="655" w:type="pct"/>
            <w:tcBorders>
              <w:top w:val="single" w:sz="4" w:space="0" w:color="auto"/>
              <w:left w:val="single" w:sz="6" w:space="0" w:color="000000"/>
              <w:bottom w:val="single" w:sz="4" w:space="0" w:color="auto"/>
              <w:right w:val="single" w:sz="6" w:space="0" w:color="000000"/>
            </w:tcBorders>
          </w:tcPr>
          <w:p w14:paraId="69C385D5" w14:textId="353D7418" w:rsidR="00DC073D" w:rsidRDefault="00DC073D" w:rsidP="00DC073D">
            <w:pPr>
              <w:pStyle w:val="TAC"/>
            </w:pPr>
            <w:r>
              <w:t>0..1</w:t>
            </w:r>
          </w:p>
        </w:tc>
        <w:tc>
          <w:tcPr>
            <w:tcW w:w="842" w:type="pct"/>
            <w:tcBorders>
              <w:top w:val="single" w:sz="4" w:space="0" w:color="auto"/>
              <w:left w:val="single" w:sz="6" w:space="0" w:color="000000"/>
              <w:bottom w:val="single" w:sz="4" w:space="0" w:color="auto"/>
              <w:right w:val="single" w:sz="6" w:space="0" w:color="000000"/>
            </w:tcBorders>
          </w:tcPr>
          <w:p w14:paraId="0CF2232F" w14:textId="119B8567" w:rsidR="00DC073D" w:rsidRDefault="00DC073D" w:rsidP="00DC073D">
            <w:pPr>
              <w:pStyle w:val="TAL"/>
            </w:pPr>
            <w:r>
              <w:t>308 Permanent Redirect</w:t>
            </w:r>
          </w:p>
        </w:tc>
        <w:tc>
          <w:tcPr>
            <w:tcW w:w="2293" w:type="pct"/>
            <w:tcBorders>
              <w:top w:val="single" w:sz="4" w:space="0" w:color="auto"/>
              <w:left w:val="single" w:sz="6" w:space="0" w:color="000000"/>
              <w:bottom w:val="single" w:sz="4" w:space="0" w:color="auto"/>
              <w:right w:val="single" w:sz="6" w:space="0" w:color="000000"/>
            </w:tcBorders>
          </w:tcPr>
          <w:p w14:paraId="403C7DA4" w14:textId="16597B3D" w:rsidR="00DC073D" w:rsidRDefault="00DC073D" w:rsidP="00DC073D">
            <w:pPr>
              <w:pStyle w:val="TAL"/>
            </w:pPr>
            <w:r>
              <w:t xml:space="preserve">Permanent redirection, during </w:t>
            </w:r>
            <w:r w:rsidRPr="00B05BE8">
              <w:t xml:space="preserve">an </w:t>
            </w:r>
            <w:r w:rsidRPr="00F218CC">
              <w:t>Events Subscription sub-resource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27790987" w14:textId="77777777" w:rsidTr="00987EFA">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92C6706" w14:textId="77777777" w:rsidR="00DC073D" w:rsidRDefault="00DC073D" w:rsidP="00DC073D">
            <w:pPr>
              <w:pStyle w:val="TAN"/>
            </w:pPr>
            <w:r>
              <w:t>NOTE:</w:t>
            </w:r>
            <w:r>
              <w:tab/>
              <w:t>In addition, the HTTP status codes which are specified as mandatory in table 5.2.7.1-1 of 3GPP TS 29.500 [4] for the DELETE method shall also apply.</w:t>
            </w:r>
          </w:p>
        </w:tc>
      </w:tr>
    </w:tbl>
    <w:p w14:paraId="696F4A4B" w14:textId="77777777" w:rsidR="00E32AAC" w:rsidRDefault="00E32AAC" w:rsidP="00E32AAC"/>
    <w:p w14:paraId="68156C51" w14:textId="77777777" w:rsidR="00DC073D" w:rsidRDefault="00DC073D" w:rsidP="00DC073D">
      <w:pPr>
        <w:pStyle w:val="TH"/>
      </w:pPr>
      <w:r>
        <w:t>Table </w:t>
      </w:r>
      <w:r w:rsidRPr="001769FF">
        <w:t>6.</w:t>
      </w:r>
      <w:r>
        <w:t>2.3.4.</w:t>
      </w:r>
      <w:r w:rsidRPr="001769FF">
        <w:t>3.</w:t>
      </w:r>
      <w:r>
        <w:t>2-4: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DC073D" w14:paraId="622F882B" w14:textId="77777777" w:rsidTr="00E32C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18E94F85" w14:textId="77777777" w:rsidR="00DC073D" w:rsidRDefault="00DC073D" w:rsidP="00E32C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499C70F7" w14:textId="77777777" w:rsidR="00DC073D" w:rsidRDefault="00DC073D" w:rsidP="00E32C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11A690CB" w14:textId="77777777" w:rsidR="00DC073D" w:rsidRDefault="00DC073D" w:rsidP="00E32C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3E0D8626" w14:textId="77777777" w:rsidR="00DC073D" w:rsidRDefault="00DC073D" w:rsidP="00E32C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27E047CF" w14:textId="77777777" w:rsidR="00DC073D" w:rsidRDefault="00DC073D" w:rsidP="00E32C76">
            <w:pPr>
              <w:pStyle w:val="TAH"/>
            </w:pPr>
            <w:r>
              <w:t>Description</w:t>
            </w:r>
          </w:p>
        </w:tc>
      </w:tr>
      <w:tr w:rsidR="00DC073D" w14:paraId="7B317D8E" w14:textId="77777777" w:rsidTr="00E32C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5487CDC2" w14:textId="77777777" w:rsidR="00DC073D" w:rsidRDefault="00DC073D" w:rsidP="00E32C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78ED7A24" w14:textId="77777777" w:rsidR="00DC073D" w:rsidRDefault="00DC073D" w:rsidP="00E32C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4973C225" w14:textId="77777777" w:rsidR="00DC073D" w:rsidRDefault="00DC073D" w:rsidP="00E32C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78EBE413" w14:textId="77777777" w:rsidR="00DC073D" w:rsidRDefault="00DC073D" w:rsidP="00E32C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0C99968E" w14:textId="77777777" w:rsidR="00DC073D" w:rsidRDefault="00DC073D" w:rsidP="00E32C76">
            <w:pPr>
              <w:pStyle w:val="TAL"/>
            </w:pPr>
            <w:r>
              <w:t>An alternative URI of the resource located in an alternative TSCTSF (service) instance.</w:t>
            </w:r>
          </w:p>
        </w:tc>
      </w:tr>
      <w:tr w:rsidR="00DC073D" w14:paraId="717392D0" w14:textId="77777777" w:rsidTr="00E32C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34AAA4BA" w14:textId="77777777" w:rsidR="00DC073D" w:rsidRDefault="00DC073D" w:rsidP="00E32C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117E3C07" w14:textId="77777777" w:rsidR="00DC073D" w:rsidRDefault="00DC073D" w:rsidP="00E32C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2D1A4D2" w14:textId="77777777" w:rsidR="00DC073D" w:rsidRDefault="00DC073D" w:rsidP="00E32C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2FACE2AF" w14:textId="77777777" w:rsidR="00DC073D" w:rsidRDefault="00DC073D" w:rsidP="00E32C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1681179D" w14:textId="77777777" w:rsidR="00DC073D" w:rsidRDefault="00DC073D" w:rsidP="00E32C76">
            <w:pPr>
              <w:pStyle w:val="TAL"/>
            </w:pPr>
            <w:r>
              <w:rPr>
                <w:lang w:eastAsia="fr-FR"/>
              </w:rPr>
              <w:t>Identifier of the target NF (service) instance towards which the request is redirected.</w:t>
            </w:r>
          </w:p>
        </w:tc>
      </w:tr>
    </w:tbl>
    <w:p w14:paraId="79D418EA" w14:textId="77777777" w:rsidR="00DC073D" w:rsidRDefault="00DC073D" w:rsidP="00DC073D"/>
    <w:p w14:paraId="58CCC3D0" w14:textId="77777777" w:rsidR="00DC073D" w:rsidRDefault="00DC073D" w:rsidP="00DC073D">
      <w:pPr>
        <w:pStyle w:val="TH"/>
      </w:pPr>
      <w:r>
        <w:t>Table </w:t>
      </w:r>
      <w:r w:rsidRPr="001769FF">
        <w:t>6.</w:t>
      </w:r>
      <w:r>
        <w:t>2.3.4.</w:t>
      </w:r>
      <w:r w:rsidRPr="001769FF">
        <w:t>3.</w:t>
      </w:r>
      <w:r>
        <w:t>2-5: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DC073D" w14:paraId="76ECC660" w14:textId="77777777" w:rsidTr="00E32C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4280F7AD" w14:textId="77777777" w:rsidR="00DC073D" w:rsidRDefault="00DC073D" w:rsidP="00E32C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8AA7E03" w14:textId="77777777" w:rsidR="00DC073D" w:rsidRDefault="00DC073D" w:rsidP="00E32C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FB134F2" w14:textId="77777777" w:rsidR="00DC073D" w:rsidRDefault="00DC073D" w:rsidP="00E32C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7C490B6A" w14:textId="77777777" w:rsidR="00DC073D" w:rsidRDefault="00DC073D" w:rsidP="00E32C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1947EA1B" w14:textId="77777777" w:rsidR="00DC073D" w:rsidRDefault="00DC073D" w:rsidP="00E32C76">
            <w:pPr>
              <w:pStyle w:val="TAH"/>
            </w:pPr>
            <w:r>
              <w:t>Description</w:t>
            </w:r>
          </w:p>
        </w:tc>
      </w:tr>
      <w:tr w:rsidR="00DC073D" w14:paraId="6D41ABB5" w14:textId="77777777" w:rsidTr="00E32C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74835665" w14:textId="77777777" w:rsidR="00DC073D" w:rsidRDefault="00DC073D" w:rsidP="00E32C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6D9654E7" w14:textId="77777777" w:rsidR="00DC073D" w:rsidRDefault="00DC073D" w:rsidP="00E32C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3B4417A2" w14:textId="77777777" w:rsidR="00DC073D" w:rsidRDefault="00DC073D" w:rsidP="00E32C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3E4B631D" w14:textId="77777777" w:rsidR="00DC073D" w:rsidRDefault="00DC073D" w:rsidP="00E32C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6D263164" w14:textId="77777777" w:rsidR="00DC073D" w:rsidRDefault="00DC073D" w:rsidP="00E32C76">
            <w:pPr>
              <w:pStyle w:val="TAL"/>
            </w:pPr>
            <w:r>
              <w:t>An alternative URI of the resource located in an alternative TSCTSF (service) instance.</w:t>
            </w:r>
          </w:p>
        </w:tc>
      </w:tr>
      <w:tr w:rsidR="00DC073D" w14:paraId="536A9354" w14:textId="77777777" w:rsidTr="00E32C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B652BA1" w14:textId="77777777" w:rsidR="00DC073D" w:rsidRDefault="00DC073D" w:rsidP="00E32C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4347701E" w14:textId="77777777" w:rsidR="00DC073D" w:rsidRDefault="00DC073D" w:rsidP="00E32C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26A50452" w14:textId="77777777" w:rsidR="00DC073D" w:rsidRDefault="00DC073D" w:rsidP="00E32C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23A373F7" w14:textId="77777777" w:rsidR="00DC073D" w:rsidRDefault="00DC073D" w:rsidP="00E32C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0A48AB8" w14:textId="77777777" w:rsidR="00DC073D" w:rsidRDefault="00DC073D" w:rsidP="00E32C76">
            <w:pPr>
              <w:pStyle w:val="TAL"/>
            </w:pPr>
            <w:r>
              <w:rPr>
                <w:lang w:eastAsia="fr-FR"/>
              </w:rPr>
              <w:t>Identifier of the target NF (service) instance towards which the request is redirected.</w:t>
            </w:r>
          </w:p>
        </w:tc>
      </w:tr>
    </w:tbl>
    <w:p w14:paraId="2F659BC4" w14:textId="77777777" w:rsidR="00DC073D" w:rsidRPr="00DC073D" w:rsidRDefault="00DC073D" w:rsidP="00E32AAC"/>
    <w:p w14:paraId="6D821FAC" w14:textId="77777777" w:rsidR="00E32AAC" w:rsidRDefault="00E32AAC" w:rsidP="00E32AAC">
      <w:pPr>
        <w:pStyle w:val="5"/>
      </w:pPr>
      <w:bookmarkStart w:id="1065" w:name="_Toc28012438"/>
      <w:bookmarkStart w:id="1066" w:name="_Toc36038391"/>
      <w:bookmarkStart w:id="1067" w:name="_Toc45133661"/>
      <w:bookmarkStart w:id="1068" w:name="_Toc51762415"/>
      <w:bookmarkStart w:id="1069" w:name="_Toc59016987"/>
      <w:bookmarkStart w:id="1070" w:name="_Toc68168152"/>
      <w:bookmarkStart w:id="1071" w:name="_Toc89295753"/>
      <w:bookmarkStart w:id="1072" w:name="_Toc94261466"/>
      <w:bookmarkStart w:id="1073" w:name="_Toc97026853"/>
      <w:r>
        <w:t>6.2.3.4.4</w:t>
      </w:r>
      <w:r>
        <w:tab/>
        <w:t>Resource Custom Operations</w:t>
      </w:r>
      <w:bookmarkEnd w:id="1065"/>
      <w:bookmarkEnd w:id="1066"/>
      <w:bookmarkEnd w:id="1067"/>
      <w:bookmarkEnd w:id="1068"/>
      <w:bookmarkEnd w:id="1069"/>
      <w:bookmarkEnd w:id="1070"/>
      <w:bookmarkEnd w:id="1071"/>
      <w:bookmarkEnd w:id="1072"/>
      <w:bookmarkEnd w:id="1073"/>
    </w:p>
    <w:p w14:paraId="3405F010" w14:textId="77777777" w:rsidR="00E32AAC" w:rsidRPr="004829B1" w:rsidRDefault="00E32AAC" w:rsidP="00E32AAC">
      <w:r>
        <w:t>None.</w:t>
      </w:r>
    </w:p>
    <w:p w14:paraId="62D762E9" w14:textId="77777777" w:rsidR="00E32AAC" w:rsidRDefault="00E32AAC" w:rsidP="00E32AAC">
      <w:pPr>
        <w:pStyle w:val="3"/>
      </w:pPr>
      <w:bookmarkStart w:id="1074" w:name="_Toc89295754"/>
      <w:bookmarkStart w:id="1075" w:name="_Toc94261467"/>
      <w:bookmarkStart w:id="1076" w:name="_Toc97026854"/>
      <w:r>
        <w:t>6.2.4</w:t>
      </w:r>
      <w:r>
        <w:tab/>
        <w:t>Custom Operations without associated resources</w:t>
      </w:r>
      <w:bookmarkEnd w:id="1074"/>
      <w:bookmarkEnd w:id="1075"/>
      <w:bookmarkEnd w:id="1076"/>
    </w:p>
    <w:p w14:paraId="7BFA8152" w14:textId="77777777" w:rsidR="00E32AAC" w:rsidRDefault="00E32AAC" w:rsidP="00E32AAC">
      <w:r w:rsidRPr="00027A75">
        <w:rPr>
          <w:rFonts w:hint="eastAsia"/>
        </w:rPr>
        <w:t>N</w:t>
      </w:r>
      <w:r w:rsidRPr="00027A75">
        <w:t>one.</w:t>
      </w:r>
    </w:p>
    <w:p w14:paraId="1E640D7C" w14:textId="77777777" w:rsidR="00E32AAC" w:rsidRDefault="00E32AAC" w:rsidP="00E32AAC">
      <w:pPr>
        <w:pStyle w:val="3"/>
      </w:pPr>
      <w:bookmarkStart w:id="1077" w:name="_Toc89295755"/>
      <w:bookmarkStart w:id="1078" w:name="_Toc94261468"/>
      <w:bookmarkStart w:id="1079" w:name="_Toc97026855"/>
      <w:bookmarkStart w:id="1080" w:name="_Toc78815795"/>
      <w:r>
        <w:t>6.2.5</w:t>
      </w:r>
      <w:r>
        <w:tab/>
        <w:t>Notifications</w:t>
      </w:r>
      <w:bookmarkEnd w:id="1077"/>
      <w:bookmarkEnd w:id="1078"/>
      <w:bookmarkEnd w:id="1079"/>
    </w:p>
    <w:p w14:paraId="7F660D82" w14:textId="77777777" w:rsidR="00E32AAC" w:rsidRPr="000A7435" w:rsidRDefault="00E32AAC" w:rsidP="00E32AAC">
      <w:pPr>
        <w:pStyle w:val="4"/>
      </w:pPr>
      <w:bookmarkStart w:id="1081" w:name="_Toc89295756"/>
      <w:bookmarkStart w:id="1082" w:name="_Toc94261469"/>
      <w:bookmarkStart w:id="1083" w:name="_Toc97026856"/>
      <w:r>
        <w:t>6.2.5.1</w:t>
      </w:r>
      <w:r>
        <w:tab/>
        <w:t>General</w:t>
      </w:r>
      <w:bookmarkEnd w:id="1080"/>
      <w:bookmarkEnd w:id="1081"/>
      <w:bookmarkEnd w:id="1082"/>
      <w:bookmarkEnd w:id="1083"/>
    </w:p>
    <w:p w14:paraId="09212EAA" w14:textId="77777777" w:rsidR="00E32AAC" w:rsidRDefault="00E32AAC" w:rsidP="00E32AAC">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5907DBBD" w14:textId="77777777" w:rsidR="00E32AAC" w:rsidRPr="00A04126" w:rsidRDefault="00E32AAC" w:rsidP="00E32AAC">
      <w:pPr>
        <w:pStyle w:val="TH"/>
      </w:pPr>
      <w:r w:rsidRPr="00A04126">
        <w:lastRenderedPageBreak/>
        <w:t>Table 6.</w:t>
      </w:r>
      <w:r>
        <w:t>2</w:t>
      </w:r>
      <w:r w:rsidRPr="00A04126">
        <w:t>.5.1-1: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5"/>
        <w:gridCol w:w="1938"/>
        <w:gridCol w:w="2270"/>
        <w:gridCol w:w="2544"/>
      </w:tblGrid>
      <w:tr w:rsidR="00E32AAC" w:rsidRPr="00B54FF5" w14:paraId="1049E9AA" w14:textId="77777777" w:rsidTr="00987EFA">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85D367" w14:textId="77777777" w:rsidR="00E32AAC" w:rsidRPr="0016361A" w:rsidRDefault="00E32AAC" w:rsidP="00987EFA">
            <w:pPr>
              <w:pStyle w:val="TAH"/>
            </w:pPr>
            <w:r w:rsidRPr="0016361A">
              <w:t>Notification</w:t>
            </w:r>
          </w:p>
        </w:tc>
        <w:tc>
          <w:tcPr>
            <w:tcW w:w="11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0BE5EB" w14:textId="77777777" w:rsidR="00E32AAC" w:rsidRPr="0016361A" w:rsidRDefault="00E32AAC" w:rsidP="00987EFA">
            <w:pPr>
              <w:pStyle w:val="TAH"/>
            </w:pPr>
            <w:r>
              <w:t>Callback</w:t>
            </w:r>
            <w:r w:rsidRPr="0016361A">
              <w:t xml:space="preserve"> URI</w:t>
            </w:r>
          </w:p>
        </w:tc>
        <w:tc>
          <w:tcPr>
            <w:tcW w:w="13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803780" w14:textId="77777777" w:rsidR="00E32AAC" w:rsidRPr="0016361A" w:rsidRDefault="00E32AAC" w:rsidP="00987EFA">
            <w:pPr>
              <w:pStyle w:val="TAH"/>
            </w:pPr>
            <w:r w:rsidRPr="0016361A">
              <w:t>HTTP method or custom operation</w:t>
            </w:r>
          </w:p>
        </w:tc>
        <w:tc>
          <w:tcPr>
            <w:tcW w:w="14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DDD5C9" w14:textId="77777777" w:rsidR="00E32AAC" w:rsidRPr="0016361A" w:rsidRDefault="00E32AAC" w:rsidP="00987EFA">
            <w:pPr>
              <w:pStyle w:val="TAH"/>
            </w:pPr>
            <w:r w:rsidRPr="0016361A">
              <w:t>Description</w:t>
            </w:r>
          </w:p>
          <w:p w14:paraId="7B5F40E7" w14:textId="77777777" w:rsidR="00E32AAC" w:rsidRPr="0016361A" w:rsidRDefault="00E32AAC" w:rsidP="00987EFA">
            <w:pPr>
              <w:pStyle w:val="TAH"/>
            </w:pPr>
            <w:r w:rsidRPr="0016361A">
              <w:t>(service operation)</w:t>
            </w:r>
          </w:p>
        </w:tc>
      </w:tr>
      <w:tr w:rsidR="00E32AAC" w:rsidRPr="00B54FF5" w14:paraId="1D1472AB" w14:textId="77777777" w:rsidTr="00987EFA">
        <w:trPr>
          <w:jc w:val="center"/>
        </w:trPr>
        <w:tc>
          <w:tcPr>
            <w:tcW w:w="1091" w:type="pct"/>
            <w:tcBorders>
              <w:left w:val="single" w:sz="4" w:space="0" w:color="auto"/>
              <w:right w:val="single" w:sz="4" w:space="0" w:color="auto"/>
            </w:tcBorders>
          </w:tcPr>
          <w:p w14:paraId="7E95C917" w14:textId="77777777" w:rsidR="00E32AAC" w:rsidRPr="0016361A" w:rsidRDefault="00E32AAC" w:rsidP="00987EFA">
            <w:pPr>
              <w:pStyle w:val="TAC"/>
              <w:jc w:val="left"/>
              <w:rPr>
                <w:lang w:val="en-US"/>
              </w:rPr>
            </w:pPr>
            <w:r>
              <w:t>Event Notification</w:t>
            </w:r>
          </w:p>
        </w:tc>
        <w:tc>
          <w:tcPr>
            <w:tcW w:w="1122" w:type="pct"/>
            <w:tcBorders>
              <w:left w:val="single" w:sz="4" w:space="0" w:color="auto"/>
              <w:right w:val="single" w:sz="4" w:space="0" w:color="auto"/>
            </w:tcBorders>
          </w:tcPr>
          <w:p w14:paraId="5350693F" w14:textId="77777777" w:rsidR="00E32AAC" w:rsidRPr="0016361A" w:rsidDel="005E0502" w:rsidRDefault="00E32AAC" w:rsidP="00987EFA">
            <w:pPr>
              <w:pStyle w:val="TAL"/>
              <w:rPr>
                <w:lang w:val="en-US"/>
              </w:rPr>
            </w:pPr>
            <w:r>
              <w:t>{notifUri}/notify</w:t>
            </w:r>
          </w:p>
        </w:tc>
        <w:tc>
          <w:tcPr>
            <w:tcW w:w="1314" w:type="pct"/>
            <w:tcBorders>
              <w:top w:val="single" w:sz="4" w:space="0" w:color="auto"/>
              <w:left w:val="single" w:sz="4" w:space="0" w:color="auto"/>
              <w:bottom w:val="single" w:sz="4" w:space="0" w:color="auto"/>
              <w:right w:val="single" w:sz="4" w:space="0" w:color="auto"/>
            </w:tcBorders>
          </w:tcPr>
          <w:p w14:paraId="4EE27352" w14:textId="77777777" w:rsidR="00E32AAC" w:rsidRPr="0016361A" w:rsidRDefault="00E32AAC" w:rsidP="00987EFA">
            <w:pPr>
              <w:pStyle w:val="TAC"/>
              <w:jc w:val="left"/>
              <w:rPr>
                <w:lang w:val="fr-FR"/>
              </w:rPr>
            </w:pPr>
            <w:r>
              <w:t>notify (POST)</w:t>
            </w:r>
          </w:p>
        </w:tc>
        <w:tc>
          <w:tcPr>
            <w:tcW w:w="1473" w:type="pct"/>
            <w:tcBorders>
              <w:top w:val="single" w:sz="4" w:space="0" w:color="auto"/>
              <w:left w:val="single" w:sz="4" w:space="0" w:color="auto"/>
              <w:bottom w:val="single" w:sz="4" w:space="0" w:color="auto"/>
              <w:right w:val="single" w:sz="4" w:space="0" w:color="auto"/>
            </w:tcBorders>
          </w:tcPr>
          <w:p w14:paraId="606EFE08" w14:textId="77777777" w:rsidR="00E32AAC" w:rsidRPr="0016361A" w:rsidRDefault="00E32AAC" w:rsidP="00987EFA">
            <w:pPr>
              <w:pStyle w:val="TAL"/>
              <w:rPr>
                <w:lang w:val="en-US"/>
              </w:rPr>
            </w:pPr>
            <w:r>
              <w:t>TSCTSF event notification.</w:t>
            </w:r>
          </w:p>
        </w:tc>
      </w:tr>
      <w:tr w:rsidR="00E32AAC" w:rsidRPr="00B54FF5" w14:paraId="6CEE2A0C" w14:textId="77777777" w:rsidTr="00987EFA">
        <w:trPr>
          <w:jc w:val="center"/>
        </w:trPr>
        <w:tc>
          <w:tcPr>
            <w:tcW w:w="1091" w:type="pct"/>
            <w:tcBorders>
              <w:left w:val="single" w:sz="4" w:space="0" w:color="auto"/>
              <w:right w:val="single" w:sz="4" w:space="0" w:color="auto"/>
            </w:tcBorders>
          </w:tcPr>
          <w:p w14:paraId="347FC3F7" w14:textId="77777777" w:rsidR="00E32AAC" w:rsidRPr="0016361A" w:rsidRDefault="00E32AAC" w:rsidP="00987EFA">
            <w:pPr>
              <w:pStyle w:val="TAC"/>
              <w:jc w:val="left"/>
              <w:rPr>
                <w:lang w:val="en-US"/>
              </w:rPr>
            </w:pPr>
            <w:r>
              <w:t>Termination Request</w:t>
            </w:r>
          </w:p>
        </w:tc>
        <w:tc>
          <w:tcPr>
            <w:tcW w:w="1122" w:type="pct"/>
            <w:tcBorders>
              <w:left w:val="single" w:sz="4" w:space="0" w:color="auto"/>
              <w:right w:val="single" w:sz="4" w:space="0" w:color="auto"/>
            </w:tcBorders>
          </w:tcPr>
          <w:p w14:paraId="248DBD43" w14:textId="77777777" w:rsidR="00E32AAC" w:rsidRPr="0016361A" w:rsidRDefault="00E32AAC" w:rsidP="00987EFA">
            <w:pPr>
              <w:pStyle w:val="TAL"/>
              <w:rPr>
                <w:lang w:val="en-US"/>
              </w:rPr>
            </w:pPr>
            <w:r>
              <w:t>{notifUri}/terminate</w:t>
            </w:r>
          </w:p>
        </w:tc>
        <w:tc>
          <w:tcPr>
            <w:tcW w:w="1314" w:type="pct"/>
            <w:tcBorders>
              <w:top w:val="single" w:sz="4" w:space="0" w:color="auto"/>
              <w:left w:val="single" w:sz="4" w:space="0" w:color="auto"/>
              <w:bottom w:val="single" w:sz="4" w:space="0" w:color="auto"/>
              <w:right w:val="single" w:sz="4" w:space="0" w:color="auto"/>
            </w:tcBorders>
          </w:tcPr>
          <w:p w14:paraId="6CA287B5" w14:textId="77777777" w:rsidR="00E32AAC" w:rsidRPr="0016361A" w:rsidRDefault="00E32AAC" w:rsidP="00987EFA">
            <w:pPr>
              <w:pStyle w:val="TAC"/>
              <w:jc w:val="left"/>
              <w:rPr>
                <w:lang w:val="fr-FR"/>
              </w:rPr>
            </w:pPr>
            <w:r>
              <w:t>terminate (POST)</w:t>
            </w:r>
          </w:p>
        </w:tc>
        <w:tc>
          <w:tcPr>
            <w:tcW w:w="1473" w:type="pct"/>
            <w:tcBorders>
              <w:top w:val="single" w:sz="4" w:space="0" w:color="auto"/>
              <w:left w:val="single" w:sz="4" w:space="0" w:color="auto"/>
              <w:bottom w:val="single" w:sz="4" w:space="0" w:color="auto"/>
              <w:right w:val="single" w:sz="4" w:space="0" w:color="auto"/>
            </w:tcBorders>
          </w:tcPr>
          <w:p w14:paraId="323D18D3" w14:textId="77777777" w:rsidR="00E32AAC" w:rsidRPr="0016361A" w:rsidRDefault="00E32AAC" w:rsidP="00987EFA">
            <w:pPr>
              <w:pStyle w:val="TAL"/>
              <w:rPr>
                <w:lang w:val="en-US"/>
              </w:rPr>
            </w:pPr>
            <w:r>
              <w:t>Request for termination of an Individual TSC Application Session Context.</w:t>
            </w:r>
          </w:p>
        </w:tc>
      </w:tr>
    </w:tbl>
    <w:p w14:paraId="07CFEE92" w14:textId="77777777" w:rsidR="00E32AAC" w:rsidRPr="00986E88" w:rsidRDefault="00E32AAC" w:rsidP="00E32AAC">
      <w:pPr>
        <w:rPr>
          <w:noProof/>
        </w:rPr>
      </w:pPr>
    </w:p>
    <w:p w14:paraId="4F001335" w14:textId="77777777" w:rsidR="00E32AAC" w:rsidRDefault="00E32AAC" w:rsidP="00E32AAC">
      <w:pPr>
        <w:pStyle w:val="4"/>
      </w:pPr>
      <w:bookmarkStart w:id="1084" w:name="_Toc78815796"/>
      <w:bookmarkStart w:id="1085" w:name="_Toc89295757"/>
      <w:bookmarkStart w:id="1086" w:name="_Toc94261470"/>
      <w:bookmarkStart w:id="1087" w:name="_Toc97026857"/>
      <w:r>
        <w:t>6.2.5.2</w:t>
      </w:r>
      <w:r>
        <w:tab/>
      </w:r>
      <w:bookmarkEnd w:id="1084"/>
      <w:r>
        <w:t>Event Notification</w:t>
      </w:r>
      <w:bookmarkEnd w:id="1085"/>
      <w:bookmarkEnd w:id="1086"/>
      <w:bookmarkEnd w:id="1087"/>
    </w:p>
    <w:p w14:paraId="50EDAC9F" w14:textId="77777777" w:rsidR="00E32AAC" w:rsidRPr="00986E88" w:rsidRDefault="00E32AAC" w:rsidP="00E32AAC">
      <w:pPr>
        <w:pStyle w:val="5"/>
        <w:rPr>
          <w:noProof/>
        </w:rPr>
      </w:pPr>
      <w:bookmarkStart w:id="1088" w:name="_Toc78815797"/>
      <w:bookmarkStart w:id="1089" w:name="_Toc89295758"/>
      <w:bookmarkStart w:id="1090" w:name="_Toc94261471"/>
      <w:bookmarkStart w:id="1091" w:name="_Toc97026858"/>
      <w:r>
        <w:t>6.2.5.2</w:t>
      </w:r>
      <w:r w:rsidRPr="00986E88">
        <w:rPr>
          <w:noProof/>
        </w:rPr>
        <w:t>.1</w:t>
      </w:r>
      <w:r w:rsidRPr="00986E88">
        <w:rPr>
          <w:noProof/>
        </w:rPr>
        <w:tab/>
        <w:t>Description</w:t>
      </w:r>
      <w:bookmarkEnd w:id="1088"/>
      <w:bookmarkEnd w:id="1089"/>
      <w:bookmarkEnd w:id="1090"/>
      <w:bookmarkEnd w:id="1091"/>
    </w:p>
    <w:p w14:paraId="49043DD5" w14:textId="77777777" w:rsidR="00E32AAC" w:rsidRPr="00986E88" w:rsidRDefault="00E32AAC" w:rsidP="00E32AAC">
      <w:pPr>
        <w:rPr>
          <w:noProof/>
        </w:rPr>
      </w:pPr>
      <w:r>
        <w:t>The Event Notification is used by the TSCTSF to report one or several observed application session context events to the NF service consumer that has subscribed to such notifications via the Events Subscription sub-resource.</w:t>
      </w:r>
    </w:p>
    <w:p w14:paraId="42C4E7B3" w14:textId="77777777" w:rsidR="00E32AAC" w:rsidRPr="00986E88" w:rsidRDefault="00E32AAC" w:rsidP="00E32AAC">
      <w:pPr>
        <w:pStyle w:val="5"/>
        <w:rPr>
          <w:noProof/>
        </w:rPr>
      </w:pPr>
      <w:bookmarkStart w:id="1092" w:name="_Toc78815798"/>
      <w:bookmarkStart w:id="1093" w:name="_Toc89295759"/>
      <w:bookmarkStart w:id="1094" w:name="_Toc94261472"/>
      <w:bookmarkStart w:id="1095" w:name="_Toc97026859"/>
      <w:r>
        <w:t>6.2.5.2</w:t>
      </w:r>
      <w:r w:rsidRPr="00986E88">
        <w:rPr>
          <w:noProof/>
        </w:rPr>
        <w:t>.2</w:t>
      </w:r>
      <w:r w:rsidRPr="00986E88">
        <w:rPr>
          <w:noProof/>
        </w:rPr>
        <w:tab/>
        <w:t>Target URI</w:t>
      </w:r>
      <w:bookmarkEnd w:id="1092"/>
      <w:bookmarkEnd w:id="1093"/>
      <w:bookmarkEnd w:id="1094"/>
      <w:bookmarkEnd w:id="1095"/>
    </w:p>
    <w:p w14:paraId="16F99745" w14:textId="77777777" w:rsidR="00E32AAC" w:rsidRPr="00986E88" w:rsidRDefault="00E32AAC" w:rsidP="00E32AAC">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rPr>
        <w:t>{notifUri}/notify</w:t>
      </w:r>
      <w:r w:rsidRPr="00986E88">
        <w:rPr>
          <w:b/>
          <w:noProof/>
        </w:rPr>
        <w:t xml:space="preserve"> "</w:t>
      </w:r>
      <w:r w:rsidRPr="00986E88">
        <w:rPr>
          <w:noProof/>
        </w:rPr>
        <w:t xml:space="preserve"> shall be used with the </w:t>
      </w:r>
      <w:r>
        <w:rPr>
          <w:noProof/>
        </w:rPr>
        <w:t>callback</w:t>
      </w:r>
      <w:r w:rsidRPr="00986E88">
        <w:rPr>
          <w:noProof/>
        </w:rPr>
        <w:t xml:space="preserve"> URI variables defined in table </w:t>
      </w:r>
      <w:r>
        <w:t>6.2.5.2</w:t>
      </w:r>
      <w:r w:rsidRPr="00986E88">
        <w:rPr>
          <w:noProof/>
        </w:rPr>
        <w:t>.2-1</w:t>
      </w:r>
      <w:r w:rsidRPr="00986E88">
        <w:rPr>
          <w:rFonts w:ascii="Arial" w:hAnsi="Arial" w:cs="Arial"/>
          <w:noProof/>
        </w:rPr>
        <w:t>.</w:t>
      </w:r>
    </w:p>
    <w:p w14:paraId="002CF25C" w14:textId="77777777" w:rsidR="00E32AAC" w:rsidRPr="00986E88" w:rsidRDefault="00E32AAC" w:rsidP="00E32AAC">
      <w:pPr>
        <w:pStyle w:val="TH"/>
        <w:rPr>
          <w:rFonts w:cs="Arial"/>
          <w:noProof/>
        </w:rPr>
      </w:pPr>
      <w:r w:rsidRPr="00986E88">
        <w:rPr>
          <w:noProof/>
        </w:rPr>
        <w:t>Table </w:t>
      </w:r>
      <w:r>
        <w:t>6.2.5.2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32AAC" w:rsidRPr="00B54FF5" w14:paraId="53ECF060" w14:textId="77777777" w:rsidTr="00987EFA">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75A610D" w14:textId="77777777" w:rsidR="00E32AAC" w:rsidRPr="0016361A" w:rsidRDefault="00E32AAC" w:rsidP="00987EFA">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14A2151" w14:textId="77777777" w:rsidR="00E32AAC" w:rsidRPr="0016361A" w:rsidRDefault="00E32AAC" w:rsidP="00987EFA">
            <w:pPr>
              <w:pStyle w:val="TAH"/>
              <w:rPr>
                <w:noProof/>
              </w:rPr>
            </w:pPr>
            <w:r w:rsidRPr="0016361A">
              <w:rPr>
                <w:noProof/>
              </w:rPr>
              <w:t>Definition</w:t>
            </w:r>
          </w:p>
        </w:tc>
      </w:tr>
      <w:tr w:rsidR="00E32AAC" w:rsidRPr="00B54FF5" w14:paraId="6005E429" w14:textId="77777777" w:rsidTr="00987EFA">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43CE6572" w14:textId="77777777" w:rsidR="00E32AAC" w:rsidRPr="0016361A" w:rsidRDefault="00E32AAC" w:rsidP="00987EFA">
            <w:pPr>
              <w:pStyle w:val="TAL"/>
              <w:rPr>
                <w:noProof/>
              </w:rPr>
            </w:pPr>
            <w: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6016A6B2" w14:textId="77777777" w:rsidR="00E32AAC" w:rsidRPr="0016361A" w:rsidRDefault="00E32AAC" w:rsidP="00987EFA">
            <w:pPr>
              <w:pStyle w:val="TAL"/>
              <w:rPr>
                <w:noProof/>
              </w:rPr>
            </w:pPr>
            <w:r>
              <w:t>The Notification Uri as assigned within the Events Subscription sub-resource and described within the EventsSubscReqData type (see table 6.2.6.2.3-1).</w:t>
            </w:r>
          </w:p>
        </w:tc>
      </w:tr>
    </w:tbl>
    <w:p w14:paraId="5D0EEF81" w14:textId="77777777" w:rsidR="00E32AAC" w:rsidRPr="00986E88" w:rsidRDefault="00E32AAC" w:rsidP="00E32AAC">
      <w:pPr>
        <w:rPr>
          <w:noProof/>
        </w:rPr>
      </w:pPr>
    </w:p>
    <w:p w14:paraId="2107164F" w14:textId="77777777" w:rsidR="00E32AAC" w:rsidRPr="00986E88" w:rsidRDefault="00E32AAC" w:rsidP="00E32AAC">
      <w:pPr>
        <w:pStyle w:val="5"/>
        <w:rPr>
          <w:noProof/>
        </w:rPr>
      </w:pPr>
      <w:bookmarkStart w:id="1096" w:name="_Toc78815799"/>
      <w:bookmarkStart w:id="1097" w:name="_Toc89295760"/>
      <w:bookmarkStart w:id="1098" w:name="_Toc94261473"/>
      <w:bookmarkStart w:id="1099" w:name="_Toc97026860"/>
      <w:r>
        <w:t>6.2.5.2</w:t>
      </w:r>
      <w:r w:rsidRPr="00986E88">
        <w:rPr>
          <w:noProof/>
        </w:rPr>
        <w:t>.3</w:t>
      </w:r>
      <w:r w:rsidRPr="00986E88">
        <w:rPr>
          <w:noProof/>
        </w:rPr>
        <w:tab/>
        <w:t>Standard Methods</w:t>
      </w:r>
      <w:bookmarkEnd w:id="1096"/>
      <w:bookmarkEnd w:id="1097"/>
      <w:bookmarkEnd w:id="1098"/>
      <w:bookmarkEnd w:id="1099"/>
    </w:p>
    <w:p w14:paraId="27EFA480" w14:textId="77777777" w:rsidR="00E32AAC" w:rsidRPr="00986E88" w:rsidRDefault="00E32AAC" w:rsidP="00E32AAC">
      <w:pPr>
        <w:pStyle w:val="H6"/>
        <w:rPr>
          <w:noProof/>
        </w:rPr>
      </w:pPr>
      <w:r>
        <w:t>6.2.5.2.3</w:t>
      </w:r>
      <w:r w:rsidRPr="00986E88">
        <w:rPr>
          <w:noProof/>
        </w:rPr>
        <w:t>.1</w:t>
      </w:r>
      <w:r w:rsidRPr="00986E88">
        <w:rPr>
          <w:noProof/>
        </w:rPr>
        <w:tab/>
        <w:t>POST</w:t>
      </w:r>
    </w:p>
    <w:p w14:paraId="2F868723" w14:textId="77777777" w:rsidR="00E32AAC" w:rsidRPr="00986E88" w:rsidRDefault="00E32AAC" w:rsidP="00E32AAC">
      <w:pPr>
        <w:rPr>
          <w:noProof/>
        </w:rPr>
      </w:pPr>
      <w:r w:rsidRPr="00986E88">
        <w:rPr>
          <w:noProof/>
        </w:rPr>
        <w:t>This method shall support the request data structures specified in table </w:t>
      </w:r>
      <w:r>
        <w:t>6.2.5.2</w:t>
      </w:r>
      <w:r w:rsidRPr="00986E88">
        <w:rPr>
          <w:noProof/>
        </w:rPr>
        <w:t>.3.1-</w:t>
      </w:r>
      <w:r>
        <w:rPr>
          <w:noProof/>
        </w:rPr>
        <w:t>1</w:t>
      </w:r>
      <w:r w:rsidRPr="00986E88">
        <w:rPr>
          <w:noProof/>
        </w:rPr>
        <w:t xml:space="preserve"> and the response data structures and response codes specified in table </w:t>
      </w:r>
      <w:r>
        <w:t>6.2.5.2</w:t>
      </w:r>
      <w:r w:rsidRPr="00986E88">
        <w:rPr>
          <w:noProof/>
        </w:rPr>
        <w:t>.3.1-</w:t>
      </w:r>
      <w:r>
        <w:rPr>
          <w:noProof/>
        </w:rPr>
        <w:t>1</w:t>
      </w:r>
      <w:r w:rsidRPr="00986E88">
        <w:rPr>
          <w:noProof/>
        </w:rPr>
        <w:t>.</w:t>
      </w:r>
    </w:p>
    <w:p w14:paraId="56FB0BE0" w14:textId="77777777" w:rsidR="00E32AAC" w:rsidRPr="00986E88" w:rsidRDefault="00E32AAC" w:rsidP="00E32AAC">
      <w:pPr>
        <w:pStyle w:val="TH"/>
        <w:rPr>
          <w:noProof/>
        </w:rPr>
      </w:pPr>
      <w:r w:rsidRPr="00986E88">
        <w:rPr>
          <w:noProof/>
        </w:rPr>
        <w:t>Table </w:t>
      </w:r>
      <w:r>
        <w:t>6.2.5.2</w:t>
      </w:r>
      <w:r w:rsidRPr="00986E88">
        <w:rPr>
          <w:noProof/>
        </w:rPr>
        <w:t>.3.1-2: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32AAC" w:rsidRPr="00B54FF5" w14:paraId="1A87FAEC" w14:textId="77777777" w:rsidTr="00987EFA">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7803791F" w14:textId="77777777" w:rsidR="00E32AAC" w:rsidRPr="0016361A" w:rsidRDefault="00E32AAC" w:rsidP="00987EFA">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84A97EB" w14:textId="77777777" w:rsidR="00E32AAC" w:rsidRPr="0016361A" w:rsidRDefault="00E32AAC" w:rsidP="00987EFA">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0B2DD60" w14:textId="77777777" w:rsidR="00E32AAC" w:rsidRPr="0016361A" w:rsidRDefault="00E32AAC" w:rsidP="00987EFA">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8E37EE6" w14:textId="77777777" w:rsidR="00E32AAC" w:rsidRPr="0016361A" w:rsidRDefault="00E32AAC" w:rsidP="00987EFA">
            <w:pPr>
              <w:pStyle w:val="TAH"/>
              <w:rPr>
                <w:noProof/>
              </w:rPr>
            </w:pPr>
            <w:r w:rsidRPr="0016361A">
              <w:rPr>
                <w:noProof/>
              </w:rPr>
              <w:t>Description</w:t>
            </w:r>
          </w:p>
        </w:tc>
      </w:tr>
      <w:tr w:rsidR="00E32AAC" w:rsidRPr="00B54FF5" w14:paraId="60A8E2F3" w14:textId="77777777" w:rsidTr="00987EFA">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6DB20081" w14:textId="77777777" w:rsidR="00E32AAC" w:rsidRPr="0016361A" w:rsidRDefault="00E32AAC" w:rsidP="00987EFA">
            <w:pPr>
              <w:pStyle w:val="TAL"/>
              <w:rPr>
                <w:noProof/>
              </w:rPr>
            </w:pPr>
            <w:r>
              <w:t>EventsNotification</w:t>
            </w:r>
          </w:p>
        </w:tc>
        <w:tc>
          <w:tcPr>
            <w:tcW w:w="450" w:type="dxa"/>
            <w:tcBorders>
              <w:top w:val="single" w:sz="4" w:space="0" w:color="auto"/>
              <w:left w:val="single" w:sz="6" w:space="0" w:color="000000"/>
              <w:bottom w:val="single" w:sz="6" w:space="0" w:color="000000"/>
              <w:right w:val="single" w:sz="6" w:space="0" w:color="000000"/>
            </w:tcBorders>
            <w:hideMark/>
          </w:tcPr>
          <w:p w14:paraId="60CA4DB9" w14:textId="77777777" w:rsidR="00E32AAC" w:rsidRPr="0016361A" w:rsidRDefault="00E32AAC" w:rsidP="00987EFA">
            <w:pPr>
              <w:pStyle w:val="TAC"/>
              <w:rPr>
                <w:noProof/>
              </w:rPr>
            </w:pPr>
            <w:r>
              <w:rPr>
                <w:rFonts w:hint="eastAsia"/>
                <w:lang w:eastAsia="zh-CN"/>
              </w:rPr>
              <w:t>M</w:t>
            </w:r>
          </w:p>
        </w:tc>
        <w:tc>
          <w:tcPr>
            <w:tcW w:w="1170" w:type="dxa"/>
            <w:tcBorders>
              <w:top w:val="single" w:sz="4" w:space="0" w:color="auto"/>
              <w:left w:val="single" w:sz="6" w:space="0" w:color="000000"/>
              <w:bottom w:val="single" w:sz="6" w:space="0" w:color="000000"/>
              <w:right w:val="single" w:sz="6" w:space="0" w:color="000000"/>
            </w:tcBorders>
            <w:hideMark/>
          </w:tcPr>
          <w:p w14:paraId="4C148B99" w14:textId="77777777" w:rsidR="00E32AAC" w:rsidRPr="0016361A" w:rsidRDefault="00E32AAC" w:rsidP="00987EFA">
            <w:pPr>
              <w:pStyle w:val="TAC"/>
              <w:rPr>
                <w:noProof/>
              </w:rPr>
            </w:pPr>
            <w:r>
              <w:t xml:space="preserve">1 </w:t>
            </w:r>
          </w:p>
        </w:tc>
        <w:tc>
          <w:tcPr>
            <w:tcW w:w="5160" w:type="dxa"/>
            <w:tcBorders>
              <w:top w:val="single" w:sz="4" w:space="0" w:color="auto"/>
              <w:left w:val="single" w:sz="6" w:space="0" w:color="000000"/>
              <w:bottom w:val="single" w:sz="6" w:space="0" w:color="000000"/>
              <w:right w:val="single" w:sz="6" w:space="0" w:color="000000"/>
            </w:tcBorders>
            <w:hideMark/>
          </w:tcPr>
          <w:p w14:paraId="4B3C3ACF" w14:textId="77777777" w:rsidR="00E32AAC" w:rsidRPr="0016361A" w:rsidRDefault="00E32AAC" w:rsidP="00987EFA">
            <w:pPr>
              <w:pStyle w:val="TAL"/>
              <w:rPr>
                <w:noProof/>
              </w:rPr>
            </w:pPr>
            <w:r>
              <w:t>Provides Information about observed events.</w:t>
            </w:r>
          </w:p>
        </w:tc>
      </w:tr>
    </w:tbl>
    <w:p w14:paraId="4A17769E" w14:textId="77777777" w:rsidR="00E32AAC" w:rsidRPr="00986E88" w:rsidRDefault="00E32AAC" w:rsidP="00E32AAC">
      <w:pPr>
        <w:rPr>
          <w:noProof/>
        </w:rPr>
      </w:pPr>
    </w:p>
    <w:p w14:paraId="012E6C49" w14:textId="5823F215" w:rsidR="00E32AAC" w:rsidRPr="00986E88" w:rsidRDefault="00E32AAC" w:rsidP="00E32AAC">
      <w:pPr>
        <w:pStyle w:val="TH"/>
        <w:rPr>
          <w:noProof/>
        </w:rPr>
      </w:pPr>
      <w:r w:rsidRPr="00986E88">
        <w:rPr>
          <w:noProof/>
        </w:rPr>
        <w:t>Table </w:t>
      </w:r>
      <w:r>
        <w:t>6.</w:t>
      </w:r>
      <w:r w:rsidR="00DC073D">
        <w:t>2</w:t>
      </w:r>
      <w:r>
        <w:t>.5.2</w:t>
      </w:r>
      <w:r w:rsidRPr="00986E88">
        <w:rPr>
          <w:noProof/>
        </w:rPr>
        <w:t>.3.1-3: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32AAC" w:rsidRPr="00B54FF5" w14:paraId="61209926" w14:textId="77777777" w:rsidTr="00987EFA">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6CFCDAAC" w14:textId="77777777" w:rsidR="00E32AAC" w:rsidRPr="0016361A" w:rsidRDefault="00E32AAC" w:rsidP="00987EFA">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3B5DF47E" w14:textId="77777777" w:rsidR="00E32AAC" w:rsidRPr="0016361A" w:rsidRDefault="00E32AAC" w:rsidP="00987EFA">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E795C78" w14:textId="77777777" w:rsidR="00E32AAC" w:rsidRPr="0016361A" w:rsidRDefault="00E32AAC" w:rsidP="00987EFA">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30DD2124" w14:textId="77777777" w:rsidR="00E32AAC" w:rsidRPr="0016361A" w:rsidRDefault="00E32AAC" w:rsidP="00987EFA">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2E4D28BD" w14:textId="77777777" w:rsidR="00E32AAC" w:rsidRPr="0016361A" w:rsidRDefault="00E32AAC" w:rsidP="00987EFA">
            <w:pPr>
              <w:pStyle w:val="TAH"/>
              <w:rPr>
                <w:noProof/>
              </w:rPr>
            </w:pPr>
            <w:r w:rsidRPr="0016361A">
              <w:rPr>
                <w:noProof/>
              </w:rPr>
              <w:t>Description</w:t>
            </w:r>
          </w:p>
        </w:tc>
      </w:tr>
      <w:tr w:rsidR="00E32AAC" w:rsidRPr="00B54FF5" w14:paraId="0496B073" w14:textId="77777777" w:rsidTr="00987EFA">
        <w:trPr>
          <w:jc w:val="center"/>
        </w:trPr>
        <w:tc>
          <w:tcPr>
            <w:tcW w:w="2004" w:type="dxa"/>
            <w:tcBorders>
              <w:top w:val="single" w:sz="4" w:space="0" w:color="auto"/>
              <w:left w:val="single" w:sz="6" w:space="0" w:color="000000"/>
              <w:bottom w:val="single" w:sz="4" w:space="0" w:color="auto"/>
              <w:right w:val="single" w:sz="6" w:space="0" w:color="000000"/>
            </w:tcBorders>
            <w:hideMark/>
          </w:tcPr>
          <w:p w14:paraId="3AA03360" w14:textId="77777777" w:rsidR="00E32AAC" w:rsidRPr="0016361A" w:rsidRDefault="00E32AAC" w:rsidP="00987EFA">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2EDFCB48" w14:textId="77777777" w:rsidR="00E32AAC" w:rsidRPr="0016361A" w:rsidRDefault="00E32AAC" w:rsidP="00987EFA">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5A866817" w14:textId="77777777" w:rsidR="00E32AAC" w:rsidRPr="0016361A" w:rsidRDefault="00E32AAC" w:rsidP="00987EFA">
            <w:pPr>
              <w:pStyle w:val="TAC"/>
              <w:rPr>
                <w:noProof/>
              </w:rPr>
            </w:pPr>
            <w:r>
              <w:t xml:space="preserve"> </w:t>
            </w:r>
          </w:p>
        </w:tc>
        <w:tc>
          <w:tcPr>
            <w:tcW w:w="1441" w:type="dxa"/>
            <w:tcBorders>
              <w:top w:val="single" w:sz="4" w:space="0" w:color="auto"/>
              <w:left w:val="single" w:sz="6" w:space="0" w:color="000000"/>
              <w:bottom w:val="single" w:sz="4" w:space="0" w:color="auto"/>
              <w:right w:val="single" w:sz="6" w:space="0" w:color="000000"/>
            </w:tcBorders>
            <w:hideMark/>
          </w:tcPr>
          <w:p w14:paraId="71541983" w14:textId="77777777" w:rsidR="00E32AAC" w:rsidRPr="0016361A" w:rsidRDefault="00E32AAC" w:rsidP="00987EFA">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4263AAA7" w14:textId="77777777" w:rsidR="00E32AAC" w:rsidRPr="0016361A" w:rsidRDefault="00E32AAC" w:rsidP="00987EFA">
            <w:pPr>
              <w:pStyle w:val="TAL"/>
              <w:rPr>
                <w:noProof/>
              </w:rPr>
            </w:pPr>
            <w:r>
              <w:rPr>
                <w:rFonts w:hint="eastAsia"/>
                <w:lang w:eastAsia="zh-CN"/>
              </w:rPr>
              <w:t xml:space="preserve">The </w:t>
            </w:r>
            <w:r>
              <w:rPr>
                <w:lang w:eastAsia="zh-CN"/>
              </w:rPr>
              <w:t>event notification is received successfully.</w:t>
            </w:r>
          </w:p>
        </w:tc>
      </w:tr>
      <w:tr w:rsidR="00DC073D" w:rsidRPr="00B54FF5" w14:paraId="728C7BBD" w14:textId="77777777" w:rsidTr="00987EFA">
        <w:trPr>
          <w:jc w:val="center"/>
        </w:trPr>
        <w:tc>
          <w:tcPr>
            <w:tcW w:w="2004" w:type="dxa"/>
            <w:tcBorders>
              <w:top w:val="single" w:sz="4" w:space="0" w:color="auto"/>
              <w:left w:val="single" w:sz="6" w:space="0" w:color="000000"/>
              <w:bottom w:val="single" w:sz="4" w:space="0" w:color="auto"/>
              <w:right w:val="single" w:sz="6" w:space="0" w:color="000000"/>
            </w:tcBorders>
          </w:tcPr>
          <w:p w14:paraId="388CE409" w14:textId="4D3CDF7D" w:rsidR="00DC073D" w:rsidRDefault="00DC073D" w:rsidP="00DC073D">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1014EEFC" w14:textId="3356934E" w:rsidR="00DC073D" w:rsidRPr="0016361A" w:rsidRDefault="00DC073D" w:rsidP="00DC073D">
            <w:pPr>
              <w:pStyle w:val="TAC"/>
              <w:rPr>
                <w:noProof/>
              </w:rPr>
            </w:pPr>
            <w:r>
              <w:t>O</w:t>
            </w:r>
          </w:p>
        </w:tc>
        <w:tc>
          <w:tcPr>
            <w:tcW w:w="1259" w:type="dxa"/>
            <w:tcBorders>
              <w:top w:val="single" w:sz="4" w:space="0" w:color="auto"/>
              <w:left w:val="single" w:sz="6" w:space="0" w:color="000000"/>
              <w:bottom w:val="single" w:sz="4" w:space="0" w:color="auto"/>
              <w:right w:val="single" w:sz="6" w:space="0" w:color="000000"/>
            </w:tcBorders>
          </w:tcPr>
          <w:p w14:paraId="0E20F87D" w14:textId="1B5DE976" w:rsidR="00DC073D" w:rsidRDefault="00DC073D" w:rsidP="00DC073D">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21E99D11" w14:textId="7CD20A56" w:rsidR="00DC073D" w:rsidRDefault="00DC073D" w:rsidP="00DC073D">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1A3B5DDC" w14:textId="20E38778" w:rsidR="00DC073D" w:rsidRDefault="00DC073D" w:rsidP="00DC073D">
            <w:pPr>
              <w:pStyle w:val="TAL"/>
              <w:rPr>
                <w:lang w:eastAsia="zh-CN"/>
              </w:rPr>
            </w:pPr>
            <w:r>
              <w:t xml:space="preserve">Temporary redirection, during event notification. The response shall include a Location header field containing an alternative URI representing the end point of an alternative NF consumer (service) instance where the notification should be sent. </w:t>
            </w:r>
          </w:p>
        </w:tc>
      </w:tr>
      <w:tr w:rsidR="00DC073D" w:rsidRPr="00B54FF5" w14:paraId="490330A4" w14:textId="77777777" w:rsidTr="00987EFA">
        <w:trPr>
          <w:jc w:val="center"/>
        </w:trPr>
        <w:tc>
          <w:tcPr>
            <w:tcW w:w="2004" w:type="dxa"/>
            <w:tcBorders>
              <w:top w:val="single" w:sz="4" w:space="0" w:color="auto"/>
              <w:left w:val="single" w:sz="6" w:space="0" w:color="000000"/>
              <w:bottom w:val="single" w:sz="4" w:space="0" w:color="auto"/>
              <w:right w:val="single" w:sz="6" w:space="0" w:color="000000"/>
            </w:tcBorders>
          </w:tcPr>
          <w:p w14:paraId="590CD558" w14:textId="53D0D4BE" w:rsidR="00DC073D" w:rsidRDefault="00DC073D" w:rsidP="00DC073D">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5C6171B3" w14:textId="0D7E682D" w:rsidR="00DC073D" w:rsidRPr="0016361A" w:rsidRDefault="00DC073D" w:rsidP="00DC073D">
            <w:pPr>
              <w:pStyle w:val="TAC"/>
              <w:rPr>
                <w:noProof/>
              </w:rPr>
            </w:pPr>
            <w:r>
              <w:t>O</w:t>
            </w:r>
          </w:p>
        </w:tc>
        <w:tc>
          <w:tcPr>
            <w:tcW w:w="1259" w:type="dxa"/>
            <w:tcBorders>
              <w:top w:val="single" w:sz="4" w:space="0" w:color="auto"/>
              <w:left w:val="single" w:sz="6" w:space="0" w:color="000000"/>
              <w:bottom w:val="single" w:sz="4" w:space="0" w:color="auto"/>
              <w:right w:val="single" w:sz="6" w:space="0" w:color="000000"/>
            </w:tcBorders>
          </w:tcPr>
          <w:p w14:paraId="2153CCFA" w14:textId="456F3015" w:rsidR="00DC073D" w:rsidRDefault="00DC073D" w:rsidP="00DC073D">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26EB4A58" w14:textId="55947623" w:rsidR="00DC073D" w:rsidRDefault="00DC073D" w:rsidP="00DC073D">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2B8FDC4D" w14:textId="3B84F4C2" w:rsidR="00DC073D" w:rsidRDefault="00DC073D" w:rsidP="00DC073D">
            <w:pPr>
              <w:pStyle w:val="TAL"/>
              <w:rPr>
                <w:lang w:eastAsia="zh-CN"/>
              </w:rPr>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DC073D" w:rsidRPr="00B54FF5" w14:paraId="0E3B0E9C" w14:textId="77777777" w:rsidTr="00987EFA">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23FBCED9" w14:textId="77777777" w:rsidR="00DC073D" w:rsidRPr="0016361A" w:rsidRDefault="00DC073D" w:rsidP="00DC073D">
            <w:pPr>
              <w:pStyle w:val="TAN"/>
              <w:rPr>
                <w:noProof/>
              </w:rPr>
            </w:pPr>
            <w:r w:rsidRPr="0016361A">
              <w:t>NOTE:</w:t>
            </w:r>
            <w:r w:rsidRPr="0016361A">
              <w:rPr>
                <w:noProof/>
              </w:rPr>
              <w:tab/>
              <w:t xml:space="preserve">The mandatory </w:t>
            </w:r>
            <w:r w:rsidRPr="0016361A">
              <w:t>HTTP error status codes for the POST method listed in Table 5.2.7.1-1 of 3GPP TS 29.500 [4] also apply.</w:t>
            </w:r>
          </w:p>
        </w:tc>
      </w:tr>
    </w:tbl>
    <w:p w14:paraId="0AAC3DDB" w14:textId="77777777" w:rsidR="00E32AAC" w:rsidRDefault="00E32AAC" w:rsidP="00E32AAC">
      <w:pPr>
        <w:rPr>
          <w:noProof/>
        </w:rPr>
      </w:pPr>
    </w:p>
    <w:p w14:paraId="4D2E715E" w14:textId="76DEE77D" w:rsidR="00DC073D" w:rsidRDefault="00DC073D" w:rsidP="00DC073D">
      <w:pPr>
        <w:pStyle w:val="TH"/>
      </w:pPr>
      <w:r>
        <w:lastRenderedPageBreak/>
        <w:t>Table</w:t>
      </w:r>
      <w:r w:rsidRPr="00986E88">
        <w:rPr>
          <w:noProof/>
        </w:rPr>
        <w:t> </w:t>
      </w:r>
      <w:r>
        <w:t>6.2.5.2</w:t>
      </w:r>
      <w:r w:rsidRPr="00986E88">
        <w:rPr>
          <w:noProof/>
        </w:rPr>
        <w:t>.3.1</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C073D" w14:paraId="65A79171" w14:textId="77777777" w:rsidTr="00E32C7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9BFFC04" w14:textId="77777777" w:rsidR="00DC073D" w:rsidRDefault="00DC073D" w:rsidP="00E32C7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533E944" w14:textId="77777777" w:rsidR="00DC073D" w:rsidRDefault="00DC073D" w:rsidP="00E32C7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38897F0" w14:textId="77777777" w:rsidR="00DC073D" w:rsidRDefault="00DC073D" w:rsidP="00E32C7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39C1E8" w14:textId="77777777" w:rsidR="00DC073D" w:rsidRDefault="00DC073D" w:rsidP="00E32C7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D0B473" w14:textId="77777777" w:rsidR="00DC073D" w:rsidRDefault="00DC073D" w:rsidP="00E32C76">
            <w:pPr>
              <w:pStyle w:val="TAH"/>
            </w:pPr>
            <w:r>
              <w:t>Description</w:t>
            </w:r>
          </w:p>
        </w:tc>
      </w:tr>
      <w:tr w:rsidR="00DC073D" w14:paraId="26DAF9CB" w14:textId="77777777" w:rsidTr="00E32C7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838AF1" w14:textId="77777777" w:rsidR="00DC073D" w:rsidRDefault="00DC073D" w:rsidP="00E32C7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9763929" w14:textId="77777777" w:rsidR="00DC073D" w:rsidRDefault="00DC073D" w:rsidP="00E32C7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77BAC2A" w14:textId="77777777" w:rsidR="00DC073D" w:rsidRDefault="00DC073D" w:rsidP="00E32C7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E88B209" w14:textId="77777777" w:rsidR="00DC073D" w:rsidRDefault="00DC073D" w:rsidP="00E32C76">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22B087"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64990B74" w14:textId="77777777" w:rsidTr="00E32C7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9ADB6EA" w14:textId="77777777" w:rsidR="00DC073D" w:rsidRDefault="00DC073D" w:rsidP="00E32C76">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84F0480" w14:textId="77777777" w:rsidR="00DC073D" w:rsidRDefault="00DC073D" w:rsidP="00E32C76">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6A6C8601" w14:textId="77777777" w:rsidR="00DC073D" w:rsidRDefault="00DC073D" w:rsidP="00E32C76">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605DB698" w14:textId="77777777" w:rsidR="00DC073D" w:rsidRDefault="00DC073D" w:rsidP="00E32C76">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632C415" w14:textId="77777777" w:rsidR="00DC073D" w:rsidRDefault="00DC073D" w:rsidP="00E32C76">
            <w:pPr>
              <w:pStyle w:val="TAL"/>
            </w:pPr>
            <w:r>
              <w:rPr>
                <w:lang w:eastAsia="fr-FR"/>
              </w:rPr>
              <w:t>Identifier of the target NF (service) instance towards which the notification request is redirected</w:t>
            </w:r>
          </w:p>
        </w:tc>
      </w:tr>
    </w:tbl>
    <w:p w14:paraId="5E595953" w14:textId="77777777" w:rsidR="00DC073D" w:rsidRDefault="00DC073D" w:rsidP="00DC073D"/>
    <w:p w14:paraId="24C4AC7B" w14:textId="6AD33D28" w:rsidR="00DC073D" w:rsidRDefault="00DC073D" w:rsidP="00DC073D">
      <w:pPr>
        <w:pStyle w:val="TH"/>
      </w:pPr>
      <w:r>
        <w:t>Table</w:t>
      </w:r>
      <w:r w:rsidRPr="00986E88">
        <w:rPr>
          <w:noProof/>
        </w:rPr>
        <w:t> </w:t>
      </w:r>
      <w:r>
        <w:t>6.2.5.2</w:t>
      </w:r>
      <w:r w:rsidRPr="00986E88">
        <w:rPr>
          <w:noProof/>
        </w:rPr>
        <w:t>.3.1</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C073D" w14:paraId="10C4EABA" w14:textId="77777777" w:rsidTr="00E32C7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19B0AB" w14:textId="77777777" w:rsidR="00DC073D" w:rsidRDefault="00DC073D" w:rsidP="00E32C7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C9B5C9F" w14:textId="77777777" w:rsidR="00DC073D" w:rsidRDefault="00DC073D" w:rsidP="00E32C7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F3D2B0E" w14:textId="77777777" w:rsidR="00DC073D" w:rsidRDefault="00DC073D" w:rsidP="00E32C7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8A9BC7D" w14:textId="77777777" w:rsidR="00DC073D" w:rsidRDefault="00DC073D" w:rsidP="00E32C7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2B0B963" w14:textId="77777777" w:rsidR="00DC073D" w:rsidRDefault="00DC073D" w:rsidP="00E32C76">
            <w:pPr>
              <w:pStyle w:val="TAH"/>
            </w:pPr>
            <w:r>
              <w:t>Description</w:t>
            </w:r>
          </w:p>
        </w:tc>
      </w:tr>
      <w:tr w:rsidR="00DC073D" w14:paraId="4B620C91" w14:textId="77777777" w:rsidTr="00E32C7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D6D9A4A" w14:textId="77777777" w:rsidR="00DC073D" w:rsidRDefault="00DC073D" w:rsidP="00E32C7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0C4F5FB" w14:textId="77777777" w:rsidR="00DC073D" w:rsidRDefault="00DC073D" w:rsidP="00E32C7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F1D63A4" w14:textId="77777777" w:rsidR="00DC073D" w:rsidRDefault="00DC073D" w:rsidP="00E32C7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5847307" w14:textId="77777777" w:rsidR="00DC073D" w:rsidRDefault="00DC073D" w:rsidP="00E32C76">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53DB554"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67FE3E4B" w14:textId="77777777" w:rsidTr="00E32C7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B88E13C" w14:textId="77777777" w:rsidR="00DC073D" w:rsidRDefault="00DC073D" w:rsidP="00E32C76">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D356403" w14:textId="77777777" w:rsidR="00DC073D" w:rsidRDefault="00DC073D" w:rsidP="00E32C76">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44A76D2" w14:textId="77777777" w:rsidR="00DC073D" w:rsidRDefault="00DC073D" w:rsidP="00E32C76">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7BD24D0" w14:textId="77777777" w:rsidR="00DC073D" w:rsidRDefault="00DC073D" w:rsidP="00E32C76">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E3A2731" w14:textId="77777777" w:rsidR="00DC073D" w:rsidRDefault="00DC073D" w:rsidP="00E32C76">
            <w:pPr>
              <w:pStyle w:val="TAL"/>
            </w:pPr>
            <w:r>
              <w:rPr>
                <w:lang w:eastAsia="fr-FR"/>
              </w:rPr>
              <w:t>Identifier of the target NF (service) instance towards which the notification request is redirected</w:t>
            </w:r>
          </w:p>
        </w:tc>
      </w:tr>
    </w:tbl>
    <w:p w14:paraId="1C56E8D2" w14:textId="77777777" w:rsidR="00DC073D" w:rsidRPr="00DC073D" w:rsidRDefault="00DC073D" w:rsidP="00E32AAC">
      <w:pPr>
        <w:rPr>
          <w:noProof/>
        </w:rPr>
      </w:pPr>
    </w:p>
    <w:p w14:paraId="4CD07BF4" w14:textId="77777777" w:rsidR="00E32AAC" w:rsidRPr="00F57D18" w:rsidRDefault="00E32AAC" w:rsidP="00E32AAC">
      <w:pPr>
        <w:rPr>
          <w:noProof/>
        </w:rPr>
      </w:pPr>
    </w:p>
    <w:p w14:paraId="753023AB" w14:textId="77777777" w:rsidR="00E32AAC" w:rsidRDefault="00E32AAC" w:rsidP="00E32AAC">
      <w:pPr>
        <w:pStyle w:val="4"/>
      </w:pPr>
      <w:bookmarkStart w:id="1100" w:name="_Toc78815800"/>
      <w:bookmarkStart w:id="1101" w:name="_Toc89295761"/>
      <w:bookmarkStart w:id="1102" w:name="_Toc94261474"/>
      <w:bookmarkStart w:id="1103" w:name="_Toc97026861"/>
      <w:r>
        <w:t>6.2.5.3</w:t>
      </w:r>
      <w:r>
        <w:tab/>
      </w:r>
      <w:bookmarkEnd w:id="1100"/>
      <w:r>
        <w:t>Termination Request</w:t>
      </w:r>
      <w:bookmarkEnd w:id="1101"/>
      <w:bookmarkEnd w:id="1102"/>
      <w:bookmarkEnd w:id="1103"/>
    </w:p>
    <w:p w14:paraId="52D543C4" w14:textId="77777777" w:rsidR="00E32AAC" w:rsidRPr="00986E88" w:rsidRDefault="00E32AAC" w:rsidP="00E32AAC">
      <w:pPr>
        <w:pStyle w:val="5"/>
        <w:rPr>
          <w:noProof/>
        </w:rPr>
      </w:pPr>
      <w:bookmarkStart w:id="1104" w:name="_Toc89295762"/>
      <w:bookmarkStart w:id="1105" w:name="_Toc94261475"/>
      <w:bookmarkStart w:id="1106" w:name="_Toc97026862"/>
      <w:r>
        <w:t>6.2.5.3</w:t>
      </w:r>
      <w:r w:rsidRPr="00986E88">
        <w:rPr>
          <w:noProof/>
        </w:rPr>
        <w:t>.1</w:t>
      </w:r>
      <w:r w:rsidRPr="00986E88">
        <w:rPr>
          <w:noProof/>
        </w:rPr>
        <w:tab/>
        <w:t>Description</w:t>
      </w:r>
      <w:bookmarkEnd w:id="1104"/>
      <w:bookmarkEnd w:id="1105"/>
      <w:bookmarkEnd w:id="1106"/>
    </w:p>
    <w:p w14:paraId="5A959EBA" w14:textId="77777777" w:rsidR="00E32AAC" w:rsidRPr="00986E88" w:rsidRDefault="00E32AAC" w:rsidP="00E32AAC">
      <w:pPr>
        <w:rPr>
          <w:noProof/>
        </w:rPr>
      </w:pPr>
      <w:r>
        <w:t>The Termination Request is used by the TSCTSF to request the NF service consumer the deletion of the Individual TSC Application Session Context resource.</w:t>
      </w:r>
    </w:p>
    <w:p w14:paraId="38F72E52" w14:textId="77777777" w:rsidR="00E32AAC" w:rsidRPr="00986E88" w:rsidRDefault="00E32AAC" w:rsidP="00E32AAC">
      <w:pPr>
        <w:pStyle w:val="5"/>
        <w:rPr>
          <w:noProof/>
        </w:rPr>
      </w:pPr>
      <w:bookmarkStart w:id="1107" w:name="_Toc89295763"/>
      <w:bookmarkStart w:id="1108" w:name="_Toc94261476"/>
      <w:bookmarkStart w:id="1109" w:name="_Toc97026863"/>
      <w:r>
        <w:t>6.2.5.3</w:t>
      </w:r>
      <w:r w:rsidRPr="00986E88">
        <w:rPr>
          <w:noProof/>
        </w:rPr>
        <w:t>.2</w:t>
      </w:r>
      <w:r w:rsidRPr="00986E88">
        <w:rPr>
          <w:noProof/>
        </w:rPr>
        <w:tab/>
        <w:t>Target URI</w:t>
      </w:r>
      <w:bookmarkEnd w:id="1107"/>
      <w:bookmarkEnd w:id="1108"/>
      <w:bookmarkEnd w:id="1109"/>
    </w:p>
    <w:p w14:paraId="7DB8D714" w14:textId="77777777" w:rsidR="00E32AAC" w:rsidRPr="00986E88" w:rsidRDefault="00E32AAC" w:rsidP="00E32AAC">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rPr>
        <w:t>{notifUri}/terminate</w:t>
      </w:r>
      <w:r w:rsidRPr="00986E88">
        <w:rPr>
          <w:b/>
          <w:noProof/>
        </w:rPr>
        <w:t xml:space="preserve"> "</w:t>
      </w:r>
      <w:r w:rsidRPr="00986E88">
        <w:rPr>
          <w:noProof/>
        </w:rPr>
        <w:t xml:space="preserve"> shall be used with the </w:t>
      </w:r>
      <w:r>
        <w:rPr>
          <w:noProof/>
        </w:rPr>
        <w:t>callback</w:t>
      </w:r>
      <w:r w:rsidRPr="00986E88">
        <w:rPr>
          <w:noProof/>
        </w:rPr>
        <w:t xml:space="preserve"> URI variables defined in table </w:t>
      </w:r>
      <w:r>
        <w:t>6.2.5.3</w:t>
      </w:r>
      <w:r w:rsidRPr="00986E88">
        <w:rPr>
          <w:noProof/>
        </w:rPr>
        <w:t>.2-1</w:t>
      </w:r>
      <w:r w:rsidRPr="00986E88">
        <w:rPr>
          <w:rFonts w:ascii="Arial" w:hAnsi="Arial" w:cs="Arial"/>
          <w:noProof/>
        </w:rPr>
        <w:t>.</w:t>
      </w:r>
    </w:p>
    <w:p w14:paraId="37200B8F" w14:textId="77777777" w:rsidR="00E32AAC" w:rsidRPr="00986E88" w:rsidRDefault="00E32AAC" w:rsidP="00E32AAC">
      <w:pPr>
        <w:pStyle w:val="TH"/>
        <w:rPr>
          <w:rFonts w:cs="Arial"/>
          <w:noProof/>
        </w:rPr>
      </w:pPr>
      <w:r w:rsidRPr="00986E88">
        <w:rPr>
          <w:noProof/>
        </w:rPr>
        <w:t>Table </w:t>
      </w:r>
      <w:r>
        <w:t>6.2.5.3</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32AAC" w:rsidRPr="00B54FF5" w14:paraId="5F112798" w14:textId="77777777" w:rsidTr="00987EFA">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3683900" w14:textId="77777777" w:rsidR="00E32AAC" w:rsidRPr="0016361A" w:rsidRDefault="00E32AAC" w:rsidP="00987EFA">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05F9CDA" w14:textId="77777777" w:rsidR="00E32AAC" w:rsidRPr="0016361A" w:rsidRDefault="00E32AAC" w:rsidP="00987EFA">
            <w:pPr>
              <w:pStyle w:val="TAH"/>
              <w:rPr>
                <w:noProof/>
              </w:rPr>
            </w:pPr>
            <w:r w:rsidRPr="0016361A">
              <w:rPr>
                <w:noProof/>
              </w:rPr>
              <w:t>Definition</w:t>
            </w:r>
          </w:p>
        </w:tc>
      </w:tr>
      <w:tr w:rsidR="00E32AAC" w:rsidRPr="00B54FF5" w14:paraId="56ADBF3A" w14:textId="77777777" w:rsidTr="00987EFA">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3028C83D" w14:textId="77777777" w:rsidR="00E32AAC" w:rsidRPr="0016361A" w:rsidRDefault="00E32AAC" w:rsidP="00987EFA">
            <w:pPr>
              <w:pStyle w:val="TAL"/>
              <w:rPr>
                <w:noProof/>
              </w:rPr>
            </w:pPr>
            <w: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279693B8" w14:textId="77777777" w:rsidR="00E32AAC" w:rsidRPr="0016361A" w:rsidRDefault="00E32AAC" w:rsidP="00987EFA">
            <w:pPr>
              <w:pStyle w:val="TAL"/>
              <w:rPr>
                <w:noProof/>
              </w:rPr>
            </w:pPr>
            <w:r>
              <w:t>The Notification Uri as assigned within the Individual TSC Application Session Context resource and described within the TscAppSessionContextData Data type (see table 6.2.6.2.2-1).</w:t>
            </w:r>
          </w:p>
        </w:tc>
      </w:tr>
    </w:tbl>
    <w:p w14:paraId="628DF58D" w14:textId="77777777" w:rsidR="00E32AAC" w:rsidRPr="00986E88" w:rsidRDefault="00E32AAC" w:rsidP="00E32AAC">
      <w:pPr>
        <w:rPr>
          <w:noProof/>
        </w:rPr>
      </w:pPr>
    </w:p>
    <w:p w14:paraId="7B12081F" w14:textId="77777777" w:rsidR="00E32AAC" w:rsidRPr="00986E88" w:rsidRDefault="00E32AAC" w:rsidP="00E32AAC">
      <w:pPr>
        <w:pStyle w:val="5"/>
        <w:rPr>
          <w:noProof/>
        </w:rPr>
      </w:pPr>
      <w:bookmarkStart w:id="1110" w:name="_Toc89295764"/>
      <w:bookmarkStart w:id="1111" w:name="_Toc94261477"/>
      <w:bookmarkStart w:id="1112" w:name="_Toc97026864"/>
      <w:r>
        <w:t>6.2.5.3</w:t>
      </w:r>
      <w:r w:rsidRPr="00986E88">
        <w:rPr>
          <w:noProof/>
        </w:rPr>
        <w:t>.3</w:t>
      </w:r>
      <w:r w:rsidRPr="00986E88">
        <w:rPr>
          <w:noProof/>
        </w:rPr>
        <w:tab/>
        <w:t>Standard Methods</w:t>
      </w:r>
      <w:bookmarkEnd w:id="1110"/>
      <w:bookmarkEnd w:id="1111"/>
      <w:bookmarkEnd w:id="1112"/>
    </w:p>
    <w:p w14:paraId="7DCE8EA9" w14:textId="77777777" w:rsidR="00E32AAC" w:rsidRPr="00986E88" w:rsidRDefault="00E32AAC" w:rsidP="00E32AAC">
      <w:pPr>
        <w:pStyle w:val="H6"/>
        <w:rPr>
          <w:noProof/>
        </w:rPr>
      </w:pPr>
      <w:r>
        <w:t>6.2.5.3.3</w:t>
      </w:r>
      <w:r w:rsidRPr="00986E88">
        <w:rPr>
          <w:noProof/>
        </w:rPr>
        <w:t>.1</w:t>
      </w:r>
      <w:r w:rsidRPr="00986E88">
        <w:rPr>
          <w:noProof/>
        </w:rPr>
        <w:tab/>
        <w:t>POST</w:t>
      </w:r>
    </w:p>
    <w:p w14:paraId="7843DDE8" w14:textId="77777777" w:rsidR="00E32AAC" w:rsidRPr="00986E88" w:rsidRDefault="00E32AAC" w:rsidP="00E32AAC">
      <w:pPr>
        <w:rPr>
          <w:noProof/>
        </w:rPr>
      </w:pPr>
      <w:r w:rsidRPr="00986E88">
        <w:rPr>
          <w:noProof/>
        </w:rPr>
        <w:t>This method shall support the request data structures specified in table </w:t>
      </w:r>
      <w:r>
        <w:t>6.2.5.3</w:t>
      </w:r>
      <w:r w:rsidRPr="00986E88">
        <w:rPr>
          <w:noProof/>
        </w:rPr>
        <w:t>.3.1-</w:t>
      </w:r>
      <w:r>
        <w:rPr>
          <w:noProof/>
        </w:rPr>
        <w:t>1</w:t>
      </w:r>
      <w:r w:rsidRPr="00986E88">
        <w:rPr>
          <w:noProof/>
        </w:rPr>
        <w:t xml:space="preserve"> and the response data structures and response codes specified in table </w:t>
      </w:r>
      <w:r>
        <w:t>6.2.5.3</w:t>
      </w:r>
      <w:r w:rsidRPr="00986E88">
        <w:rPr>
          <w:noProof/>
        </w:rPr>
        <w:t>.3.1-</w:t>
      </w:r>
      <w:r>
        <w:rPr>
          <w:noProof/>
        </w:rPr>
        <w:t>1</w:t>
      </w:r>
      <w:r w:rsidRPr="00986E88">
        <w:rPr>
          <w:noProof/>
        </w:rPr>
        <w:t>.</w:t>
      </w:r>
    </w:p>
    <w:p w14:paraId="5EA4F881" w14:textId="77777777" w:rsidR="00E32AAC" w:rsidRPr="00986E88" w:rsidRDefault="00E32AAC" w:rsidP="00E32AAC">
      <w:pPr>
        <w:pStyle w:val="TH"/>
        <w:rPr>
          <w:noProof/>
        </w:rPr>
      </w:pPr>
      <w:r w:rsidRPr="00986E88">
        <w:rPr>
          <w:noProof/>
        </w:rPr>
        <w:t>Table </w:t>
      </w:r>
      <w:r>
        <w:t>6.2.5.3</w:t>
      </w:r>
      <w:r w:rsidRPr="00986E88">
        <w:rPr>
          <w:noProof/>
        </w:rPr>
        <w:t>.3.1-2: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32AAC" w:rsidRPr="00B54FF5" w14:paraId="0BACFE27" w14:textId="77777777" w:rsidTr="00987EFA">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79DE4400" w14:textId="77777777" w:rsidR="00E32AAC" w:rsidRPr="0016361A" w:rsidRDefault="00E32AAC" w:rsidP="00987EFA">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EE3BDB7" w14:textId="77777777" w:rsidR="00E32AAC" w:rsidRPr="0016361A" w:rsidRDefault="00E32AAC" w:rsidP="00987EFA">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61F21049" w14:textId="77777777" w:rsidR="00E32AAC" w:rsidRPr="0016361A" w:rsidRDefault="00E32AAC" w:rsidP="00987EFA">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E67B58F" w14:textId="77777777" w:rsidR="00E32AAC" w:rsidRPr="0016361A" w:rsidRDefault="00E32AAC" w:rsidP="00987EFA">
            <w:pPr>
              <w:pStyle w:val="TAH"/>
              <w:rPr>
                <w:noProof/>
              </w:rPr>
            </w:pPr>
            <w:r w:rsidRPr="0016361A">
              <w:rPr>
                <w:noProof/>
              </w:rPr>
              <w:t>Description</w:t>
            </w:r>
          </w:p>
        </w:tc>
      </w:tr>
      <w:tr w:rsidR="00E32AAC" w:rsidRPr="00B54FF5" w14:paraId="5994534C" w14:textId="77777777" w:rsidTr="00987EFA">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069ED16C" w14:textId="77777777" w:rsidR="00E32AAC" w:rsidRPr="0016361A" w:rsidRDefault="00E32AAC" w:rsidP="00987EFA">
            <w:pPr>
              <w:pStyle w:val="TAL"/>
              <w:rPr>
                <w:noProof/>
              </w:rPr>
            </w:pPr>
            <w:r>
              <w:t>TerminationInfo</w:t>
            </w:r>
          </w:p>
        </w:tc>
        <w:tc>
          <w:tcPr>
            <w:tcW w:w="450" w:type="dxa"/>
            <w:tcBorders>
              <w:top w:val="single" w:sz="4" w:space="0" w:color="auto"/>
              <w:left w:val="single" w:sz="6" w:space="0" w:color="000000"/>
              <w:bottom w:val="single" w:sz="6" w:space="0" w:color="000000"/>
              <w:right w:val="single" w:sz="6" w:space="0" w:color="000000"/>
            </w:tcBorders>
            <w:hideMark/>
          </w:tcPr>
          <w:p w14:paraId="15D4D901" w14:textId="77777777" w:rsidR="00E32AAC" w:rsidRPr="0016361A" w:rsidRDefault="00E32AAC" w:rsidP="00987EFA">
            <w:pPr>
              <w:pStyle w:val="TAC"/>
              <w:rPr>
                <w:noProof/>
              </w:rPr>
            </w:pPr>
            <w:r>
              <w:rPr>
                <w:rFonts w:hint="eastAsia"/>
                <w:lang w:eastAsia="zh-CN"/>
              </w:rPr>
              <w:t>M</w:t>
            </w:r>
          </w:p>
        </w:tc>
        <w:tc>
          <w:tcPr>
            <w:tcW w:w="1170" w:type="dxa"/>
            <w:tcBorders>
              <w:top w:val="single" w:sz="4" w:space="0" w:color="auto"/>
              <w:left w:val="single" w:sz="6" w:space="0" w:color="000000"/>
              <w:bottom w:val="single" w:sz="6" w:space="0" w:color="000000"/>
              <w:right w:val="single" w:sz="6" w:space="0" w:color="000000"/>
            </w:tcBorders>
            <w:hideMark/>
          </w:tcPr>
          <w:p w14:paraId="2195BAC1" w14:textId="77777777" w:rsidR="00E32AAC" w:rsidRPr="0016361A" w:rsidRDefault="00E32AAC" w:rsidP="00987EFA">
            <w:pPr>
              <w:pStyle w:val="TAC"/>
              <w:rPr>
                <w:noProof/>
              </w:rPr>
            </w:pPr>
            <w:r>
              <w:t xml:space="preserve">1 </w:t>
            </w:r>
          </w:p>
        </w:tc>
        <w:tc>
          <w:tcPr>
            <w:tcW w:w="5160" w:type="dxa"/>
            <w:tcBorders>
              <w:top w:val="single" w:sz="4" w:space="0" w:color="auto"/>
              <w:left w:val="single" w:sz="6" w:space="0" w:color="000000"/>
              <w:bottom w:val="single" w:sz="6" w:space="0" w:color="000000"/>
              <w:right w:val="single" w:sz="6" w:space="0" w:color="000000"/>
            </w:tcBorders>
            <w:hideMark/>
          </w:tcPr>
          <w:p w14:paraId="082A4B38" w14:textId="77777777" w:rsidR="00E32AAC" w:rsidRPr="0016361A" w:rsidRDefault="00E32AAC" w:rsidP="00987EFA">
            <w:pPr>
              <w:pStyle w:val="TAL"/>
              <w:rPr>
                <w:noProof/>
              </w:rPr>
            </w:pPr>
            <w:r>
              <w:t>Provides information about the deletion of the resource.</w:t>
            </w:r>
          </w:p>
        </w:tc>
      </w:tr>
    </w:tbl>
    <w:p w14:paraId="2A4C6E0A" w14:textId="77777777" w:rsidR="00E32AAC" w:rsidRPr="00986E88" w:rsidRDefault="00E32AAC" w:rsidP="00E32AAC">
      <w:pPr>
        <w:rPr>
          <w:noProof/>
        </w:rPr>
      </w:pPr>
    </w:p>
    <w:p w14:paraId="512650E5" w14:textId="77777777" w:rsidR="00E32AAC" w:rsidRPr="00986E88" w:rsidRDefault="00E32AAC" w:rsidP="00E32AAC">
      <w:pPr>
        <w:pStyle w:val="TH"/>
        <w:rPr>
          <w:noProof/>
        </w:rPr>
      </w:pPr>
      <w:r w:rsidRPr="00986E88">
        <w:rPr>
          <w:noProof/>
        </w:rPr>
        <w:lastRenderedPageBreak/>
        <w:t>Table </w:t>
      </w:r>
      <w:r>
        <w:t>6.2.5.3</w:t>
      </w:r>
      <w:r w:rsidRPr="00986E88">
        <w:rPr>
          <w:noProof/>
        </w:rPr>
        <w:t>.3.1-3: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32AAC" w:rsidRPr="00B54FF5" w14:paraId="118A5E00" w14:textId="77777777" w:rsidTr="00987EFA">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45FA442C" w14:textId="77777777" w:rsidR="00E32AAC" w:rsidRPr="0016361A" w:rsidRDefault="00E32AAC" w:rsidP="00987EFA">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2D1623CD" w14:textId="77777777" w:rsidR="00E32AAC" w:rsidRPr="0016361A" w:rsidRDefault="00E32AAC" w:rsidP="00987EFA">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56844D1" w14:textId="77777777" w:rsidR="00E32AAC" w:rsidRPr="0016361A" w:rsidRDefault="00E32AAC" w:rsidP="00987EFA">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4C24DB7E" w14:textId="77777777" w:rsidR="00E32AAC" w:rsidRPr="0016361A" w:rsidRDefault="00E32AAC" w:rsidP="00987EFA">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3D055B3F" w14:textId="77777777" w:rsidR="00E32AAC" w:rsidRPr="0016361A" w:rsidRDefault="00E32AAC" w:rsidP="00987EFA">
            <w:pPr>
              <w:pStyle w:val="TAH"/>
              <w:rPr>
                <w:noProof/>
              </w:rPr>
            </w:pPr>
            <w:r w:rsidRPr="0016361A">
              <w:rPr>
                <w:noProof/>
              </w:rPr>
              <w:t>Description</w:t>
            </w:r>
          </w:p>
        </w:tc>
      </w:tr>
      <w:tr w:rsidR="00E32AAC" w:rsidRPr="00B54FF5" w14:paraId="087DB438" w14:textId="77777777" w:rsidTr="00987EFA">
        <w:trPr>
          <w:jc w:val="center"/>
        </w:trPr>
        <w:tc>
          <w:tcPr>
            <w:tcW w:w="2004" w:type="dxa"/>
            <w:tcBorders>
              <w:top w:val="single" w:sz="4" w:space="0" w:color="auto"/>
              <w:left w:val="single" w:sz="6" w:space="0" w:color="000000"/>
              <w:bottom w:val="single" w:sz="4" w:space="0" w:color="auto"/>
              <w:right w:val="single" w:sz="6" w:space="0" w:color="000000"/>
            </w:tcBorders>
            <w:hideMark/>
          </w:tcPr>
          <w:p w14:paraId="0444DEE0" w14:textId="77777777" w:rsidR="00E32AAC" w:rsidRPr="0016361A" w:rsidRDefault="00E32AAC" w:rsidP="00987EFA">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6126E5AE" w14:textId="77777777" w:rsidR="00E32AAC" w:rsidRPr="0016361A" w:rsidRDefault="00E32AAC" w:rsidP="00987EFA">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2C4627CB" w14:textId="77777777" w:rsidR="00E32AAC" w:rsidRPr="0016361A" w:rsidRDefault="00E32AAC" w:rsidP="00987EFA">
            <w:pPr>
              <w:pStyle w:val="TAC"/>
              <w:rPr>
                <w:noProof/>
              </w:rPr>
            </w:pPr>
            <w:r>
              <w:t xml:space="preserve"> </w:t>
            </w:r>
          </w:p>
        </w:tc>
        <w:tc>
          <w:tcPr>
            <w:tcW w:w="1441" w:type="dxa"/>
            <w:tcBorders>
              <w:top w:val="single" w:sz="4" w:space="0" w:color="auto"/>
              <w:left w:val="single" w:sz="6" w:space="0" w:color="000000"/>
              <w:bottom w:val="single" w:sz="4" w:space="0" w:color="auto"/>
              <w:right w:val="single" w:sz="6" w:space="0" w:color="000000"/>
            </w:tcBorders>
            <w:hideMark/>
          </w:tcPr>
          <w:p w14:paraId="1A715996" w14:textId="77777777" w:rsidR="00E32AAC" w:rsidRPr="0016361A" w:rsidRDefault="00E32AAC" w:rsidP="00987EFA">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098683DF" w14:textId="77777777" w:rsidR="00E32AAC" w:rsidRPr="0016361A" w:rsidRDefault="00E32AAC" w:rsidP="00987EFA">
            <w:pPr>
              <w:pStyle w:val="TAL"/>
              <w:rPr>
                <w:noProof/>
              </w:rPr>
            </w:pPr>
            <w:r>
              <w:t>The receipt of the Notification is acknowledged.</w:t>
            </w:r>
          </w:p>
        </w:tc>
      </w:tr>
      <w:tr w:rsidR="00DC073D" w:rsidRPr="00B54FF5" w14:paraId="5F846161" w14:textId="77777777" w:rsidTr="00987EFA">
        <w:trPr>
          <w:jc w:val="center"/>
        </w:trPr>
        <w:tc>
          <w:tcPr>
            <w:tcW w:w="2004" w:type="dxa"/>
            <w:tcBorders>
              <w:top w:val="single" w:sz="4" w:space="0" w:color="auto"/>
              <w:left w:val="single" w:sz="6" w:space="0" w:color="000000"/>
              <w:bottom w:val="single" w:sz="4" w:space="0" w:color="auto"/>
              <w:right w:val="single" w:sz="6" w:space="0" w:color="000000"/>
            </w:tcBorders>
          </w:tcPr>
          <w:p w14:paraId="09D7F6D3" w14:textId="55654D18" w:rsidR="00DC073D" w:rsidRDefault="00DC073D" w:rsidP="00DC073D">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3D24BE4A" w14:textId="2C3609EE" w:rsidR="00DC073D" w:rsidRPr="0016361A" w:rsidRDefault="00DC073D" w:rsidP="00DC073D">
            <w:pPr>
              <w:pStyle w:val="TAC"/>
              <w:rPr>
                <w:noProof/>
              </w:rPr>
            </w:pPr>
            <w:r>
              <w:t>O</w:t>
            </w:r>
          </w:p>
        </w:tc>
        <w:tc>
          <w:tcPr>
            <w:tcW w:w="1259" w:type="dxa"/>
            <w:tcBorders>
              <w:top w:val="single" w:sz="4" w:space="0" w:color="auto"/>
              <w:left w:val="single" w:sz="6" w:space="0" w:color="000000"/>
              <w:bottom w:val="single" w:sz="4" w:space="0" w:color="auto"/>
              <w:right w:val="single" w:sz="6" w:space="0" w:color="000000"/>
            </w:tcBorders>
          </w:tcPr>
          <w:p w14:paraId="45A4FB38" w14:textId="003D2DD7" w:rsidR="00DC073D" w:rsidRDefault="00DC073D" w:rsidP="00DC073D">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6546611E" w14:textId="12475D6D" w:rsidR="00DC073D" w:rsidRDefault="00DC073D" w:rsidP="00DC073D">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5808AA91" w14:textId="32C51C01" w:rsidR="00DC073D" w:rsidRDefault="00DC073D" w:rsidP="00DC073D">
            <w:pPr>
              <w:pStyle w:val="TAL"/>
            </w:pPr>
            <w:r>
              <w:t xml:space="preserve">Temporary redirection, during event notification. The response shall include a Location header field containing an alternative URI representing the end point of an alternative NF consumer (service) instance where the notification should be sent. </w:t>
            </w:r>
          </w:p>
        </w:tc>
      </w:tr>
      <w:tr w:rsidR="00DC073D" w:rsidRPr="00B54FF5" w14:paraId="5AC97B56" w14:textId="77777777" w:rsidTr="00987EFA">
        <w:trPr>
          <w:jc w:val="center"/>
        </w:trPr>
        <w:tc>
          <w:tcPr>
            <w:tcW w:w="2004" w:type="dxa"/>
            <w:tcBorders>
              <w:top w:val="single" w:sz="4" w:space="0" w:color="auto"/>
              <w:left w:val="single" w:sz="6" w:space="0" w:color="000000"/>
              <w:bottom w:val="single" w:sz="4" w:space="0" w:color="auto"/>
              <w:right w:val="single" w:sz="6" w:space="0" w:color="000000"/>
            </w:tcBorders>
          </w:tcPr>
          <w:p w14:paraId="65FDF1AD" w14:textId="20CFB480" w:rsidR="00DC073D" w:rsidRDefault="00DC073D" w:rsidP="00DC073D">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5A2D769A" w14:textId="193F0CD2" w:rsidR="00DC073D" w:rsidRPr="0016361A" w:rsidRDefault="00DC073D" w:rsidP="00DC073D">
            <w:pPr>
              <w:pStyle w:val="TAC"/>
              <w:rPr>
                <w:noProof/>
              </w:rPr>
            </w:pPr>
            <w:r>
              <w:t>O</w:t>
            </w:r>
          </w:p>
        </w:tc>
        <w:tc>
          <w:tcPr>
            <w:tcW w:w="1259" w:type="dxa"/>
            <w:tcBorders>
              <w:top w:val="single" w:sz="4" w:space="0" w:color="auto"/>
              <w:left w:val="single" w:sz="6" w:space="0" w:color="000000"/>
              <w:bottom w:val="single" w:sz="4" w:space="0" w:color="auto"/>
              <w:right w:val="single" w:sz="6" w:space="0" w:color="000000"/>
            </w:tcBorders>
          </w:tcPr>
          <w:p w14:paraId="1D2BDC59" w14:textId="5D9A9D5A" w:rsidR="00DC073D" w:rsidRDefault="00DC073D" w:rsidP="00DC073D">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36B0F31C" w14:textId="276DF248" w:rsidR="00DC073D" w:rsidRDefault="00DC073D" w:rsidP="00DC073D">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3D6B5C87" w14:textId="2187AED7" w:rsidR="00DC073D" w:rsidRDefault="00DC073D" w:rsidP="00DC073D">
            <w:pPr>
              <w:pStyle w:val="TAL"/>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DC073D" w:rsidRPr="00B54FF5" w14:paraId="561B4CE0" w14:textId="77777777" w:rsidTr="00987EFA">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59777048" w14:textId="77777777" w:rsidR="00DC073D" w:rsidRPr="0016361A" w:rsidRDefault="00DC073D" w:rsidP="00DC073D">
            <w:pPr>
              <w:pStyle w:val="TAN"/>
              <w:rPr>
                <w:noProof/>
              </w:rPr>
            </w:pPr>
            <w:r w:rsidRPr="0016361A">
              <w:t>NOTE:</w:t>
            </w:r>
            <w:r w:rsidRPr="0016361A">
              <w:rPr>
                <w:noProof/>
              </w:rPr>
              <w:tab/>
              <w:t xml:space="preserve">The mandatory </w:t>
            </w:r>
            <w:r w:rsidRPr="0016361A">
              <w:t>HTTP error status codes for the POST method listed in Table 5.2.7.1-1 of 3GPP TS 29.500 [4] also apply.</w:t>
            </w:r>
          </w:p>
        </w:tc>
      </w:tr>
    </w:tbl>
    <w:p w14:paraId="70611B98" w14:textId="77777777" w:rsidR="00E32AAC" w:rsidRDefault="00E32AAC" w:rsidP="00E32AAC">
      <w:pPr>
        <w:rPr>
          <w:noProof/>
        </w:rPr>
      </w:pPr>
    </w:p>
    <w:p w14:paraId="35B8A8B1" w14:textId="1B8B3387" w:rsidR="00DC073D" w:rsidRDefault="00DC073D" w:rsidP="00DC073D">
      <w:pPr>
        <w:pStyle w:val="TH"/>
      </w:pPr>
      <w:r>
        <w:t>Table</w:t>
      </w:r>
      <w:r w:rsidRPr="00986E88">
        <w:rPr>
          <w:noProof/>
        </w:rPr>
        <w:t> </w:t>
      </w:r>
      <w:r>
        <w:t>6.2.5.3</w:t>
      </w:r>
      <w:r w:rsidRPr="00986E88">
        <w:rPr>
          <w:noProof/>
        </w:rPr>
        <w:t>.3.1</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C073D" w14:paraId="12CC0979" w14:textId="77777777" w:rsidTr="00E32C7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2C4F44" w14:textId="77777777" w:rsidR="00DC073D" w:rsidRDefault="00DC073D" w:rsidP="00E32C7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6E9A9B0" w14:textId="77777777" w:rsidR="00DC073D" w:rsidRDefault="00DC073D" w:rsidP="00E32C7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D1F9170" w14:textId="77777777" w:rsidR="00DC073D" w:rsidRDefault="00DC073D" w:rsidP="00E32C7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1B60FB" w14:textId="77777777" w:rsidR="00DC073D" w:rsidRDefault="00DC073D" w:rsidP="00E32C7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8648196" w14:textId="77777777" w:rsidR="00DC073D" w:rsidRDefault="00DC073D" w:rsidP="00E32C76">
            <w:pPr>
              <w:pStyle w:val="TAH"/>
            </w:pPr>
            <w:r>
              <w:t>Description</w:t>
            </w:r>
          </w:p>
        </w:tc>
      </w:tr>
      <w:tr w:rsidR="00DC073D" w14:paraId="7FE2975F" w14:textId="77777777" w:rsidTr="00E32C7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894205A" w14:textId="77777777" w:rsidR="00DC073D" w:rsidRDefault="00DC073D" w:rsidP="00E32C7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5A9FBC8" w14:textId="77777777" w:rsidR="00DC073D" w:rsidRDefault="00DC073D" w:rsidP="00E32C7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52CEE64" w14:textId="77777777" w:rsidR="00DC073D" w:rsidRDefault="00DC073D" w:rsidP="00E32C7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7C237CA" w14:textId="77777777" w:rsidR="00DC073D" w:rsidRDefault="00DC073D" w:rsidP="00E32C76">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0E30278"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2CBFCA76" w14:textId="77777777" w:rsidTr="00E32C7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2D6194A" w14:textId="77777777" w:rsidR="00DC073D" w:rsidRDefault="00DC073D" w:rsidP="00E32C76">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A94F66F" w14:textId="77777777" w:rsidR="00DC073D" w:rsidRDefault="00DC073D" w:rsidP="00E32C76">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FBEF643" w14:textId="77777777" w:rsidR="00DC073D" w:rsidRDefault="00DC073D" w:rsidP="00E32C76">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BFA3E6E" w14:textId="77777777" w:rsidR="00DC073D" w:rsidRDefault="00DC073D" w:rsidP="00E32C76">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A39F6D9" w14:textId="77777777" w:rsidR="00DC073D" w:rsidRDefault="00DC073D" w:rsidP="00E32C76">
            <w:pPr>
              <w:pStyle w:val="TAL"/>
            </w:pPr>
            <w:r>
              <w:rPr>
                <w:lang w:eastAsia="fr-FR"/>
              </w:rPr>
              <w:t>Identifier of the target NF (service) instance towards which the notification request is redirected</w:t>
            </w:r>
          </w:p>
        </w:tc>
      </w:tr>
    </w:tbl>
    <w:p w14:paraId="54C6CC5C" w14:textId="77777777" w:rsidR="00DC073D" w:rsidRDefault="00DC073D" w:rsidP="00DC073D"/>
    <w:p w14:paraId="699AC7CD" w14:textId="4A3C35C7" w:rsidR="00DC073D" w:rsidRDefault="00DC073D" w:rsidP="00DC073D">
      <w:pPr>
        <w:pStyle w:val="TH"/>
      </w:pPr>
      <w:r>
        <w:t>Table</w:t>
      </w:r>
      <w:r w:rsidRPr="00986E88">
        <w:rPr>
          <w:noProof/>
        </w:rPr>
        <w:t> </w:t>
      </w:r>
      <w:r>
        <w:t>6.2.5.3</w:t>
      </w:r>
      <w:r w:rsidRPr="00986E88">
        <w:rPr>
          <w:noProof/>
        </w:rPr>
        <w:t>.3.1</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C073D" w14:paraId="4BAF0799" w14:textId="77777777" w:rsidTr="00E32C7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EFF044" w14:textId="77777777" w:rsidR="00DC073D" w:rsidRDefault="00DC073D" w:rsidP="00E32C7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CE15704" w14:textId="77777777" w:rsidR="00DC073D" w:rsidRDefault="00DC073D" w:rsidP="00E32C7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BD4071A" w14:textId="77777777" w:rsidR="00DC073D" w:rsidRDefault="00DC073D" w:rsidP="00E32C7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0213155" w14:textId="77777777" w:rsidR="00DC073D" w:rsidRDefault="00DC073D" w:rsidP="00E32C7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46E6F41" w14:textId="77777777" w:rsidR="00DC073D" w:rsidRDefault="00DC073D" w:rsidP="00E32C76">
            <w:pPr>
              <w:pStyle w:val="TAH"/>
            </w:pPr>
            <w:r>
              <w:t>Description</w:t>
            </w:r>
          </w:p>
        </w:tc>
      </w:tr>
      <w:tr w:rsidR="00DC073D" w14:paraId="733229A8" w14:textId="77777777" w:rsidTr="00E32C7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4C36382" w14:textId="77777777" w:rsidR="00DC073D" w:rsidRDefault="00DC073D" w:rsidP="00E32C7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6CD2D6C" w14:textId="77777777" w:rsidR="00DC073D" w:rsidRDefault="00DC073D" w:rsidP="00E32C7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8544EBE" w14:textId="77777777" w:rsidR="00DC073D" w:rsidRDefault="00DC073D" w:rsidP="00E32C7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55DA5F1" w14:textId="77777777" w:rsidR="00DC073D" w:rsidRDefault="00DC073D" w:rsidP="00E32C76">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4B3DD00"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5CBB44AA" w14:textId="77777777" w:rsidTr="00E32C7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674F802" w14:textId="77777777" w:rsidR="00DC073D" w:rsidRDefault="00DC073D" w:rsidP="00E32C76">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05B46CF" w14:textId="77777777" w:rsidR="00DC073D" w:rsidRDefault="00DC073D" w:rsidP="00E32C76">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38B8441F" w14:textId="77777777" w:rsidR="00DC073D" w:rsidRDefault="00DC073D" w:rsidP="00E32C76">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101A39B3" w14:textId="77777777" w:rsidR="00DC073D" w:rsidRDefault="00DC073D" w:rsidP="00E32C76">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92432BC" w14:textId="77777777" w:rsidR="00DC073D" w:rsidRDefault="00DC073D" w:rsidP="00E32C76">
            <w:pPr>
              <w:pStyle w:val="TAL"/>
            </w:pPr>
            <w:r>
              <w:rPr>
                <w:lang w:eastAsia="fr-FR"/>
              </w:rPr>
              <w:t>Identifier of the target NF (service) instance towards which the notification request is redirected</w:t>
            </w:r>
          </w:p>
        </w:tc>
      </w:tr>
    </w:tbl>
    <w:p w14:paraId="287242A6" w14:textId="77777777" w:rsidR="00DC073D" w:rsidRPr="00DC073D" w:rsidRDefault="00DC073D" w:rsidP="00E32AAC">
      <w:pPr>
        <w:rPr>
          <w:noProof/>
        </w:rPr>
      </w:pPr>
    </w:p>
    <w:p w14:paraId="0BFAC39D" w14:textId="77777777" w:rsidR="00626335" w:rsidRDefault="00626335" w:rsidP="00626335">
      <w:pPr>
        <w:pStyle w:val="3"/>
      </w:pPr>
      <w:bookmarkStart w:id="1113" w:name="_Toc89295765"/>
      <w:bookmarkStart w:id="1114" w:name="_Toc94261478"/>
      <w:bookmarkStart w:id="1115" w:name="_Toc97026865"/>
      <w:r>
        <w:t>6.2.6</w:t>
      </w:r>
      <w:r>
        <w:tab/>
        <w:t>Data Model</w:t>
      </w:r>
      <w:bookmarkEnd w:id="1113"/>
      <w:bookmarkEnd w:id="1114"/>
      <w:bookmarkEnd w:id="1115"/>
    </w:p>
    <w:p w14:paraId="2E2F1C74" w14:textId="77777777" w:rsidR="00626335" w:rsidRDefault="00626335" w:rsidP="00626335">
      <w:pPr>
        <w:pStyle w:val="4"/>
      </w:pPr>
      <w:bookmarkStart w:id="1116" w:name="_Toc89295766"/>
      <w:bookmarkStart w:id="1117" w:name="_Toc94261479"/>
      <w:bookmarkStart w:id="1118" w:name="_Toc97026866"/>
      <w:r>
        <w:t>6.2.6.1</w:t>
      </w:r>
      <w:r>
        <w:tab/>
        <w:t>General</w:t>
      </w:r>
      <w:bookmarkEnd w:id="1116"/>
      <w:bookmarkEnd w:id="1117"/>
      <w:bookmarkEnd w:id="1118"/>
    </w:p>
    <w:p w14:paraId="60634D61" w14:textId="77777777" w:rsidR="00626335" w:rsidRDefault="00626335" w:rsidP="00626335">
      <w:r>
        <w:t>This clause specifies the application data model supported by the API.</w:t>
      </w:r>
    </w:p>
    <w:p w14:paraId="5C9C67C4" w14:textId="77777777" w:rsidR="00626335" w:rsidRDefault="00626335" w:rsidP="00626335">
      <w:r>
        <w:t>T</w:t>
      </w:r>
      <w:r w:rsidRPr="009C4D60">
        <w:t xml:space="preserve">able </w:t>
      </w:r>
      <w:r>
        <w:t xml:space="preserve">6.2.6.1-1 specifies </w:t>
      </w:r>
      <w:r w:rsidRPr="009C4D60">
        <w:t xml:space="preserve">the </w:t>
      </w:r>
      <w:r>
        <w:t>data types</w:t>
      </w:r>
      <w:r w:rsidRPr="009C4D60">
        <w:t xml:space="preserve"> defined for the </w:t>
      </w:r>
      <w:r w:rsidRPr="006742F8">
        <w:rPr>
          <w:lang w:val="en-US"/>
        </w:rPr>
        <w:t>Ntsctsf_QoSandTSCAssistance</w:t>
      </w:r>
      <w:r w:rsidRPr="009C4D60">
        <w:t xml:space="preserve"> </w:t>
      </w:r>
      <w:r>
        <w:t>service based interface</w:t>
      </w:r>
      <w:r w:rsidRPr="009C4D60">
        <w:t xml:space="preserve"> protocol</w:t>
      </w:r>
      <w:r>
        <w:t>.</w:t>
      </w:r>
    </w:p>
    <w:p w14:paraId="7745A8C2" w14:textId="77777777" w:rsidR="00626335" w:rsidRDefault="00626335" w:rsidP="00626335"/>
    <w:p w14:paraId="46682385" w14:textId="77777777" w:rsidR="00626335" w:rsidRPr="009C4D60" w:rsidRDefault="00626335" w:rsidP="00626335">
      <w:pPr>
        <w:pStyle w:val="TH"/>
      </w:pPr>
      <w:r w:rsidRPr="009C4D60">
        <w:lastRenderedPageBreak/>
        <w:t xml:space="preserve">Table </w:t>
      </w:r>
      <w:r>
        <w:t>6.2.6.1-</w:t>
      </w:r>
      <w:r w:rsidRPr="009C4D60">
        <w:t xml:space="preserve">1: </w:t>
      </w:r>
      <w:r w:rsidRPr="00284395">
        <w:t>Ntsctsf_QoSandTSCAssistance</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8"/>
        <w:gridCol w:w="1345"/>
        <w:gridCol w:w="3161"/>
        <w:gridCol w:w="1950"/>
      </w:tblGrid>
      <w:tr w:rsidR="00626335" w:rsidRPr="00B54FF5" w14:paraId="355C1E6C" w14:textId="77777777" w:rsidTr="005F72AC">
        <w:trPr>
          <w:jc w:val="center"/>
        </w:trPr>
        <w:tc>
          <w:tcPr>
            <w:tcW w:w="2968" w:type="dxa"/>
            <w:tcBorders>
              <w:top w:val="single" w:sz="4" w:space="0" w:color="auto"/>
              <w:left w:val="single" w:sz="4" w:space="0" w:color="auto"/>
              <w:bottom w:val="single" w:sz="4" w:space="0" w:color="auto"/>
              <w:right w:val="single" w:sz="4" w:space="0" w:color="auto"/>
            </w:tcBorders>
            <w:shd w:val="clear" w:color="auto" w:fill="C0C0C0"/>
            <w:hideMark/>
          </w:tcPr>
          <w:p w14:paraId="242787B3" w14:textId="77777777" w:rsidR="00626335" w:rsidRPr="0016361A" w:rsidRDefault="00626335" w:rsidP="00626335">
            <w:pPr>
              <w:pStyle w:val="TAH"/>
            </w:pPr>
            <w:r w:rsidRPr="0016361A">
              <w:t>Data type</w:t>
            </w:r>
          </w:p>
        </w:tc>
        <w:tc>
          <w:tcPr>
            <w:tcW w:w="1345" w:type="dxa"/>
            <w:tcBorders>
              <w:top w:val="single" w:sz="4" w:space="0" w:color="auto"/>
              <w:left w:val="single" w:sz="4" w:space="0" w:color="auto"/>
              <w:bottom w:val="single" w:sz="4" w:space="0" w:color="auto"/>
              <w:right w:val="single" w:sz="4" w:space="0" w:color="auto"/>
            </w:tcBorders>
            <w:shd w:val="clear" w:color="auto" w:fill="C0C0C0"/>
          </w:tcPr>
          <w:p w14:paraId="1B8DA476" w14:textId="77777777" w:rsidR="00626335" w:rsidRPr="0016361A" w:rsidRDefault="00626335" w:rsidP="00626335">
            <w:pPr>
              <w:pStyle w:val="TAH"/>
            </w:pPr>
            <w:r w:rsidRPr="0016361A">
              <w:t>Clause defined</w:t>
            </w:r>
          </w:p>
        </w:tc>
        <w:tc>
          <w:tcPr>
            <w:tcW w:w="3161" w:type="dxa"/>
            <w:tcBorders>
              <w:top w:val="single" w:sz="4" w:space="0" w:color="auto"/>
              <w:left w:val="single" w:sz="4" w:space="0" w:color="auto"/>
              <w:bottom w:val="single" w:sz="4" w:space="0" w:color="auto"/>
              <w:right w:val="single" w:sz="4" w:space="0" w:color="auto"/>
            </w:tcBorders>
            <w:shd w:val="clear" w:color="auto" w:fill="C0C0C0"/>
            <w:hideMark/>
          </w:tcPr>
          <w:p w14:paraId="23EB12D1" w14:textId="77777777" w:rsidR="00626335" w:rsidRPr="0016361A" w:rsidRDefault="00626335" w:rsidP="00626335">
            <w:pPr>
              <w:pStyle w:val="TAH"/>
            </w:pPr>
            <w:r w:rsidRPr="0016361A">
              <w:t>Description</w:t>
            </w:r>
          </w:p>
        </w:tc>
        <w:tc>
          <w:tcPr>
            <w:tcW w:w="1950" w:type="dxa"/>
            <w:tcBorders>
              <w:top w:val="single" w:sz="4" w:space="0" w:color="auto"/>
              <w:left w:val="single" w:sz="4" w:space="0" w:color="auto"/>
              <w:bottom w:val="single" w:sz="4" w:space="0" w:color="auto"/>
              <w:right w:val="single" w:sz="4" w:space="0" w:color="auto"/>
            </w:tcBorders>
            <w:shd w:val="clear" w:color="auto" w:fill="C0C0C0"/>
          </w:tcPr>
          <w:p w14:paraId="0C3DAE80" w14:textId="77777777" w:rsidR="00626335" w:rsidRPr="0016361A" w:rsidRDefault="00626335" w:rsidP="00626335">
            <w:pPr>
              <w:pStyle w:val="TAH"/>
            </w:pPr>
            <w:r w:rsidRPr="0016361A">
              <w:t>Applicability</w:t>
            </w:r>
          </w:p>
        </w:tc>
      </w:tr>
      <w:tr w:rsidR="005F72AC" w:rsidRPr="00B54FF5" w14:paraId="3DA73543" w14:textId="77777777" w:rsidTr="005F72AC">
        <w:trPr>
          <w:jc w:val="center"/>
        </w:trPr>
        <w:tc>
          <w:tcPr>
            <w:tcW w:w="2968" w:type="dxa"/>
            <w:tcBorders>
              <w:top w:val="single" w:sz="4" w:space="0" w:color="auto"/>
              <w:left w:val="single" w:sz="4" w:space="0" w:color="auto"/>
              <w:bottom w:val="single" w:sz="4" w:space="0" w:color="auto"/>
              <w:right w:val="single" w:sz="4" w:space="0" w:color="auto"/>
            </w:tcBorders>
          </w:tcPr>
          <w:p w14:paraId="5BEBA1DC" w14:textId="3907AAD0" w:rsidR="005F72AC" w:rsidRDefault="005F72AC" w:rsidP="005F72AC">
            <w:pPr>
              <w:pStyle w:val="TAL"/>
            </w:pPr>
            <w:r>
              <w:rPr>
                <w:rFonts w:hint="eastAsia"/>
                <w:lang w:eastAsia="zh-CN"/>
              </w:rPr>
              <w:t>E</w:t>
            </w:r>
            <w:r>
              <w:rPr>
                <w:lang w:eastAsia="zh-CN"/>
              </w:rPr>
              <w:t>ventsNotification</w:t>
            </w:r>
          </w:p>
        </w:tc>
        <w:tc>
          <w:tcPr>
            <w:tcW w:w="1345" w:type="dxa"/>
            <w:tcBorders>
              <w:top w:val="single" w:sz="4" w:space="0" w:color="auto"/>
              <w:left w:val="single" w:sz="4" w:space="0" w:color="auto"/>
              <w:bottom w:val="single" w:sz="4" w:space="0" w:color="auto"/>
              <w:right w:val="single" w:sz="4" w:space="0" w:color="auto"/>
            </w:tcBorders>
          </w:tcPr>
          <w:p w14:paraId="79AD695B" w14:textId="509BF5D0" w:rsidR="005F72AC" w:rsidRDefault="005F72AC" w:rsidP="005E4FD4">
            <w:pPr>
              <w:pStyle w:val="TAL"/>
              <w:rPr>
                <w:lang w:eastAsia="zh-CN"/>
              </w:rPr>
            </w:pPr>
            <w:r>
              <w:rPr>
                <w:rFonts w:hint="eastAsia"/>
                <w:lang w:eastAsia="zh-CN"/>
              </w:rPr>
              <w:t>6</w:t>
            </w:r>
            <w:r>
              <w:rPr>
                <w:lang w:eastAsia="zh-CN"/>
              </w:rPr>
              <w:t>.2.6.2.</w:t>
            </w:r>
            <w:r w:rsidR="005E4FD4">
              <w:rPr>
                <w:lang w:eastAsia="zh-CN"/>
              </w:rPr>
              <w:t>6</w:t>
            </w:r>
          </w:p>
        </w:tc>
        <w:tc>
          <w:tcPr>
            <w:tcW w:w="3161" w:type="dxa"/>
            <w:tcBorders>
              <w:top w:val="single" w:sz="4" w:space="0" w:color="auto"/>
              <w:left w:val="single" w:sz="4" w:space="0" w:color="auto"/>
              <w:bottom w:val="single" w:sz="4" w:space="0" w:color="auto"/>
              <w:right w:val="single" w:sz="4" w:space="0" w:color="auto"/>
            </w:tcBorders>
          </w:tcPr>
          <w:p w14:paraId="0CAFD29B" w14:textId="56CAA067" w:rsidR="005F72AC" w:rsidRDefault="005F72AC" w:rsidP="005F72AC">
            <w:pPr>
              <w:pStyle w:val="TAL"/>
              <w:rPr>
                <w:rFonts w:cs="Arial"/>
                <w:szCs w:val="18"/>
              </w:rPr>
            </w:pPr>
            <w:r>
              <w:rPr>
                <w:rFonts w:cs="Arial"/>
                <w:szCs w:val="18"/>
              </w:rPr>
              <w:t>Describes the notification</w:t>
            </w:r>
            <w:r w:rsidR="00E32C76">
              <w:rPr>
                <w:rFonts w:cs="Arial"/>
                <w:szCs w:val="18"/>
              </w:rPr>
              <w:t>(s)</w:t>
            </w:r>
            <w:r>
              <w:rPr>
                <w:rFonts w:cs="Arial"/>
                <w:szCs w:val="18"/>
              </w:rPr>
              <w:t xml:space="preserve"> about the event</w:t>
            </w:r>
            <w:r w:rsidR="00E32C76">
              <w:rPr>
                <w:rFonts w:cs="Arial"/>
                <w:szCs w:val="18"/>
              </w:rPr>
              <w:t>(</w:t>
            </w:r>
            <w:r>
              <w:rPr>
                <w:rFonts w:cs="Arial"/>
                <w:szCs w:val="18"/>
              </w:rPr>
              <w:t>s</w:t>
            </w:r>
            <w:r w:rsidR="00E32C76">
              <w:rPr>
                <w:rFonts w:cs="Arial"/>
                <w:szCs w:val="18"/>
              </w:rPr>
              <w:t>)</w:t>
            </w:r>
            <w:r>
              <w:rPr>
                <w:rFonts w:cs="Arial"/>
                <w:szCs w:val="18"/>
              </w:rPr>
              <w:t xml:space="preserve"> occurred within an Individual TSC Application Session Context resource.</w:t>
            </w:r>
          </w:p>
        </w:tc>
        <w:tc>
          <w:tcPr>
            <w:tcW w:w="1950" w:type="dxa"/>
            <w:tcBorders>
              <w:top w:val="single" w:sz="4" w:space="0" w:color="auto"/>
              <w:left w:val="single" w:sz="4" w:space="0" w:color="auto"/>
              <w:bottom w:val="single" w:sz="4" w:space="0" w:color="auto"/>
              <w:right w:val="single" w:sz="4" w:space="0" w:color="auto"/>
            </w:tcBorders>
          </w:tcPr>
          <w:p w14:paraId="502F323D" w14:textId="77777777" w:rsidR="005F72AC" w:rsidRPr="0016361A" w:rsidRDefault="005F72AC" w:rsidP="005F72AC">
            <w:pPr>
              <w:pStyle w:val="TAL"/>
              <w:rPr>
                <w:rFonts w:cs="Arial"/>
                <w:szCs w:val="18"/>
              </w:rPr>
            </w:pPr>
          </w:p>
        </w:tc>
      </w:tr>
      <w:tr w:rsidR="00E32C76" w:rsidRPr="00B54FF5" w14:paraId="671A2E7F" w14:textId="77777777" w:rsidTr="005F72AC">
        <w:trPr>
          <w:jc w:val="center"/>
        </w:trPr>
        <w:tc>
          <w:tcPr>
            <w:tcW w:w="2968" w:type="dxa"/>
            <w:tcBorders>
              <w:top w:val="single" w:sz="4" w:space="0" w:color="auto"/>
              <w:left w:val="single" w:sz="4" w:space="0" w:color="auto"/>
              <w:bottom w:val="single" w:sz="4" w:space="0" w:color="auto"/>
              <w:right w:val="single" w:sz="4" w:space="0" w:color="auto"/>
            </w:tcBorders>
          </w:tcPr>
          <w:p w14:paraId="31E40D62" w14:textId="4076F696" w:rsidR="00E32C76" w:rsidRDefault="00E32C76" w:rsidP="00E32C76">
            <w:pPr>
              <w:pStyle w:val="TAL"/>
              <w:rPr>
                <w:lang w:eastAsia="zh-CN"/>
              </w:rPr>
            </w:pPr>
            <w:r>
              <w:rPr>
                <w:rFonts w:hint="eastAsia"/>
                <w:lang w:eastAsia="zh-CN"/>
              </w:rPr>
              <w:t>E</w:t>
            </w:r>
            <w:r>
              <w:rPr>
                <w:lang w:eastAsia="zh-CN"/>
              </w:rPr>
              <w:t>ventNotification</w:t>
            </w:r>
          </w:p>
        </w:tc>
        <w:tc>
          <w:tcPr>
            <w:tcW w:w="1345" w:type="dxa"/>
            <w:tcBorders>
              <w:top w:val="single" w:sz="4" w:space="0" w:color="auto"/>
              <w:left w:val="single" w:sz="4" w:space="0" w:color="auto"/>
              <w:bottom w:val="single" w:sz="4" w:space="0" w:color="auto"/>
              <w:right w:val="single" w:sz="4" w:space="0" w:color="auto"/>
            </w:tcBorders>
          </w:tcPr>
          <w:p w14:paraId="14E22466" w14:textId="74760E1B" w:rsidR="00E32C76" w:rsidRDefault="00E32C76" w:rsidP="00251BD2">
            <w:pPr>
              <w:pStyle w:val="TAL"/>
              <w:rPr>
                <w:lang w:eastAsia="zh-CN"/>
              </w:rPr>
            </w:pPr>
            <w:r>
              <w:rPr>
                <w:rFonts w:hint="eastAsia"/>
                <w:lang w:eastAsia="zh-CN"/>
              </w:rPr>
              <w:t>6</w:t>
            </w:r>
            <w:r>
              <w:rPr>
                <w:lang w:eastAsia="zh-CN"/>
              </w:rPr>
              <w:t>.2.6.2.</w:t>
            </w:r>
            <w:r w:rsidR="00251BD2">
              <w:rPr>
                <w:lang w:eastAsia="zh-CN"/>
              </w:rPr>
              <w:t>7</w:t>
            </w:r>
          </w:p>
        </w:tc>
        <w:tc>
          <w:tcPr>
            <w:tcW w:w="3161" w:type="dxa"/>
            <w:tcBorders>
              <w:top w:val="single" w:sz="4" w:space="0" w:color="auto"/>
              <w:left w:val="single" w:sz="4" w:space="0" w:color="auto"/>
              <w:bottom w:val="single" w:sz="4" w:space="0" w:color="auto"/>
              <w:right w:val="single" w:sz="4" w:space="0" w:color="auto"/>
            </w:tcBorders>
          </w:tcPr>
          <w:p w14:paraId="429B0E95" w14:textId="328E5FFB" w:rsidR="00E32C76" w:rsidRDefault="00E32C76" w:rsidP="00E32C76">
            <w:pPr>
              <w:pStyle w:val="TAL"/>
              <w:rPr>
                <w:rFonts w:cs="Arial"/>
                <w:szCs w:val="18"/>
              </w:rPr>
            </w:pPr>
            <w:r>
              <w:rPr>
                <w:rFonts w:cs="Arial"/>
                <w:szCs w:val="18"/>
              </w:rPr>
              <w:t>Describes the notification for an Event.</w:t>
            </w:r>
          </w:p>
        </w:tc>
        <w:tc>
          <w:tcPr>
            <w:tcW w:w="1950" w:type="dxa"/>
            <w:tcBorders>
              <w:top w:val="single" w:sz="4" w:space="0" w:color="auto"/>
              <w:left w:val="single" w:sz="4" w:space="0" w:color="auto"/>
              <w:bottom w:val="single" w:sz="4" w:space="0" w:color="auto"/>
              <w:right w:val="single" w:sz="4" w:space="0" w:color="auto"/>
            </w:tcBorders>
          </w:tcPr>
          <w:p w14:paraId="518B4671" w14:textId="77777777" w:rsidR="00E32C76" w:rsidRPr="0016361A" w:rsidRDefault="00E32C76" w:rsidP="00E32C76">
            <w:pPr>
              <w:pStyle w:val="TAL"/>
              <w:rPr>
                <w:rFonts w:cs="Arial"/>
                <w:szCs w:val="18"/>
              </w:rPr>
            </w:pPr>
          </w:p>
        </w:tc>
      </w:tr>
      <w:tr w:rsidR="00E32C76" w:rsidRPr="00B54FF5" w14:paraId="7D803967" w14:textId="77777777" w:rsidTr="005F72AC">
        <w:trPr>
          <w:jc w:val="center"/>
        </w:trPr>
        <w:tc>
          <w:tcPr>
            <w:tcW w:w="2968" w:type="dxa"/>
            <w:tcBorders>
              <w:top w:val="single" w:sz="4" w:space="0" w:color="auto"/>
              <w:left w:val="single" w:sz="4" w:space="0" w:color="auto"/>
              <w:bottom w:val="single" w:sz="4" w:space="0" w:color="auto"/>
              <w:right w:val="single" w:sz="4" w:space="0" w:color="auto"/>
            </w:tcBorders>
          </w:tcPr>
          <w:p w14:paraId="2A07D85F" w14:textId="77777777" w:rsidR="00E32C76" w:rsidRDefault="00E32C76" w:rsidP="00E32C76">
            <w:pPr>
              <w:pStyle w:val="TAL"/>
            </w:pPr>
            <w:r>
              <w:t>EventsSubscReqData</w:t>
            </w:r>
          </w:p>
        </w:tc>
        <w:tc>
          <w:tcPr>
            <w:tcW w:w="1345" w:type="dxa"/>
            <w:tcBorders>
              <w:top w:val="single" w:sz="4" w:space="0" w:color="auto"/>
              <w:left w:val="single" w:sz="4" w:space="0" w:color="auto"/>
              <w:bottom w:val="single" w:sz="4" w:space="0" w:color="auto"/>
              <w:right w:val="single" w:sz="4" w:space="0" w:color="auto"/>
            </w:tcBorders>
          </w:tcPr>
          <w:p w14:paraId="0A0484C3" w14:textId="77777777" w:rsidR="00E32C76" w:rsidRDefault="00E32C76" w:rsidP="00E32C76">
            <w:pPr>
              <w:pStyle w:val="TAL"/>
              <w:rPr>
                <w:lang w:eastAsia="zh-CN"/>
              </w:rPr>
            </w:pPr>
            <w:r>
              <w:rPr>
                <w:rFonts w:hint="eastAsia"/>
                <w:lang w:eastAsia="zh-CN"/>
              </w:rPr>
              <w:t>6</w:t>
            </w:r>
            <w:r>
              <w:rPr>
                <w:lang w:eastAsia="zh-CN"/>
              </w:rPr>
              <w:t>.2.6.2.3</w:t>
            </w:r>
          </w:p>
        </w:tc>
        <w:tc>
          <w:tcPr>
            <w:tcW w:w="3161" w:type="dxa"/>
            <w:tcBorders>
              <w:top w:val="single" w:sz="4" w:space="0" w:color="auto"/>
              <w:left w:val="single" w:sz="4" w:space="0" w:color="auto"/>
              <w:bottom w:val="single" w:sz="4" w:space="0" w:color="auto"/>
              <w:right w:val="single" w:sz="4" w:space="0" w:color="auto"/>
            </w:tcBorders>
          </w:tcPr>
          <w:p w14:paraId="6A65F4EB" w14:textId="77777777" w:rsidR="00E32C76" w:rsidRDefault="00E32C76" w:rsidP="00E32C76">
            <w:pPr>
              <w:pStyle w:val="TAL"/>
              <w:rPr>
                <w:rFonts w:cs="Arial"/>
                <w:szCs w:val="18"/>
              </w:rPr>
            </w:pPr>
            <w:r>
              <w:rPr>
                <w:rFonts w:cs="Arial"/>
                <w:szCs w:val="18"/>
              </w:rPr>
              <w:t>Identifies the events the application subscribes to within an Individual TSC Application Session Context resource</w:t>
            </w:r>
          </w:p>
        </w:tc>
        <w:tc>
          <w:tcPr>
            <w:tcW w:w="1950" w:type="dxa"/>
            <w:tcBorders>
              <w:top w:val="single" w:sz="4" w:space="0" w:color="auto"/>
              <w:left w:val="single" w:sz="4" w:space="0" w:color="auto"/>
              <w:bottom w:val="single" w:sz="4" w:space="0" w:color="auto"/>
              <w:right w:val="single" w:sz="4" w:space="0" w:color="auto"/>
            </w:tcBorders>
          </w:tcPr>
          <w:p w14:paraId="6471D188" w14:textId="77777777" w:rsidR="00E32C76" w:rsidRPr="0016361A" w:rsidRDefault="00E32C76" w:rsidP="00E32C76">
            <w:pPr>
              <w:pStyle w:val="TAL"/>
              <w:rPr>
                <w:rFonts w:cs="Arial"/>
                <w:szCs w:val="18"/>
              </w:rPr>
            </w:pPr>
          </w:p>
        </w:tc>
      </w:tr>
      <w:tr w:rsidR="00E32C76" w:rsidRPr="00B54FF5" w14:paraId="6D9994F9" w14:textId="77777777" w:rsidTr="005F72AC">
        <w:trPr>
          <w:jc w:val="center"/>
        </w:trPr>
        <w:tc>
          <w:tcPr>
            <w:tcW w:w="2968" w:type="dxa"/>
            <w:tcBorders>
              <w:top w:val="single" w:sz="4" w:space="0" w:color="auto"/>
              <w:left w:val="single" w:sz="4" w:space="0" w:color="auto"/>
              <w:bottom w:val="single" w:sz="4" w:space="0" w:color="auto"/>
              <w:right w:val="single" w:sz="4" w:space="0" w:color="auto"/>
            </w:tcBorders>
          </w:tcPr>
          <w:p w14:paraId="23FCF0F0" w14:textId="57B43786" w:rsidR="00E32C76" w:rsidRDefault="00E32C76" w:rsidP="00E32C76">
            <w:pPr>
              <w:pStyle w:val="TAL"/>
            </w:pPr>
            <w:r>
              <w:t>EventsSubscReqDataRm</w:t>
            </w:r>
          </w:p>
        </w:tc>
        <w:tc>
          <w:tcPr>
            <w:tcW w:w="1345" w:type="dxa"/>
            <w:tcBorders>
              <w:top w:val="single" w:sz="4" w:space="0" w:color="auto"/>
              <w:left w:val="single" w:sz="4" w:space="0" w:color="auto"/>
              <w:bottom w:val="single" w:sz="4" w:space="0" w:color="auto"/>
              <w:right w:val="single" w:sz="4" w:space="0" w:color="auto"/>
            </w:tcBorders>
          </w:tcPr>
          <w:p w14:paraId="39B3DC2A" w14:textId="2EB8714E" w:rsidR="00E32C76" w:rsidRDefault="00E32C76" w:rsidP="00E32C76">
            <w:pPr>
              <w:pStyle w:val="TAL"/>
              <w:rPr>
                <w:lang w:eastAsia="zh-CN"/>
              </w:rPr>
            </w:pPr>
            <w:r>
              <w:rPr>
                <w:rFonts w:hint="eastAsia"/>
                <w:lang w:eastAsia="zh-CN"/>
              </w:rPr>
              <w:t>6</w:t>
            </w:r>
            <w:r>
              <w:rPr>
                <w:lang w:eastAsia="zh-CN"/>
              </w:rPr>
              <w:t>.2.6.2.5</w:t>
            </w:r>
          </w:p>
        </w:tc>
        <w:tc>
          <w:tcPr>
            <w:tcW w:w="3161" w:type="dxa"/>
            <w:tcBorders>
              <w:top w:val="single" w:sz="4" w:space="0" w:color="auto"/>
              <w:left w:val="single" w:sz="4" w:space="0" w:color="auto"/>
              <w:bottom w:val="single" w:sz="4" w:space="0" w:color="auto"/>
              <w:right w:val="single" w:sz="4" w:space="0" w:color="auto"/>
            </w:tcBorders>
          </w:tcPr>
          <w:p w14:paraId="4411FAD8" w14:textId="4FBE345C" w:rsidR="00E32C76" w:rsidRDefault="00E32C76" w:rsidP="00E32C76">
            <w:pPr>
              <w:pStyle w:val="TAL"/>
              <w:rPr>
                <w:rFonts w:cs="Arial"/>
                <w:szCs w:val="18"/>
              </w:rPr>
            </w:pPr>
            <w:r>
              <w:t>This data type is defined in the same way as the "EventsSubscReqData" data type, but with the OpenAPI "nullable: true" property.</w:t>
            </w:r>
          </w:p>
        </w:tc>
        <w:tc>
          <w:tcPr>
            <w:tcW w:w="1950" w:type="dxa"/>
            <w:tcBorders>
              <w:top w:val="single" w:sz="4" w:space="0" w:color="auto"/>
              <w:left w:val="single" w:sz="4" w:space="0" w:color="auto"/>
              <w:bottom w:val="single" w:sz="4" w:space="0" w:color="auto"/>
              <w:right w:val="single" w:sz="4" w:space="0" w:color="auto"/>
            </w:tcBorders>
          </w:tcPr>
          <w:p w14:paraId="00D1042B" w14:textId="77777777" w:rsidR="00E32C76" w:rsidRPr="0016361A" w:rsidRDefault="00E32C76" w:rsidP="00E32C76">
            <w:pPr>
              <w:pStyle w:val="TAL"/>
              <w:rPr>
                <w:rFonts w:cs="Arial"/>
                <w:szCs w:val="18"/>
              </w:rPr>
            </w:pPr>
          </w:p>
        </w:tc>
      </w:tr>
      <w:tr w:rsidR="00E32C76" w:rsidRPr="00B54FF5" w14:paraId="4B27A52E" w14:textId="77777777" w:rsidTr="005F72AC">
        <w:trPr>
          <w:jc w:val="center"/>
        </w:trPr>
        <w:tc>
          <w:tcPr>
            <w:tcW w:w="2968" w:type="dxa"/>
            <w:tcBorders>
              <w:top w:val="single" w:sz="4" w:space="0" w:color="auto"/>
              <w:left w:val="single" w:sz="4" w:space="0" w:color="auto"/>
              <w:bottom w:val="single" w:sz="4" w:space="0" w:color="auto"/>
              <w:right w:val="single" w:sz="4" w:space="0" w:color="auto"/>
            </w:tcBorders>
          </w:tcPr>
          <w:p w14:paraId="3B270CF2" w14:textId="77777777" w:rsidR="00E32C76" w:rsidRPr="0016361A" w:rsidRDefault="00E32C76" w:rsidP="00E32C76">
            <w:pPr>
              <w:pStyle w:val="TAL"/>
            </w:pPr>
            <w:r>
              <w:t>TscAppSessionContextData</w:t>
            </w:r>
          </w:p>
        </w:tc>
        <w:tc>
          <w:tcPr>
            <w:tcW w:w="1345" w:type="dxa"/>
            <w:tcBorders>
              <w:top w:val="single" w:sz="4" w:space="0" w:color="auto"/>
              <w:left w:val="single" w:sz="4" w:space="0" w:color="auto"/>
              <w:bottom w:val="single" w:sz="4" w:space="0" w:color="auto"/>
              <w:right w:val="single" w:sz="4" w:space="0" w:color="auto"/>
            </w:tcBorders>
          </w:tcPr>
          <w:p w14:paraId="64286260" w14:textId="77777777" w:rsidR="00E32C76" w:rsidRPr="0016361A" w:rsidRDefault="00E32C76" w:rsidP="00E32C76">
            <w:pPr>
              <w:pStyle w:val="TAL"/>
            </w:pPr>
            <w:r>
              <w:rPr>
                <w:rFonts w:hint="eastAsia"/>
                <w:lang w:eastAsia="zh-CN"/>
              </w:rPr>
              <w:t>6</w:t>
            </w:r>
            <w:r>
              <w:rPr>
                <w:lang w:eastAsia="zh-CN"/>
              </w:rPr>
              <w:t>.2.6.2.2</w:t>
            </w:r>
          </w:p>
        </w:tc>
        <w:tc>
          <w:tcPr>
            <w:tcW w:w="3161" w:type="dxa"/>
            <w:tcBorders>
              <w:top w:val="single" w:sz="4" w:space="0" w:color="auto"/>
              <w:left w:val="single" w:sz="4" w:space="0" w:color="auto"/>
              <w:bottom w:val="single" w:sz="4" w:space="0" w:color="auto"/>
              <w:right w:val="single" w:sz="4" w:space="0" w:color="auto"/>
            </w:tcBorders>
          </w:tcPr>
          <w:p w14:paraId="7C52DB22" w14:textId="77777777" w:rsidR="00E32C76" w:rsidRPr="0016361A" w:rsidRDefault="00E32C76" w:rsidP="00E32C76">
            <w:pPr>
              <w:pStyle w:val="TAL"/>
              <w:rPr>
                <w:rFonts w:cs="Arial"/>
                <w:szCs w:val="18"/>
              </w:rPr>
            </w:pPr>
            <w:r>
              <w:rPr>
                <w:rFonts w:cs="Arial"/>
                <w:szCs w:val="18"/>
              </w:rPr>
              <w:t>Represents the Individual TSC Application Session Context resource data.</w:t>
            </w:r>
          </w:p>
        </w:tc>
        <w:tc>
          <w:tcPr>
            <w:tcW w:w="1950" w:type="dxa"/>
            <w:tcBorders>
              <w:top w:val="single" w:sz="4" w:space="0" w:color="auto"/>
              <w:left w:val="single" w:sz="4" w:space="0" w:color="auto"/>
              <w:bottom w:val="single" w:sz="4" w:space="0" w:color="auto"/>
              <w:right w:val="single" w:sz="4" w:space="0" w:color="auto"/>
            </w:tcBorders>
          </w:tcPr>
          <w:p w14:paraId="11AD9486" w14:textId="77777777" w:rsidR="00E32C76" w:rsidRPr="0016361A" w:rsidRDefault="00E32C76" w:rsidP="00E32C76">
            <w:pPr>
              <w:pStyle w:val="TAL"/>
              <w:rPr>
                <w:rFonts w:cs="Arial"/>
                <w:szCs w:val="18"/>
              </w:rPr>
            </w:pPr>
          </w:p>
        </w:tc>
      </w:tr>
      <w:tr w:rsidR="00E32C76" w:rsidRPr="00B54FF5" w14:paraId="542B1455" w14:textId="77777777" w:rsidTr="005F72AC">
        <w:trPr>
          <w:jc w:val="center"/>
        </w:trPr>
        <w:tc>
          <w:tcPr>
            <w:tcW w:w="2968" w:type="dxa"/>
            <w:tcBorders>
              <w:top w:val="single" w:sz="4" w:space="0" w:color="auto"/>
              <w:left w:val="single" w:sz="4" w:space="0" w:color="auto"/>
              <w:bottom w:val="single" w:sz="4" w:space="0" w:color="auto"/>
              <w:right w:val="single" w:sz="4" w:space="0" w:color="auto"/>
            </w:tcBorders>
          </w:tcPr>
          <w:p w14:paraId="649D9C45" w14:textId="70FBEC75" w:rsidR="00E32C76" w:rsidRDefault="00E32C76" w:rsidP="00E32C76">
            <w:pPr>
              <w:pStyle w:val="TAL"/>
            </w:pPr>
            <w:r>
              <w:t>TscAppSessionContextUpdateData</w:t>
            </w:r>
          </w:p>
        </w:tc>
        <w:tc>
          <w:tcPr>
            <w:tcW w:w="1345" w:type="dxa"/>
            <w:tcBorders>
              <w:top w:val="single" w:sz="4" w:space="0" w:color="auto"/>
              <w:left w:val="single" w:sz="4" w:space="0" w:color="auto"/>
              <w:bottom w:val="single" w:sz="4" w:space="0" w:color="auto"/>
              <w:right w:val="single" w:sz="4" w:space="0" w:color="auto"/>
            </w:tcBorders>
          </w:tcPr>
          <w:p w14:paraId="0D80FD81" w14:textId="476FDC56" w:rsidR="00E32C76" w:rsidRDefault="00E32C76" w:rsidP="00E32C76">
            <w:pPr>
              <w:pStyle w:val="TAL"/>
              <w:rPr>
                <w:lang w:eastAsia="zh-CN"/>
              </w:rPr>
            </w:pPr>
            <w:r>
              <w:rPr>
                <w:rFonts w:hint="eastAsia"/>
                <w:lang w:eastAsia="zh-CN"/>
              </w:rPr>
              <w:t>6</w:t>
            </w:r>
            <w:r>
              <w:rPr>
                <w:lang w:eastAsia="zh-CN"/>
              </w:rPr>
              <w:t>.2.6.2.4</w:t>
            </w:r>
          </w:p>
        </w:tc>
        <w:tc>
          <w:tcPr>
            <w:tcW w:w="3161" w:type="dxa"/>
            <w:tcBorders>
              <w:top w:val="single" w:sz="4" w:space="0" w:color="auto"/>
              <w:left w:val="single" w:sz="4" w:space="0" w:color="auto"/>
              <w:bottom w:val="single" w:sz="4" w:space="0" w:color="auto"/>
              <w:right w:val="single" w:sz="4" w:space="0" w:color="auto"/>
            </w:tcBorders>
          </w:tcPr>
          <w:p w14:paraId="2889E9B3" w14:textId="4474C5B4" w:rsidR="00E32C76" w:rsidRDefault="00E32C76" w:rsidP="00E32C76">
            <w:pPr>
              <w:pStyle w:val="TAL"/>
              <w:rPr>
                <w:rFonts w:cs="Arial"/>
                <w:szCs w:val="18"/>
              </w:rPr>
            </w:pPr>
            <w:r>
              <w:rPr>
                <w:rFonts w:cs="Arial"/>
                <w:szCs w:val="18"/>
                <w:lang w:eastAsia="fr-FR"/>
              </w:rPr>
              <w:t xml:space="preserve">Describes the modifications to an Individual </w:t>
            </w:r>
            <w:r>
              <w:rPr>
                <w:rFonts w:cs="Arial"/>
                <w:szCs w:val="18"/>
              </w:rPr>
              <w:t>TSC Application Session Context resource</w:t>
            </w:r>
            <w:r>
              <w:t>.</w:t>
            </w:r>
          </w:p>
        </w:tc>
        <w:tc>
          <w:tcPr>
            <w:tcW w:w="1950" w:type="dxa"/>
            <w:tcBorders>
              <w:top w:val="single" w:sz="4" w:space="0" w:color="auto"/>
              <w:left w:val="single" w:sz="4" w:space="0" w:color="auto"/>
              <w:bottom w:val="single" w:sz="4" w:space="0" w:color="auto"/>
              <w:right w:val="single" w:sz="4" w:space="0" w:color="auto"/>
            </w:tcBorders>
          </w:tcPr>
          <w:p w14:paraId="4DD73578" w14:textId="77777777" w:rsidR="00E32C76" w:rsidRPr="0016361A" w:rsidRDefault="00E32C76" w:rsidP="00E32C76">
            <w:pPr>
              <w:pStyle w:val="TAL"/>
              <w:rPr>
                <w:rFonts w:cs="Arial"/>
                <w:szCs w:val="18"/>
              </w:rPr>
            </w:pPr>
          </w:p>
        </w:tc>
      </w:tr>
      <w:tr w:rsidR="00E32C76" w:rsidRPr="00B54FF5" w14:paraId="5C8160C9" w14:textId="77777777" w:rsidTr="005F72AC">
        <w:trPr>
          <w:jc w:val="center"/>
        </w:trPr>
        <w:tc>
          <w:tcPr>
            <w:tcW w:w="2968" w:type="dxa"/>
            <w:tcBorders>
              <w:top w:val="single" w:sz="4" w:space="0" w:color="auto"/>
              <w:left w:val="single" w:sz="4" w:space="0" w:color="auto"/>
              <w:bottom w:val="single" w:sz="4" w:space="0" w:color="auto"/>
              <w:right w:val="single" w:sz="4" w:space="0" w:color="auto"/>
            </w:tcBorders>
          </w:tcPr>
          <w:p w14:paraId="4AF8C102" w14:textId="77777777" w:rsidR="00E32C76" w:rsidRDefault="00E32C76" w:rsidP="00E32C76">
            <w:pPr>
              <w:pStyle w:val="TAL"/>
              <w:rPr>
                <w:lang w:eastAsia="zh-CN"/>
              </w:rPr>
            </w:pPr>
            <w:r>
              <w:rPr>
                <w:lang w:eastAsia="zh-CN"/>
              </w:rPr>
              <w:t>TscEvent</w:t>
            </w:r>
          </w:p>
        </w:tc>
        <w:tc>
          <w:tcPr>
            <w:tcW w:w="1345" w:type="dxa"/>
            <w:tcBorders>
              <w:top w:val="single" w:sz="4" w:space="0" w:color="auto"/>
              <w:left w:val="single" w:sz="4" w:space="0" w:color="auto"/>
              <w:bottom w:val="single" w:sz="4" w:space="0" w:color="auto"/>
              <w:right w:val="single" w:sz="4" w:space="0" w:color="auto"/>
            </w:tcBorders>
          </w:tcPr>
          <w:p w14:paraId="441147C3" w14:textId="77777777" w:rsidR="00E32C76" w:rsidRDefault="00E32C76" w:rsidP="00E32C76">
            <w:pPr>
              <w:pStyle w:val="TAL"/>
              <w:rPr>
                <w:lang w:eastAsia="zh-CN"/>
              </w:rPr>
            </w:pPr>
            <w:r>
              <w:t>6.2.6.3.3</w:t>
            </w:r>
          </w:p>
        </w:tc>
        <w:tc>
          <w:tcPr>
            <w:tcW w:w="3161" w:type="dxa"/>
            <w:tcBorders>
              <w:top w:val="single" w:sz="4" w:space="0" w:color="auto"/>
              <w:left w:val="single" w:sz="4" w:space="0" w:color="auto"/>
              <w:bottom w:val="single" w:sz="4" w:space="0" w:color="auto"/>
              <w:right w:val="single" w:sz="4" w:space="0" w:color="auto"/>
            </w:tcBorders>
          </w:tcPr>
          <w:p w14:paraId="65FADC1A" w14:textId="77777777" w:rsidR="00E32C76" w:rsidRPr="00695D92" w:rsidRDefault="00E32C76" w:rsidP="00E32C76">
            <w:pPr>
              <w:pStyle w:val="TAL"/>
              <w:rPr>
                <w:rFonts w:cs="Arial"/>
                <w:szCs w:val="18"/>
              </w:rPr>
            </w:pPr>
            <w:r>
              <w:rPr>
                <w:rFonts w:cs="Arial"/>
                <w:szCs w:val="18"/>
              </w:rPr>
              <w:t>Indicates the subscribed event(s).</w:t>
            </w:r>
          </w:p>
        </w:tc>
        <w:tc>
          <w:tcPr>
            <w:tcW w:w="1950" w:type="dxa"/>
            <w:tcBorders>
              <w:top w:val="single" w:sz="4" w:space="0" w:color="auto"/>
              <w:left w:val="single" w:sz="4" w:space="0" w:color="auto"/>
              <w:bottom w:val="single" w:sz="4" w:space="0" w:color="auto"/>
              <w:right w:val="single" w:sz="4" w:space="0" w:color="auto"/>
            </w:tcBorders>
          </w:tcPr>
          <w:p w14:paraId="63DAD099" w14:textId="77777777" w:rsidR="00E32C76" w:rsidRPr="0016361A" w:rsidRDefault="00E32C76" w:rsidP="00E32C76">
            <w:pPr>
              <w:pStyle w:val="TAL"/>
              <w:rPr>
                <w:rFonts w:cs="Arial"/>
                <w:szCs w:val="18"/>
              </w:rPr>
            </w:pPr>
          </w:p>
        </w:tc>
      </w:tr>
    </w:tbl>
    <w:p w14:paraId="0EED26EB" w14:textId="77777777" w:rsidR="00626335" w:rsidRDefault="00626335" w:rsidP="00626335"/>
    <w:p w14:paraId="3AFAC789" w14:textId="77777777" w:rsidR="00626335" w:rsidRDefault="00626335" w:rsidP="00626335">
      <w:r>
        <w:t>T</w:t>
      </w:r>
      <w:r w:rsidRPr="009C4D60">
        <w:t xml:space="preserve">able </w:t>
      </w:r>
      <w:r>
        <w:t>6.2.6.1-2 specifies data types</w:t>
      </w:r>
      <w:r w:rsidRPr="009C4D60">
        <w:t xml:space="preserve"> </w:t>
      </w:r>
      <w:r>
        <w:t xml:space="preserve">re-used by </w:t>
      </w:r>
      <w:r w:rsidRPr="009C4D60">
        <w:t xml:space="preserve">the </w:t>
      </w:r>
      <w:r w:rsidRPr="006742F8">
        <w:rPr>
          <w:lang w:val="en-US"/>
        </w:rPr>
        <w:t>Ntsctsf_QoSandTSCAssistance</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Pr="006742F8">
        <w:rPr>
          <w:lang w:val="en-US"/>
        </w:rPr>
        <w:t>Ntsctsf_QoSandTSCAssistance</w:t>
      </w:r>
      <w:r w:rsidRPr="009C4D60">
        <w:t xml:space="preserve"> </w:t>
      </w:r>
      <w:r>
        <w:t>service based interface.</w:t>
      </w:r>
    </w:p>
    <w:p w14:paraId="41C59528" w14:textId="77777777" w:rsidR="00626335" w:rsidRPr="009C4D60" w:rsidRDefault="00626335" w:rsidP="00626335">
      <w:pPr>
        <w:pStyle w:val="TH"/>
      </w:pPr>
      <w:r w:rsidRPr="009C4D60">
        <w:lastRenderedPageBreak/>
        <w:t xml:space="preserve">Table </w:t>
      </w:r>
      <w:r>
        <w:t>6.2.6.1-2</w:t>
      </w:r>
      <w:r w:rsidRPr="009C4D60">
        <w:t xml:space="preserve">: </w:t>
      </w:r>
      <w:r w:rsidRPr="00852733">
        <w:t>Ntsctsf_QoSandTSCAssistance</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7"/>
        <w:gridCol w:w="1848"/>
        <w:gridCol w:w="3217"/>
        <w:gridCol w:w="1872"/>
      </w:tblGrid>
      <w:tr w:rsidR="00626335" w:rsidRPr="00B54FF5" w14:paraId="55226395" w14:textId="77777777" w:rsidTr="00EF2AC7">
        <w:trPr>
          <w:jc w:val="center"/>
        </w:trPr>
        <w:tc>
          <w:tcPr>
            <w:tcW w:w="2487" w:type="dxa"/>
            <w:tcBorders>
              <w:top w:val="single" w:sz="4" w:space="0" w:color="auto"/>
              <w:left w:val="single" w:sz="4" w:space="0" w:color="auto"/>
              <w:bottom w:val="single" w:sz="4" w:space="0" w:color="auto"/>
              <w:right w:val="single" w:sz="4" w:space="0" w:color="auto"/>
            </w:tcBorders>
            <w:shd w:val="clear" w:color="auto" w:fill="C0C0C0"/>
            <w:hideMark/>
          </w:tcPr>
          <w:p w14:paraId="53F7F6D2" w14:textId="77777777" w:rsidR="00626335" w:rsidRPr="0016361A" w:rsidRDefault="00626335" w:rsidP="00626335">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AC4C794" w14:textId="77777777" w:rsidR="00626335" w:rsidRPr="0016361A" w:rsidRDefault="00626335" w:rsidP="00626335">
            <w:pPr>
              <w:pStyle w:val="TAH"/>
            </w:pPr>
            <w:r w:rsidRPr="0016361A">
              <w:t>Reference</w:t>
            </w:r>
          </w:p>
        </w:tc>
        <w:tc>
          <w:tcPr>
            <w:tcW w:w="3217" w:type="dxa"/>
            <w:tcBorders>
              <w:top w:val="single" w:sz="4" w:space="0" w:color="auto"/>
              <w:left w:val="single" w:sz="4" w:space="0" w:color="auto"/>
              <w:bottom w:val="single" w:sz="4" w:space="0" w:color="auto"/>
              <w:right w:val="single" w:sz="4" w:space="0" w:color="auto"/>
            </w:tcBorders>
            <w:shd w:val="clear" w:color="auto" w:fill="C0C0C0"/>
            <w:hideMark/>
          </w:tcPr>
          <w:p w14:paraId="1A296B2F" w14:textId="77777777" w:rsidR="00626335" w:rsidRPr="0016361A" w:rsidRDefault="00626335" w:rsidP="00626335">
            <w:pPr>
              <w:pStyle w:val="TAH"/>
            </w:pPr>
            <w:r w:rsidRPr="0016361A">
              <w:t>Comments</w:t>
            </w:r>
          </w:p>
        </w:tc>
        <w:tc>
          <w:tcPr>
            <w:tcW w:w="1872" w:type="dxa"/>
            <w:tcBorders>
              <w:top w:val="single" w:sz="4" w:space="0" w:color="auto"/>
              <w:left w:val="single" w:sz="4" w:space="0" w:color="auto"/>
              <w:bottom w:val="single" w:sz="4" w:space="0" w:color="auto"/>
              <w:right w:val="single" w:sz="4" w:space="0" w:color="auto"/>
            </w:tcBorders>
            <w:shd w:val="clear" w:color="auto" w:fill="C0C0C0"/>
          </w:tcPr>
          <w:p w14:paraId="4201ABA3" w14:textId="77777777" w:rsidR="00626335" w:rsidRPr="0016361A" w:rsidRDefault="00626335" w:rsidP="00626335">
            <w:pPr>
              <w:pStyle w:val="TAH"/>
            </w:pPr>
            <w:r w:rsidRPr="0016361A">
              <w:t>Applicability</w:t>
            </w:r>
          </w:p>
        </w:tc>
      </w:tr>
      <w:tr w:rsidR="005F72AC" w:rsidRPr="00B54FF5" w14:paraId="35ADBA6D"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2FCEBB3C" w14:textId="4D2BC572" w:rsidR="005F72AC" w:rsidRDefault="005F72AC" w:rsidP="005F72AC">
            <w:pPr>
              <w:pStyle w:val="TAL"/>
            </w:pPr>
            <w:r>
              <w:t>AccumulatedUsage</w:t>
            </w:r>
          </w:p>
        </w:tc>
        <w:tc>
          <w:tcPr>
            <w:tcW w:w="1848" w:type="dxa"/>
            <w:tcBorders>
              <w:top w:val="single" w:sz="4" w:space="0" w:color="auto"/>
              <w:left w:val="single" w:sz="4" w:space="0" w:color="auto"/>
              <w:bottom w:val="single" w:sz="4" w:space="0" w:color="auto"/>
              <w:right w:val="single" w:sz="4" w:space="0" w:color="auto"/>
            </w:tcBorders>
          </w:tcPr>
          <w:p w14:paraId="28F1BCE6" w14:textId="22582E58" w:rsidR="005F72AC" w:rsidRDefault="005F72AC" w:rsidP="005E4FD4">
            <w:pPr>
              <w:pStyle w:val="TAL"/>
            </w:pPr>
            <w:r>
              <w:t>3GPP TS 29.122 [</w:t>
            </w:r>
            <w:r w:rsidR="005E4FD4">
              <w:t>21</w:t>
            </w:r>
            <w:r>
              <w:t>]</w:t>
            </w:r>
          </w:p>
        </w:tc>
        <w:tc>
          <w:tcPr>
            <w:tcW w:w="3217" w:type="dxa"/>
            <w:tcBorders>
              <w:top w:val="single" w:sz="4" w:space="0" w:color="auto"/>
              <w:left w:val="single" w:sz="4" w:space="0" w:color="auto"/>
              <w:bottom w:val="single" w:sz="4" w:space="0" w:color="auto"/>
              <w:right w:val="single" w:sz="4" w:space="0" w:color="auto"/>
            </w:tcBorders>
          </w:tcPr>
          <w:p w14:paraId="5CE87DB3" w14:textId="4A13C5B7" w:rsidR="005F72AC" w:rsidRDefault="005F72AC" w:rsidP="005F72AC">
            <w:pPr>
              <w:pStyle w:val="TAL"/>
            </w:pPr>
            <w:r>
              <w:rPr>
                <w:rFonts w:cs="Arial"/>
                <w:szCs w:val="18"/>
              </w:rPr>
              <w:t>Accumulated Usage.</w:t>
            </w:r>
          </w:p>
        </w:tc>
        <w:tc>
          <w:tcPr>
            <w:tcW w:w="1872" w:type="dxa"/>
            <w:tcBorders>
              <w:top w:val="single" w:sz="4" w:space="0" w:color="auto"/>
              <w:left w:val="single" w:sz="4" w:space="0" w:color="auto"/>
              <w:bottom w:val="single" w:sz="4" w:space="0" w:color="auto"/>
              <w:right w:val="single" w:sz="4" w:space="0" w:color="auto"/>
            </w:tcBorders>
          </w:tcPr>
          <w:p w14:paraId="5E2B1411" w14:textId="7394D8D1" w:rsidR="005F72AC" w:rsidRPr="0016361A" w:rsidRDefault="005F72AC" w:rsidP="005F72AC">
            <w:pPr>
              <w:pStyle w:val="TAL"/>
              <w:rPr>
                <w:rFonts w:cs="Arial"/>
                <w:szCs w:val="18"/>
              </w:rPr>
            </w:pPr>
            <w:r>
              <w:t>AccumulatedUsage</w:t>
            </w:r>
          </w:p>
        </w:tc>
      </w:tr>
      <w:tr w:rsidR="00626335" w:rsidRPr="00B54FF5" w14:paraId="077C180F" w14:textId="77777777" w:rsidTr="00EF2AC7">
        <w:trPr>
          <w:jc w:val="center"/>
        </w:trPr>
        <w:tc>
          <w:tcPr>
            <w:tcW w:w="2487" w:type="dxa"/>
            <w:tcBorders>
              <w:top w:val="single" w:sz="4" w:space="0" w:color="auto"/>
              <w:left w:val="single" w:sz="4" w:space="0" w:color="auto"/>
              <w:bottom w:val="single" w:sz="4" w:space="0" w:color="auto"/>
              <w:right w:val="single" w:sz="4" w:space="0" w:color="auto"/>
            </w:tcBorders>
          </w:tcPr>
          <w:p w14:paraId="23531D07" w14:textId="77777777" w:rsidR="00626335" w:rsidRPr="0016361A" w:rsidRDefault="00626335" w:rsidP="00626335">
            <w:pPr>
              <w:pStyle w:val="TAL"/>
            </w:pPr>
            <w:r>
              <w:t>Dnn</w:t>
            </w:r>
          </w:p>
        </w:tc>
        <w:tc>
          <w:tcPr>
            <w:tcW w:w="1848" w:type="dxa"/>
            <w:tcBorders>
              <w:top w:val="single" w:sz="4" w:space="0" w:color="auto"/>
              <w:left w:val="single" w:sz="4" w:space="0" w:color="auto"/>
              <w:bottom w:val="single" w:sz="4" w:space="0" w:color="auto"/>
              <w:right w:val="single" w:sz="4" w:space="0" w:color="auto"/>
            </w:tcBorders>
          </w:tcPr>
          <w:p w14:paraId="468D5D79" w14:textId="77777777" w:rsidR="00626335" w:rsidRPr="0016361A" w:rsidRDefault="00626335" w:rsidP="00626335">
            <w:pPr>
              <w:pStyle w:val="TAL"/>
            </w:pPr>
            <w:r>
              <w:t>3GPP TS 29.571 [15]</w:t>
            </w:r>
          </w:p>
        </w:tc>
        <w:tc>
          <w:tcPr>
            <w:tcW w:w="3217" w:type="dxa"/>
            <w:tcBorders>
              <w:top w:val="single" w:sz="4" w:space="0" w:color="auto"/>
              <w:left w:val="single" w:sz="4" w:space="0" w:color="auto"/>
              <w:bottom w:val="single" w:sz="4" w:space="0" w:color="auto"/>
              <w:right w:val="single" w:sz="4" w:space="0" w:color="auto"/>
            </w:tcBorders>
          </w:tcPr>
          <w:p w14:paraId="3847D32F" w14:textId="77777777" w:rsidR="00626335" w:rsidRPr="0016361A" w:rsidRDefault="00626335" w:rsidP="00626335">
            <w:pPr>
              <w:pStyle w:val="TAL"/>
              <w:rPr>
                <w:rFonts w:cs="Arial"/>
                <w:szCs w:val="18"/>
              </w:rPr>
            </w:pPr>
            <w:r>
              <w:t>The DNN the user is connected to.</w:t>
            </w:r>
          </w:p>
        </w:tc>
        <w:tc>
          <w:tcPr>
            <w:tcW w:w="1872" w:type="dxa"/>
            <w:tcBorders>
              <w:top w:val="single" w:sz="4" w:space="0" w:color="auto"/>
              <w:left w:val="single" w:sz="4" w:space="0" w:color="auto"/>
              <w:bottom w:val="single" w:sz="4" w:space="0" w:color="auto"/>
              <w:right w:val="single" w:sz="4" w:space="0" w:color="auto"/>
            </w:tcBorders>
          </w:tcPr>
          <w:p w14:paraId="367D7EF4" w14:textId="77777777" w:rsidR="00626335" w:rsidRPr="0016361A" w:rsidRDefault="00626335" w:rsidP="00626335">
            <w:pPr>
              <w:pStyle w:val="TAL"/>
              <w:rPr>
                <w:rFonts w:cs="Arial"/>
                <w:szCs w:val="18"/>
              </w:rPr>
            </w:pPr>
          </w:p>
        </w:tc>
      </w:tr>
      <w:tr w:rsidR="00626335" w:rsidRPr="00B54FF5" w14:paraId="7B4FF75F"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3EB39A84" w14:textId="77777777" w:rsidR="00626335" w:rsidRDefault="00626335" w:rsidP="00626335">
            <w:pPr>
              <w:pStyle w:val="TAL"/>
            </w:pPr>
            <w:r>
              <w:t>EthFlowDescription</w:t>
            </w:r>
          </w:p>
        </w:tc>
        <w:tc>
          <w:tcPr>
            <w:tcW w:w="1848" w:type="dxa"/>
            <w:tcBorders>
              <w:top w:val="single" w:sz="4" w:space="0" w:color="auto"/>
              <w:left w:val="single" w:sz="4" w:space="0" w:color="auto"/>
              <w:bottom w:val="single" w:sz="4" w:space="0" w:color="auto"/>
              <w:right w:val="single" w:sz="4" w:space="0" w:color="auto"/>
            </w:tcBorders>
          </w:tcPr>
          <w:p w14:paraId="0B3B9418" w14:textId="72DC571E" w:rsidR="00626335" w:rsidRDefault="00626335" w:rsidP="005E4FD4">
            <w:pPr>
              <w:pStyle w:val="TAL"/>
            </w:pPr>
            <w:r>
              <w:t>3GPP TS 29.514 [</w:t>
            </w:r>
            <w:r w:rsidR="005E4FD4">
              <w:t>20</w:t>
            </w:r>
            <w:r>
              <w:t>]</w:t>
            </w:r>
          </w:p>
        </w:tc>
        <w:tc>
          <w:tcPr>
            <w:tcW w:w="3217" w:type="dxa"/>
            <w:tcBorders>
              <w:top w:val="single" w:sz="4" w:space="0" w:color="auto"/>
              <w:left w:val="single" w:sz="4" w:space="0" w:color="auto"/>
              <w:bottom w:val="single" w:sz="4" w:space="0" w:color="auto"/>
              <w:right w:val="single" w:sz="4" w:space="0" w:color="auto"/>
            </w:tcBorders>
          </w:tcPr>
          <w:p w14:paraId="07AD23E8" w14:textId="77777777" w:rsidR="00626335" w:rsidRDefault="00626335" w:rsidP="00626335">
            <w:pPr>
              <w:pStyle w:val="TAL"/>
            </w:pPr>
            <w:r>
              <w:rPr>
                <w:rFonts w:cs="Arial"/>
                <w:szCs w:val="18"/>
              </w:rPr>
              <w:t>Defines a packet filter for an Ethernet flow.</w:t>
            </w:r>
          </w:p>
        </w:tc>
        <w:tc>
          <w:tcPr>
            <w:tcW w:w="1872" w:type="dxa"/>
            <w:tcBorders>
              <w:top w:val="single" w:sz="4" w:space="0" w:color="auto"/>
              <w:left w:val="single" w:sz="4" w:space="0" w:color="auto"/>
              <w:bottom w:val="single" w:sz="4" w:space="0" w:color="auto"/>
              <w:right w:val="single" w:sz="4" w:space="0" w:color="auto"/>
            </w:tcBorders>
          </w:tcPr>
          <w:p w14:paraId="18471DD3" w14:textId="77777777" w:rsidR="00626335" w:rsidRPr="0016361A" w:rsidRDefault="00626335" w:rsidP="00626335">
            <w:pPr>
              <w:pStyle w:val="TAL"/>
              <w:rPr>
                <w:rFonts w:cs="Arial"/>
                <w:szCs w:val="18"/>
              </w:rPr>
            </w:pPr>
          </w:p>
        </w:tc>
      </w:tr>
      <w:tr w:rsidR="00626335" w:rsidRPr="00B54FF5" w14:paraId="1E88E67D"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45D201E7" w14:textId="77777777" w:rsidR="00626335" w:rsidRDefault="00626335" w:rsidP="00626335">
            <w:pPr>
              <w:pStyle w:val="TAL"/>
            </w:pPr>
            <w:r>
              <w:t>FlowInfo</w:t>
            </w:r>
          </w:p>
        </w:tc>
        <w:tc>
          <w:tcPr>
            <w:tcW w:w="1848" w:type="dxa"/>
            <w:tcBorders>
              <w:top w:val="single" w:sz="4" w:space="0" w:color="auto"/>
              <w:left w:val="single" w:sz="4" w:space="0" w:color="auto"/>
              <w:bottom w:val="single" w:sz="4" w:space="0" w:color="auto"/>
              <w:right w:val="single" w:sz="4" w:space="0" w:color="auto"/>
            </w:tcBorders>
          </w:tcPr>
          <w:p w14:paraId="249FE7A4" w14:textId="10E7C874" w:rsidR="00626335" w:rsidRDefault="00626335" w:rsidP="005E4FD4">
            <w:pPr>
              <w:pStyle w:val="TAL"/>
            </w:pPr>
            <w:r>
              <w:rPr>
                <w:rFonts w:hint="eastAsia"/>
                <w:lang w:eastAsia="zh-CN"/>
              </w:rPr>
              <w:t>3GPP TS 29.</w:t>
            </w:r>
            <w:r>
              <w:rPr>
                <w:lang w:eastAsia="zh-CN"/>
              </w:rPr>
              <w:t>122</w:t>
            </w:r>
            <w:r>
              <w:rPr>
                <w:rFonts w:hint="eastAsia"/>
                <w:lang w:eastAsia="zh-CN"/>
              </w:rPr>
              <w:t> [</w:t>
            </w:r>
            <w:r w:rsidR="005E4FD4">
              <w:rPr>
                <w:lang w:eastAsia="zh-CN"/>
              </w:rPr>
              <w:t>21</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2586478F" w14:textId="77777777" w:rsidR="00626335" w:rsidRDefault="00626335" w:rsidP="00626335">
            <w:pPr>
              <w:pStyle w:val="TAL"/>
              <w:rPr>
                <w:rFonts w:cs="Arial"/>
                <w:szCs w:val="18"/>
              </w:rPr>
            </w:pPr>
            <w:r>
              <w:rPr>
                <w:rFonts w:cs="Arial" w:hint="eastAsia"/>
                <w:szCs w:val="18"/>
                <w:lang w:eastAsia="zh-CN"/>
              </w:rPr>
              <w:t>Contains the</w:t>
            </w:r>
            <w:r>
              <w:rPr>
                <w:rFonts w:cs="Arial"/>
                <w:szCs w:val="18"/>
                <w:lang w:eastAsia="zh-CN"/>
              </w:rPr>
              <w:t xml:space="preserve"> IP</w:t>
            </w:r>
            <w:r>
              <w:rPr>
                <w:rFonts w:cs="Arial" w:hint="eastAsia"/>
                <w:szCs w:val="18"/>
                <w:lang w:eastAsia="zh-CN"/>
              </w:rPr>
              <w:t xml:space="preserve"> data flow i</w:t>
            </w:r>
            <w:r>
              <w:rPr>
                <w:rFonts w:cs="Arial"/>
                <w:szCs w:val="18"/>
                <w:lang w:eastAsia="zh-CN"/>
              </w:rPr>
              <w:t>nformation.</w:t>
            </w:r>
          </w:p>
        </w:tc>
        <w:tc>
          <w:tcPr>
            <w:tcW w:w="1872" w:type="dxa"/>
            <w:tcBorders>
              <w:top w:val="single" w:sz="4" w:space="0" w:color="auto"/>
              <w:left w:val="single" w:sz="4" w:space="0" w:color="auto"/>
              <w:bottom w:val="single" w:sz="4" w:space="0" w:color="auto"/>
              <w:right w:val="single" w:sz="4" w:space="0" w:color="auto"/>
            </w:tcBorders>
          </w:tcPr>
          <w:p w14:paraId="2B740FA5" w14:textId="77777777" w:rsidR="00626335" w:rsidRPr="0016361A" w:rsidRDefault="00626335" w:rsidP="00626335">
            <w:pPr>
              <w:pStyle w:val="TAL"/>
              <w:rPr>
                <w:rFonts w:cs="Arial"/>
                <w:szCs w:val="18"/>
              </w:rPr>
            </w:pPr>
          </w:p>
        </w:tc>
      </w:tr>
      <w:tr w:rsidR="00626335" w:rsidRPr="00B54FF5" w14:paraId="42F7777C" w14:textId="77777777" w:rsidTr="00EF2AC7">
        <w:trPr>
          <w:jc w:val="center"/>
        </w:trPr>
        <w:tc>
          <w:tcPr>
            <w:tcW w:w="2487" w:type="dxa"/>
            <w:tcBorders>
              <w:top w:val="single" w:sz="4" w:space="0" w:color="auto"/>
              <w:left w:val="single" w:sz="4" w:space="0" w:color="auto"/>
              <w:bottom w:val="single" w:sz="4" w:space="0" w:color="auto"/>
              <w:right w:val="single" w:sz="4" w:space="0" w:color="auto"/>
            </w:tcBorders>
          </w:tcPr>
          <w:p w14:paraId="04FF1012" w14:textId="77777777" w:rsidR="00626335" w:rsidRPr="0016361A" w:rsidRDefault="00626335" w:rsidP="00626335">
            <w:pPr>
              <w:pStyle w:val="TAL"/>
            </w:pPr>
            <w:r>
              <w:rPr>
                <w:lang w:eastAsia="zh-CN"/>
              </w:rPr>
              <w:t>IpAddr</w:t>
            </w:r>
          </w:p>
        </w:tc>
        <w:tc>
          <w:tcPr>
            <w:tcW w:w="1848" w:type="dxa"/>
            <w:tcBorders>
              <w:top w:val="single" w:sz="4" w:space="0" w:color="auto"/>
              <w:left w:val="single" w:sz="4" w:space="0" w:color="auto"/>
              <w:bottom w:val="single" w:sz="4" w:space="0" w:color="auto"/>
              <w:right w:val="single" w:sz="4" w:space="0" w:color="auto"/>
            </w:tcBorders>
          </w:tcPr>
          <w:p w14:paraId="48184107" w14:textId="77777777" w:rsidR="00626335" w:rsidRPr="0016361A" w:rsidRDefault="00626335" w:rsidP="00626335">
            <w:pPr>
              <w:pStyle w:val="TAL"/>
            </w:pPr>
            <w:r>
              <w:t>3GPP TS 29.571 [15]</w:t>
            </w:r>
          </w:p>
        </w:tc>
        <w:tc>
          <w:tcPr>
            <w:tcW w:w="3217" w:type="dxa"/>
            <w:tcBorders>
              <w:top w:val="single" w:sz="4" w:space="0" w:color="auto"/>
              <w:left w:val="single" w:sz="4" w:space="0" w:color="auto"/>
              <w:bottom w:val="single" w:sz="4" w:space="0" w:color="auto"/>
              <w:right w:val="single" w:sz="4" w:space="0" w:color="auto"/>
            </w:tcBorders>
          </w:tcPr>
          <w:p w14:paraId="6583961D" w14:textId="77777777" w:rsidR="00626335" w:rsidRPr="0016361A" w:rsidRDefault="00626335" w:rsidP="00626335">
            <w:pPr>
              <w:pStyle w:val="TAL"/>
              <w:rPr>
                <w:rFonts w:cs="Arial"/>
                <w:szCs w:val="18"/>
              </w:rPr>
            </w:pPr>
            <w:r>
              <w:t>Contains the IP address.</w:t>
            </w:r>
          </w:p>
        </w:tc>
        <w:tc>
          <w:tcPr>
            <w:tcW w:w="1872" w:type="dxa"/>
            <w:tcBorders>
              <w:top w:val="single" w:sz="4" w:space="0" w:color="auto"/>
              <w:left w:val="single" w:sz="4" w:space="0" w:color="auto"/>
              <w:bottom w:val="single" w:sz="4" w:space="0" w:color="auto"/>
              <w:right w:val="single" w:sz="4" w:space="0" w:color="auto"/>
            </w:tcBorders>
          </w:tcPr>
          <w:p w14:paraId="0422B7F2" w14:textId="77777777" w:rsidR="00626335" w:rsidRPr="0016361A" w:rsidRDefault="00626335" w:rsidP="00626335">
            <w:pPr>
              <w:pStyle w:val="TAL"/>
              <w:rPr>
                <w:rFonts w:cs="Arial"/>
                <w:szCs w:val="18"/>
              </w:rPr>
            </w:pPr>
          </w:p>
        </w:tc>
      </w:tr>
      <w:tr w:rsidR="00626335" w:rsidRPr="00B54FF5" w14:paraId="73941138"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2AAFAF35" w14:textId="77777777" w:rsidR="00626335" w:rsidRDefault="00626335" w:rsidP="00626335">
            <w:pPr>
              <w:pStyle w:val="TAL"/>
              <w:rPr>
                <w:lang w:eastAsia="zh-CN"/>
              </w:rPr>
            </w:pPr>
            <w:r>
              <w:t>MacAddr48</w:t>
            </w:r>
          </w:p>
        </w:tc>
        <w:tc>
          <w:tcPr>
            <w:tcW w:w="1848" w:type="dxa"/>
            <w:tcBorders>
              <w:top w:val="single" w:sz="4" w:space="0" w:color="auto"/>
              <w:left w:val="single" w:sz="4" w:space="0" w:color="auto"/>
              <w:bottom w:val="single" w:sz="4" w:space="0" w:color="auto"/>
              <w:right w:val="single" w:sz="4" w:space="0" w:color="auto"/>
            </w:tcBorders>
          </w:tcPr>
          <w:p w14:paraId="30E151F5" w14:textId="77777777" w:rsidR="00626335" w:rsidRDefault="00626335" w:rsidP="00626335">
            <w:pPr>
              <w:pStyle w:val="TAL"/>
            </w:pPr>
            <w:r>
              <w:t>3GPP TS 29.571 [15]</w:t>
            </w:r>
          </w:p>
        </w:tc>
        <w:tc>
          <w:tcPr>
            <w:tcW w:w="3217" w:type="dxa"/>
            <w:tcBorders>
              <w:top w:val="single" w:sz="4" w:space="0" w:color="auto"/>
              <w:left w:val="single" w:sz="4" w:space="0" w:color="auto"/>
              <w:bottom w:val="single" w:sz="4" w:space="0" w:color="auto"/>
              <w:right w:val="single" w:sz="4" w:space="0" w:color="auto"/>
            </w:tcBorders>
          </w:tcPr>
          <w:p w14:paraId="4F11E557" w14:textId="77777777" w:rsidR="00626335" w:rsidRDefault="00626335" w:rsidP="00626335">
            <w:pPr>
              <w:pStyle w:val="TAL"/>
            </w:pPr>
            <w:r>
              <w:rPr>
                <w:rFonts w:cs="Arial"/>
                <w:szCs w:val="18"/>
              </w:rPr>
              <w:t>MAC Address.</w:t>
            </w:r>
          </w:p>
        </w:tc>
        <w:tc>
          <w:tcPr>
            <w:tcW w:w="1872" w:type="dxa"/>
            <w:tcBorders>
              <w:top w:val="single" w:sz="4" w:space="0" w:color="auto"/>
              <w:left w:val="single" w:sz="4" w:space="0" w:color="auto"/>
              <w:bottom w:val="single" w:sz="4" w:space="0" w:color="auto"/>
              <w:right w:val="single" w:sz="4" w:space="0" w:color="auto"/>
            </w:tcBorders>
          </w:tcPr>
          <w:p w14:paraId="7C98236D" w14:textId="77777777" w:rsidR="00626335" w:rsidRPr="0016361A" w:rsidRDefault="00626335" w:rsidP="00626335">
            <w:pPr>
              <w:pStyle w:val="TAL"/>
              <w:rPr>
                <w:rFonts w:cs="Arial"/>
                <w:szCs w:val="18"/>
              </w:rPr>
            </w:pPr>
          </w:p>
        </w:tc>
      </w:tr>
      <w:tr w:rsidR="00626335" w:rsidRPr="00B54FF5" w14:paraId="1747C537"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12657EAB" w14:textId="77777777" w:rsidR="00626335" w:rsidRDefault="00626335" w:rsidP="00626335">
            <w:pPr>
              <w:pStyle w:val="TAL"/>
            </w:pPr>
            <w:r>
              <w:t>QosMonitoringInformation</w:t>
            </w:r>
          </w:p>
        </w:tc>
        <w:tc>
          <w:tcPr>
            <w:tcW w:w="1848" w:type="dxa"/>
            <w:tcBorders>
              <w:top w:val="single" w:sz="4" w:space="0" w:color="auto"/>
              <w:left w:val="single" w:sz="4" w:space="0" w:color="auto"/>
              <w:bottom w:val="single" w:sz="4" w:space="0" w:color="auto"/>
              <w:right w:val="single" w:sz="4" w:space="0" w:color="auto"/>
            </w:tcBorders>
          </w:tcPr>
          <w:p w14:paraId="5AB91A32" w14:textId="024BED76" w:rsidR="00626335" w:rsidRDefault="00626335" w:rsidP="005E4FD4">
            <w:pPr>
              <w:pStyle w:val="TAL"/>
            </w:pPr>
            <w:r>
              <w:rPr>
                <w:rFonts w:hint="eastAsia"/>
                <w:lang w:eastAsia="zh-CN"/>
              </w:rPr>
              <w:t>3GPP TS 29.</w:t>
            </w:r>
            <w:r>
              <w:rPr>
                <w:lang w:eastAsia="zh-CN"/>
              </w:rPr>
              <w:t>122</w:t>
            </w:r>
            <w:r>
              <w:rPr>
                <w:rFonts w:hint="eastAsia"/>
                <w:lang w:eastAsia="zh-CN"/>
              </w:rPr>
              <w:t> [</w:t>
            </w:r>
            <w:r w:rsidR="005E4FD4">
              <w:rPr>
                <w:lang w:eastAsia="zh-CN"/>
              </w:rPr>
              <w:t>21</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0A2ED339" w14:textId="77777777" w:rsidR="00626335" w:rsidRDefault="00626335" w:rsidP="00626335">
            <w:pPr>
              <w:pStyle w:val="TAL"/>
              <w:rPr>
                <w:rFonts w:cs="Arial"/>
                <w:szCs w:val="18"/>
              </w:rPr>
            </w:pPr>
            <w:r>
              <w:t>Contains Qos Monitoring information.</w:t>
            </w:r>
          </w:p>
        </w:tc>
        <w:tc>
          <w:tcPr>
            <w:tcW w:w="1872" w:type="dxa"/>
            <w:tcBorders>
              <w:top w:val="single" w:sz="4" w:space="0" w:color="auto"/>
              <w:left w:val="single" w:sz="4" w:space="0" w:color="auto"/>
              <w:bottom w:val="single" w:sz="4" w:space="0" w:color="auto"/>
              <w:right w:val="single" w:sz="4" w:space="0" w:color="auto"/>
            </w:tcBorders>
          </w:tcPr>
          <w:p w14:paraId="4169EA21" w14:textId="77777777" w:rsidR="00626335" w:rsidRPr="0016361A" w:rsidRDefault="00626335" w:rsidP="00626335">
            <w:pPr>
              <w:pStyle w:val="TAL"/>
              <w:rPr>
                <w:rFonts w:cs="Arial"/>
                <w:szCs w:val="18"/>
              </w:rPr>
            </w:pPr>
          </w:p>
        </w:tc>
      </w:tr>
      <w:tr w:rsidR="005566EB" w:rsidRPr="00B54FF5" w14:paraId="4E93C0D5"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042A22CE" w14:textId="6CEC2AFF" w:rsidR="005566EB" w:rsidRDefault="005566EB" w:rsidP="005566EB">
            <w:pPr>
              <w:pStyle w:val="TAL"/>
            </w:pPr>
            <w:r>
              <w:t>QosMonitoringInformationRm</w:t>
            </w:r>
          </w:p>
        </w:tc>
        <w:tc>
          <w:tcPr>
            <w:tcW w:w="1848" w:type="dxa"/>
            <w:tcBorders>
              <w:top w:val="single" w:sz="4" w:space="0" w:color="auto"/>
              <w:left w:val="single" w:sz="4" w:space="0" w:color="auto"/>
              <w:bottom w:val="single" w:sz="4" w:space="0" w:color="auto"/>
              <w:right w:val="single" w:sz="4" w:space="0" w:color="auto"/>
            </w:tcBorders>
          </w:tcPr>
          <w:p w14:paraId="5F85E352" w14:textId="7D5E8782" w:rsidR="005566EB" w:rsidRDefault="005566EB" w:rsidP="005E4FD4">
            <w:pPr>
              <w:pStyle w:val="TAL"/>
              <w:rPr>
                <w:lang w:eastAsia="zh-CN"/>
              </w:rPr>
            </w:pPr>
            <w:r>
              <w:rPr>
                <w:rFonts w:hint="eastAsia"/>
                <w:lang w:eastAsia="zh-CN"/>
              </w:rPr>
              <w:t>3GPP TS 29.</w:t>
            </w:r>
            <w:r>
              <w:rPr>
                <w:lang w:eastAsia="zh-CN"/>
              </w:rPr>
              <w:t>122</w:t>
            </w:r>
            <w:r>
              <w:rPr>
                <w:rFonts w:hint="eastAsia"/>
                <w:lang w:eastAsia="zh-CN"/>
              </w:rPr>
              <w:t> [</w:t>
            </w:r>
            <w:r w:rsidR="005E4FD4">
              <w:rPr>
                <w:lang w:eastAsia="zh-CN"/>
              </w:rPr>
              <w:t>21</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2E6E9A41" w14:textId="494F6F10" w:rsidR="005566EB" w:rsidRDefault="005566EB" w:rsidP="005566EB">
            <w:pPr>
              <w:pStyle w:val="TAL"/>
            </w:pPr>
            <w:r>
              <w:t>This data type is defined in the same way as the "QosMonitoringInformation" data type, but with the OpenAPI "nullable: true" property.</w:t>
            </w:r>
          </w:p>
        </w:tc>
        <w:tc>
          <w:tcPr>
            <w:tcW w:w="1872" w:type="dxa"/>
            <w:tcBorders>
              <w:top w:val="single" w:sz="4" w:space="0" w:color="auto"/>
              <w:left w:val="single" w:sz="4" w:space="0" w:color="auto"/>
              <w:bottom w:val="single" w:sz="4" w:space="0" w:color="auto"/>
              <w:right w:val="single" w:sz="4" w:space="0" w:color="auto"/>
            </w:tcBorders>
          </w:tcPr>
          <w:p w14:paraId="642084CE" w14:textId="77777777" w:rsidR="005566EB" w:rsidRPr="0016361A" w:rsidRDefault="005566EB" w:rsidP="005566EB">
            <w:pPr>
              <w:pStyle w:val="TAL"/>
              <w:rPr>
                <w:rFonts w:cs="Arial"/>
                <w:szCs w:val="18"/>
              </w:rPr>
            </w:pPr>
          </w:p>
        </w:tc>
      </w:tr>
      <w:tr w:rsidR="00E32C76" w:rsidRPr="00B54FF5" w14:paraId="0C017677"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7B3012FA" w14:textId="1AF2A2BB" w:rsidR="00E32C76" w:rsidRDefault="00E32C76" w:rsidP="00E32C76">
            <w:pPr>
              <w:pStyle w:val="TAL"/>
            </w:pPr>
            <w:r>
              <w:t>QosMonitoringReport</w:t>
            </w:r>
          </w:p>
        </w:tc>
        <w:tc>
          <w:tcPr>
            <w:tcW w:w="1848" w:type="dxa"/>
            <w:tcBorders>
              <w:top w:val="single" w:sz="4" w:space="0" w:color="auto"/>
              <w:left w:val="single" w:sz="4" w:space="0" w:color="auto"/>
              <w:bottom w:val="single" w:sz="4" w:space="0" w:color="auto"/>
              <w:right w:val="single" w:sz="4" w:space="0" w:color="auto"/>
            </w:tcBorders>
          </w:tcPr>
          <w:p w14:paraId="7E550B5C" w14:textId="695995A8" w:rsidR="00E32C76" w:rsidRDefault="00E32C76" w:rsidP="00E32C76">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p>
        </w:tc>
        <w:tc>
          <w:tcPr>
            <w:tcW w:w="3217" w:type="dxa"/>
            <w:tcBorders>
              <w:top w:val="single" w:sz="4" w:space="0" w:color="auto"/>
              <w:left w:val="single" w:sz="4" w:space="0" w:color="auto"/>
              <w:bottom w:val="single" w:sz="4" w:space="0" w:color="auto"/>
              <w:right w:val="single" w:sz="4" w:space="0" w:color="auto"/>
            </w:tcBorders>
          </w:tcPr>
          <w:p w14:paraId="1FA1C315" w14:textId="2CCF30F0" w:rsidR="00E32C76" w:rsidRDefault="00E32C76" w:rsidP="00E32C76">
            <w:pPr>
              <w:pStyle w:val="TAL"/>
            </w:pPr>
            <w:r>
              <w:t>Contains Qos Monitoring Report information.</w:t>
            </w:r>
          </w:p>
        </w:tc>
        <w:tc>
          <w:tcPr>
            <w:tcW w:w="1872" w:type="dxa"/>
            <w:tcBorders>
              <w:top w:val="single" w:sz="4" w:space="0" w:color="auto"/>
              <w:left w:val="single" w:sz="4" w:space="0" w:color="auto"/>
              <w:bottom w:val="single" w:sz="4" w:space="0" w:color="auto"/>
              <w:right w:val="single" w:sz="4" w:space="0" w:color="auto"/>
            </w:tcBorders>
          </w:tcPr>
          <w:p w14:paraId="1BC5BD72" w14:textId="77777777" w:rsidR="00E32C76" w:rsidRPr="0016361A" w:rsidRDefault="00E32C76" w:rsidP="00E32C76">
            <w:pPr>
              <w:pStyle w:val="TAL"/>
              <w:rPr>
                <w:rFonts w:cs="Arial"/>
                <w:szCs w:val="18"/>
              </w:rPr>
            </w:pPr>
          </w:p>
        </w:tc>
      </w:tr>
      <w:tr w:rsidR="00E32C76" w:rsidRPr="00B54FF5" w14:paraId="5A252407" w14:textId="77777777" w:rsidTr="00EF2AC7">
        <w:trPr>
          <w:jc w:val="center"/>
        </w:trPr>
        <w:tc>
          <w:tcPr>
            <w:tcW w:w="2487" w:type="dxa"/>
            <w:tcBorders>
              <w:top w:val="single" w:sz="4" w:space="0" w:color="auto"/>
              <w:left w:val="single" w:sz="4" w:space="0" w:color="auto"/>
              <w:bottom w:val="single" w:sz="4" w:space="0" w:color="auto"/>
              <w:right w:val="single" w:sz="4" w:space="0" w:color="auto"/>
            </w:tcBorders>
          </w:tcPr>
          <w:p w14:paraId="37657E90" w14:textId="77777777" w:rsidR="00E32C76" w:rsidRPr="0016361A" w:rsidRDefault="00E32C76" w:rsidP="00E32C76">
            <w:pPr>
              <w:pStyle w:val="TAL"/>
            </w:pPr>
            <w:r>
              <w:rPr>
                <w:lang w:eastAsia="zh-CN"/>
              </w:rPr>
              <w:t>Snssai</w:t>
            </w:r>
          </w:p>
        </w:tc>
        <w:tc>
          <w:tcPr>
            <w:tcW w:w="1848" w:type="dxa"/>
            <w:tcBorders>
              <w:top w:val="single" w:sz="4" w:space="0" w:color="auto"/>
              <w:left w:val="single" w:sz="4" w:space="0" w:color="auto"/>
              <w:bottom w:val="single" w:sz="4" w:space="0" w:color="auto"/>
              <w:right w:val="single" w:sz="4" w:space="0" w:color="auto"/>
            </w:tcBorders>
          </w:tcPr>
          <w:p w14:paraId="4BB51AE6" w14:textId="77777777" w:rsidR="00E32C76" w:rsidRPr="0016361A" w:rsidRDefault="00E32C76" w:rsidP="00E32C76">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7DD5D96B" w14:textId="77777777" w:rsidR="00E32C76" w:rsidRPr="0016361A" w:rsidRDefault="00E32C76" w:rsidP="00E32C76">
            <w:pPr>
              <w:pStyle w:val="TAL"/>
              <w:rPr>
                <w:rFonts w:cs="Arial"/>
                <w:szCs w:val="18"/>
              </w:rPr>
            </w:pPr>
            <w:r>
              <w:rPr>
                <w:rFonts w:cs="Arial" w:hint="eastAsia"/>
                <w:szCs w:val="18"/>
                <w:lang w:eastAsia="zh-CN"/>
              </w:rPr>
              <w:t xml:space="preserve">Identifies the </w:t>
            </w:r>
            <w:r>
              <w:t>S-NSSAI.</w:t>
            </w:r>
          </w:p>
        </w:tc>
        <w:tc>
          <w:tcPr>
            <w:tcW w:w="1872" w:type="dxa"/>
            <w:tcBorders>
              <w:top w:val="single" w:sz="4" w:space="0" w:color="auto"/>
              <w:left w:val="single" w:sz="4" w:space="0" w:color="auto"/>
              <w:bottom w:val="single" w:sz="4" w:space="0" w:color="auto"/>
              <w:right w:val="single" w:sz="4" w:space="0" w:color="auto"/>
            </w:tcBorders>
          </w:tcPr>
          <w:p w14:paraId="1002E558" w14:textId="77777777" w:rsidR="00E32C76" w:rsidRPr="0016361A" w:rsidRDefault="00E32C76" w:rsidP="00E32C76">
            <w:pPr>
              <w:pStyle w:val="TAL"/>
              <w:rPr>
                <w:rFonts w:cs="Arial"/>
                <w:szCs w:val="18"/>
              </w:rPr>
            </w:pPr>
          </w:p>
        </w:tc>
      </w:tr>
      <w:tr w:rsidR="00E32C76" w:rsidRPr="00B54FF5" w14:paraId="3745F729" w14:textId="77777777" w:rsidTr="00EF2AC7">
        <w:trPr>
          <w:jc w:val="center"/>
        </w:trPr>
        <w:tc>
          <w:tcPr>
            <w:tcW w:w="2487" w:type="dxa"/>
            <w:tcBorders>
              <w:top w:val="single" w:sz="4" w:space="0" w:color="auto"/>
              <w:left w:val="single" w:sz="4" w:space="0" w:color="auto"/>
              <w:bottom w:val="single" w:sz="4" w:space="0" w:color="auto"/>
              <w:right w:val="single" w:sz="4" w:space="0" w:color="auto"/>
            </w:tcBorders>
          </w:tcPr>
          <w:p w14:paraId="5DE4102F" w14:textId="77777777" w:rsidR="00E32C76" w:rsidRPr="0016361A" w:rsidRDefault="00E32C76" w:rsidP="00E32C76">
            <w:pPr>
              <w:pStyle w:val="TAL"/>
            </w:pPr>
            <w:r>
              <w:rPr>
                <w:lang w:eastAsia="zh-CN"/>
              </w:rPr>
              <w:t>Subscribed</w:t>
            </w:r>
            <w:r>
              <w:rPr>
                <w:rFonts w:hint="eastAsia"/>
                <w:lang w:eastAsia="zh-CN"/>
              </w:rPr>
              <w:t>Event</w:t>
            </w:r>
          </w:p>
        </w:tc>
        <w:tc>
          <w:tcPr>
            <w:tcW w:w="1848" w:type="dxa"/>
            <w:tcBorders>
              <w:top w:val="single" w:sz="4" w:space="0" w:color="auto"/>
              <w:left w:val="single" w:sz="4" w:space="0" w:color="auto"/>
              <w:bottom w:val="single" w:sz="4" w:space="0" w:color="auto"/>
              <w:right w:val="single" w:sz="4" w:space="0" w:color="auto"/>
            </w:tcBorders>
          </w:tcPr>
          <w:p w14:paraId="114DCDA5" w14:textId="77777777" w:rsidR="00E32C76" w:rsidRPr="0016361A" w:rsidRDefault="00E32C76" w:rsidP="00E32C76">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70D6DC00" w14:textId="77777777" w:rsidR="00E32C76" w:rsidRPr="0016361A" w:rsidRDefault="00E32C76" w:rsidP="00E32C76">
            <w:pPr>
              <w:pStyle w:val="TAL"/>
              <w:rPr>
                <w:rFonts w:cs="Arial"/>
                <w:szCs w:val="18"/>
              </w:rPr>
            </w:pPr>
            <w:r>
              <w:rPr>
                <w:rFonts w:cs="Arial" w:hint="eastAsia"/>
                <w:szCs w:val="18"/>
                <w:lang w:eastAsia="zh-CN"/>
              </w:rPr>
              <w:t>I</w:t>
            </w:r>
            <w:r>
              <w:rPr>
                <w:rFonts w:cs="Arial"/>
                <w:szCs w:val="18"/>
                <w:lang w:eastAsia="zh-CN"/>
              </w:rPr>
              <w:t>ndicates the subscribed event.</w:t>
            </w:r>
          </w:p>
        </w:tc>
        <w:tc>
          <w:tcPr>
            <w:tcW w:w="1872" w:type="dxa"/>
            <w:tcBorders>
              <w:top w:val="single" w:sz="4" w:space="0" w:color="auto"/>
              <w:left w:val="single" w:sz="4" w:space="0" w:color="auto"/>
              <w:bottom w:val="single" w:sz="4" w:space="0" w:color="auto"/>
              <w:right w:val="single" w:sz="4" w:space="0" w:color="auto"/>
            </w:tcBorders>
          </w:tcPr>
          <w:p w14:paraId="7DC2DA84" w14:textId="77777777" w:rsidR="00E32C76" w:rsidRPr="0016361A" w:rsidRDefault="00E32C76" w:rsidP="00E32C76">
            <w:pPr>
              <w:pStyle w:val="TAL"/>
              <w:rPr>
                <w:rFonts w:cs="Arial"/>
                <w:szCs w:val="18"/>
              </w:rPr>
            </w:pPr>
          </w:p>
        </w:tc>
      </w:tr>
      <w:tr w:rsidR="00E32C76" w:rsidRPr="00B54FF5" w14:paraId="52B04F25" w14:textId="77777777" w:rsidTr="00EF2AC7">
        <w:trPr>
          <w:jc w:val="center"/>
        </w:trPr>
        <w:tc>
          <w:tcPr>
            <w:tcW w:w="2487" w:type="dxa"/>
            <w:tcBorders>
              <w:top w:val="single" w:sz="4" w:space="0" w:color="auto"/>
              <w:left w:val="single" w:sz="4" w:space="0" w:color="auto"/>
              <w:bottom w:val="single" w:sz="4" w:space="0" w:color="auto"/>
              <w:right w:val="single" w:sz="4" w:space="0" w:color="auto"/>
            </w:tcBorders>
          </w:tcPr>
          <w:p w14:paraId="1227A774" w14:textId="77777777" w:rsidR="00E32C76" w:rsidRPr="0016361A" w:rsidRDefault="00E32C76" w:rsidP="00E32C76">
            <w:pPr>
              <w:pStyle w:val="TAL"/>
            </w:pPr>
            <w:r>
              <w:t>SupportedFeatures</w:t>
            </w:r>
          </w:p>
        </w:tc>
        <w:tc>
          <w:tcPr>
            <w:tcW w:w="1848" w:type="dxa"/>
            <w:tcBorders>
              <w:top w:val="single" w:sz="4" w:space="0" w:color="auto"/>
              <w:left w:val="single" w:sz="4" w:space="0" w:color="auto"/>
              <w:bottom w:val="single" w:sz="4" w:space="0" w:color="auto"/>
              <w:right w:val="single" w:sz="4" w:space="0" w:color="auto"/>
            </w:tcBorders>
          </w:tcPr>
          <w:p w14:paraId="164FD287" w14:textId="77777777" w:rsidR="00E32C76" w:rsidRPr="0016361A" w:rsidRDefault="00E32C76" w:rsidP="00E32C76">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0F4C402A" w14:textId="77777777" w:rsidR="00E32C76" w:rsidRPr="0016361A" w:rsidRDefault="00E32C76" w:rsidP="00E32C76">
            <w:pPr>
              <w:pStyle w:val="TAL"/>
              <w:rPr>
                <w:rFonts w:cs="Arial"/>
                <w:szCs w:val="18"/>
              </w:rPr>
            </w:pPr>
            <w:r>
              <w:t>Used to negotiate the applicability of the optional features defined in table 5.8-1.</w:t>
            </w:r>
          </w:p>
        </w:tc>
        <w:tc>
          <w:tcPr>
            <w:tcW w:w="1872" w:type="dxa"/>
            <w:tcBorders>
              <w:top w:val="single" w:sz="4" w:space="0" w:color="auto"/>
              <w:left w:val="single" w:sz="4" w:space="0" w:color="auto"/>
              <w:bottom w:val="single" w:sz="4" w:space="0" w:color="auto"/>
              <w:right w:val="single" w:sz="4" w:space="0" w:color="auto"/>
            </w:tcBorders>
          </w:tcPr>
          <w:p w14:paraId="7B464ACB" w14:textId="77777777" w:rsidR="00E32C76" w:rsidRPr="0016361A" w:rsidRDefault="00E32C76" w:rsidP="00E32C76">
            <w:pPr>
              <w:pStyle w:val="TAL"/>
              <w:rPr>
                <w:rFonts w:cs="Arial"/>
                <w:szCs w:val="18"/>
              </w:rPr>
            </w:pPr>
          </w:p>
        </w:tc>
      </w:tr>
      <w:tr w:rsidR="00E32C76" w:rsidRPr="00B54FF5" w14:paraId="69A0EF19"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5B820AD1" w14:textId="61E08E7B" w:rsidR="00E32C76" w:rsidRDefault="00E32C76" w:rsidP="00E32C76">
            <w:pPr>
              <w:pStyle w:val="TAL"/>
            </w:pPr>
            <w:r>
              <w:t>TerminationInfo</w:t>
            </w:r>
          </w:p>
        </w:tc>
        <w:tc>
          <w:tcPr>
            <w:tcW w:w="1848" w:type="dxa"/>
            <w:tcBorders>
              <w:top w:val="single" w:sz="4" w:space="0" w:color="auto"/>
              <w:left w:val="single" w:sz="4" w:space="0" w:color="auto"/>
              <w:bottom w:val="single" w:sz="4" w:space="0" w:color="auto"/>
              <w:right w:val="single" w:sz="4" w:space="0" w:color="auto"/>
            </w:tcBorders>
          </w:tcPr>
          <w:p w14:paraId="26E5EAD7" w14:textId="2477E6A5" w:rsidR="00E32C76" w:rsidRDefault="00E32C76" w:rsidP="00E32C76">
            <w:pPr>
              <w:pStyle w:val="TAL"/>
              <w:rPr>
                <w:lang w:eastAsia="zh-CN"/>
              </w:rPr>
            </w:pPr>
            <w:r>
              <w:t>3GPP TS 29.514 [20]</w:t>
            </w:r>
          </w:p>
        </w:tc>
        <w:tc>
          <w:tcPr>
            <w:tcW w:w="3217" w:type="dxa"/>
            <w:tcBorders>
              <w:top w:val="single" w:sz="4" w:space="0" w:color="auto"/>
              <w:left w:val="single" w:sz="4" w:space="0" w:color="auto"/>
              <w:bottom w:val="single" w:sz="4" w:space="0" w:color="auto"/>
              <w:right w:val="single" w:sz="4" w:space="0" w:color="auto"/>
            </w:tcBorders>
          </w:tcPr>
          <w:p w14:paraId="5D6EF7B2" w14:textId="2EDD8625" w:rsidR="00E32C76" w:rsidRDefault="00E32C76" w:rsidP="00E32C76">
            <w:pPr>
              <w:pStyle w:val="TAL"/>
            </w:pPr>
            <w:r>
              <w:t>Includes information related to the termination of the Individual TSC Application Session Context resource.</w:t>
            </w:r>
          </w:p>
        </w:tc>
        <w:tc>
          <w:tcPr>
            <w:tcW w:w="1872" w:type="dxa"/>
            <w:tcBorders>
              <w:top w:val="single" w:sz="4" w:space="0" w:color="auto"/>
              <w:left w:val="single" w:sz="4" w:space="0" w:color="auto"/>
              <w:bottom w:val="single" w:sz="4" w:space="0" w:color="auto"/>
              <w:right w:val="single" w:sz="4" w:space="0" w:color="auto"/>
            </w:tcBorders>
          </w:tcPr>
          <w:p w14:paraId="05214D58" w14:textId="77777777" w:rsidR="00E32C76" w:rsidRPr="0016361A" w:rsidRDefault="00E32C76" w:rsidP="00E32C76">
            <w:pPr>
              <w:pStyle w:val="TAL"/>
              <w:rPr>
                <w:rFonts w:cs="Arial"/>
                <w:szCs w:val="18"/>
              </w:rPr>
            </w:pPr>
          </w:p>
        </w:tc>
      </w:tr>
      <w:tr w:rsidR="00E32C76" w:rsidRPr="00B54FF5" w14:paraId="1F0198D8"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50D932F4" w14:textId="77777777" w:rsidR="00E32C76" w:rsidRDefault="00E32C76" w:rsidP="00E32C76">
            <w:pPr>
              <w:pStyle w:val="TAL"/>
            </w:pPr>
            <w:r>
              <w:rPr>
                <w:lang w:eastAsia="zh-CN"/>
              </w:rPr>
              <w:t>TscQosRequirement</w:t>
            </w:r>
          </w:p>
        </w:tc>
        <w:tc>
          <w:tcPr>
            <w:tcW w:w="1848" w:type="dxa"/>
            <w:tcBorders>
              <w:top w:val="single" w:sz="4" w:space="0" w:color="auto"/>
              <w:left w:val="single" w:sz="4" w:space="0" w:color="auto"/>
              <w:bottom w:val="single" w:sz="4" w:space="0" w:color="auto"/>
              <w:right w:val="single" w:sz="4" w:space="0" w:color="auto"/>
            </w:tcBorders>
          </w:tcPr>
          <w:p w14:paraId="3784A5CA" w14:textId="37337CDE" w:rsidR="00E32C76" w:rsidRDefault="00E32C76" w:rsidP="00E32C76">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76D9067A" w14:textId="77777777" w:rsidR="00E32C76" w:rsidRDefault="00E32C76" w:rsidP="00E32C76">
            <w:pPr>
              <w:pStyle w:val="TAL"/>
            </w:pPr>
            <w:r>
              <w:rPr>
                <w:lang w:eastAsia="zh-CN"/>
              </w:rPr>
              <w:t>Contains the QoS requirements for time sensitive communication.</w:t>
            </w:r>
          </w:p>
        </w:tc>
        <w:tc>
          <w:tcPr>
            <w:tcW w:w="1872" w:type="dxa"/>
            <w:tcBorders>
              <w:top w:val="single" w:sz="4" w:space="0" w:color="auto"/>
              <w:left w:val="single" w:sz="4" w:space="0" w:color="auto"/>
              <w:bottom w:val="single" w:sz="4" w:space="0" w:color="auto"/>
              <w:right w:val="single" w:sz="4" w:space="0" w:color="auto"/>
            </w:tcBorders>
          </w:tcPr>
          <w:p w14:paraId="7EDA7D30" w14:textId="77777777" w:rsidR="00E32C76" w:rsidRPr="0016361A" w:rsidRDefault="00E32C76" w:rsidP="00E32C76">
            <w:pPr>
              <w:pStyle w:val="TAL"/>
              <w:rPr>
                <w:rFonts w:cs="Arial"/>
                <w:szCs w:val="18"/>
              </w:rPr>
            </w:pPr>
          </w:p>
        </w:tc>
      </w:tr>
      <w:tr w:rsidR="00E32C76" w:rsidRPr="00B54FF5" w14:paraId="55F9608B"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22314595" w14:textId="1401AC3B" w:rsidR="00E32C76" w:rsidRDefault="00E32C76" w:rsidP="00E32C76">
            <w:pPr>
              <w:pStyle w:val="TAL"/>
              <w:rPr>
                <w:lang w:eastAsia="zh-CN"/>
              </w:rPr>
            </w:pPr>
            <w:r>
              <w:rPr>
                <w:lang w:eastAsia="zh-CN"/>
              </w:rPr>
              <w:t>TscQosRequirementRm</w:t>
            </w:r>
          </w:p>
        </w:tc>
        <w:tc>
          <w:tcPr>
            <w:tcW w:w="1848" w:type="dxa"/>
            <w:tcBorders>
              <w:top w:val="single" w:sz="4" w:space="0" w:color="auto"/>
              <w:left w:val="single" w:sz="4" w:space="0" w:color="auto"/>
              <w:bottom w:val="single" w:sz="4" w:space="0" w:color="auto"/>
              <w:right w:val="single" w:sz="4" w:space="0" w:color="auto"/>
            </w:tcBorders>
          </w:tcPr>
          <w:p w14:paraId="574736E0" w14:textId="59FBC41D" w:rsidR="00E32C76" w:rsidRDefault="00E32C76" w:rsidP="00E32C76">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62110FBB" w14:textId="6B37F9E4" w:rsidR="00E32C76" w:rsidRDefault="00E32C76" w:rsidP="00E32C76">
            <w:pPr>
              <w:pStyle w:val="TAL"/>
              <w:rPr>
                <w:lang w:eastAsia="zh-CN"/>
              </w:rPr>
            </w:pPr>
            <w:r>
              <w:t>This data type is defined in the same way as the "</w:t>
            </w:r>
            <w:r>
              <w:rPr>
                <w:lang w:eastAsia="zh-CN"/>
              </w:rPr>
              <w:t>TscQosRequirement</w:t>
            </w:r>
            <w:r>
              <w:t>" data type, but with the OpenAPI "nullable: true" property.</w:t>
            </w:r>
          </w:p>
        </w:tc>
        <w:tc>
          <w:tcPr>
            <w:tcW w:w="1872" w:type="dxa"/>
            <w:tcBorders>
              <w:top w:val="single" w:sz="4" w:space="0" w:color="auto"/>
              <w:left w:val="single" w:sz="4" w:space="0" w:color="auto"/>
              <w:bottom w:val="single" w:sz="4" w:space="0" w:color="auto"/>
              <w:right w:val="single" w:sz="4" w:space="0" w:color="auto"/>
            </w:tcBorders>
          </w:tcPr>
          <w:p w14:paraId="43956967" w14:textId="77777777" w:rsidR="00E32C76" w:rsidRPr="0016361A" w:rsidRDefault="00E32C76" w:rsidP="00E32C76">
            <w:pPr>
              <w:pStyle w:val="TAL"/>
              <w:rPr>
                <w:rFonts w:cs="Arial"/>
                <w:szCs w:val="18"/>
              </w:rPr>
            </w:pPr>
          </w:p>
        </w:tc>
      </w:tr>
      <w:tr w:rsidR="00E32C76" w:rsidRPr="00B54FF5" w14:paraId="3BEB2073"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1B515A6E" w14:textId="77777777" w:rsidR="00E32C76" w:rsidRDefault="00E32C76" w:rsidP="00E32C76">
            <w:pPr>
              <w:pStyle w:val="TAL"/>
            </w:pPr>
            <w:r>
              <w:t>UsageThreshold</w:t>
            </w:r>
          </w:p>
        </w:tc>
        <w:tc>
          <w:tcPr>
            <w:tcW w:w="1848" w:type="dxa"/>
            <w:tcBorders>
              <w:top w:val="single" w:sz="4" w:space="0" w:color="auto"/>
              <w:left w:val="single" w:sz="4" w:space="0" w:color="auto"/>
              <w:bottom w:val="single" w:sz="4" w:space="0" w:color="auto"/>
              <w:right w:val="single" w:sz="4" w:space="0" w:color="auto"/>
            </w:tcBorders>
          </w:tcPr>
          <w:p w14:paraId="1B06FE23" w14:textId="5CAB4521" w:rsidR="00E32C76" w:rsidRDefault="00E32C76" w:rsidP="00E32C76">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765045D3" w14:textId="77777777" w:rsidR="00E32C76" w:rsidRDefault="00E32C76" w:rsidP="00E32C76">
            <w:pPr>
              <w:pStyle w:val="TAL"/>
            </w:pPr>
            <w:r>
              <w:rPr>
                <w:rFonts w:eastAsia="Times New Roman" w:cs="Arial"/>
                <w:szCs w:val="18"/>
              </w:rPr>
              <w:t>Time period and/or traffic volume in which the QoS is to be applied.</w:t>
            </w:r>
          </w:p>
        </w:tc>
        <w:tc>
          <w:tcPr>
            <w:tcW w:w="1872" w:type="dxa"/>
            <w:tcBorders>
              <w:top w:val="single" w:sz="4" w:space="0" w:color="auto"/>
              <w:left w:val="single" w:sz="4" w:space="0" w:color="auto"/>
              <w:bottom w:val="single" w:sz="4" w:space="0" w:color="auto"/>
              <w:right w:val="single" w:sz="4" w:space="0" w:color="auto"/>
            </w:tcBorders>
          </w:tcPr>
          <w:p w14:paraId="0093A9F1" w14:textId="77777777" w:rsidR="00E32C76" w:rsidRPr="0016361A" w:rsidRDefault="00E32C76" w:rsidP="00E32C76">
            <w:pPr>
              <w:pStyle w:val="TAL"/>
              <w:rPr>
                <w:rFonts w:cs="Arial"/>
                <w:szCs w:val="18"/>
              </w:rPr>
            </w:pPr>
          </w:p>
        </w:tc>
      </w:tr>
      <w:tr w:rsidR="00E32C76" w:rsidRPr="00B54FF5" w14:paraId="11A04000"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5D3DC2F8" w14:textId="472FEA7D" w:rsidR="00E32C76" w:rsidRDefault="00E32C76" w:rsidP="00E32C76">
            <w:pPr>
              <w:pStyle w:val="TAL"/>
            </w:pPr>
            <w:r>
              <w:t>UsageThresholdRm</w:t>
            </w:r>
          </w:p>
        </w:tc>
        <w:tc>
          <w:tcPr>
            <w:tcW w:w="1848" w:type="dxa"/>
            <w:tcBorders>
              <w:top w:val="single" w:sz="4" w:space="0" w:color="auto"/>
              <w:left w:val="single" w:sz="4" w:space="0" w:color="auto"/>
              <w:bottom w:val="single" w:sz="4" w:space="0" w:color="auto"/>
              <w:right w:val="single" w:sz="4" w:space="0" w:color="auto"/>
            </w:tcBorders>
          </w:tcPr>
          <w:p w14:paraId="256D8C3F" w14:textId="6BF892BA" w:rsidR="00E32C76" w:rsidRDefault="00E32C76" w:rsidP="00E32C76">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76AA12CB" w14:textId="7E64D70F" w:rsidR="00E32C76" w:rsidRDefault="00E32C76" w:rsidP="00E32C76">
            <w:pPr>
              <w:pStyle w:val="TAL"/>
              <w:rPr>
                <w:rFonts w:eastAsia="Times New Roman" w:cs="Arial"/>
                <w:szCs w:val="18"/>
              </w:rPr>
            </w:pPr>
            <w:r>
              <w:t>This data type is defined in the same way as the "UsageThreshold" data type, but with the OpenAPI "nullable: true" property.</w:t>
            </w:r>
          </w:p>
        </w:tc>
        <w:tc>
          <w:tcPr>
            <w:tcW w:w="1872" w:type="dxa"/>
            <w:tcBorders>
              <w:top w:val="single" w:sz="4" w:space="0" w:color="auto"/>
              <w:left w:val="single" w:sz="4" w:space="0" w:color="auto"/>
              <w:bottom w:val="single" w:sz="4" w:space="0" w:color="auto"/>
              <w:right w:val="single" w:sz="4" w:space="0" w:color="auto"/>
            </w:tcBorders>
          </w:tcPr>
          <w:p w14:paraId="759FE1A4" w14:textId="77777777" w:rsidR="00E32C76" w:rsidRPr="0016361A" w:rsidRDefault="00E32C76" w:rsidP="00E32C76">
            <w:pPr>
              <w:pStyle w:val="TAL"/>
              <w:rPr>
                <w:rFonts w:cs="Arial"/>
                <w:szCs w:val="18"/>
              </w:rPr>
            </w:pPr>
          </w:p>
        </w:tc>
      </w:tr>
      <w:tr w:rsidR="00E32C76" w:rsidRPr="00B54FF5" w14:paraId="171FA767"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4648A176" w14:textId="77777777" w:rsidR="00E32C76" w:rsidRPr="0016361A" w:rsidRDefault="00E32C76" w:rsidP="00E32C76">
            <w:pPr>
              <w:pStyle w:val="TAL"/>
            </w:pPr>
            <w:r>
              <w:rPr>
                <w:lang w:eastAsia="zh-CN"/>
              </w:rPr>
              <w:t>Uri</w:t>
            </w:r>
          </w:p>
        </w:tc>
        <w:tc>
          <w:tcPr>
            <w:tcW w:w="1848" w:type="dxa"/>
            <w:tcBorders>
              <w:top w:val="single" w:sz="4" w:space="0" w:color="auto"/>
              <w:left w:val="single" w:sz="4" w:space="0" w:color="auto"/>
              <w:bottom w:val="single" w:sz="4" w:space="0" w:color="auto"/>
              <w:right w:val="single" w:sz="4" w:space="0" w:color="auto"/>
            </w:tcBorders>
          </w:tcPr>
          <w:p w14:paraId="6B670E52" w14:textId="77777777" w:rsidR="00E32C76" w:rsidRPr="0016361A" w:rsidRDefault="00E32C76" w:rsidP="00E32C76">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6B9D538D" w14:textId="77777777" w:rsidR="00E32C76" w:rsidRPr="0016361A" w:rsidRDefault="00E32C76" w:rsidP="00E32C76">
            <w:pPr>
              <w:pStyle w:val="TAL"/>
              <w:rPr>
                <w:rFonts w:cs="Arial"/>
                <w:szCs w:val="18"/>
              </w:rPr>
            </w:pPr>
            <w:r>
              <w:rPr>
                <w:rFonts w:cs="Arial" w:hint="eastAsia"/>
                <w:szCs w:val="18"/>
                <w:lang w:eastAsia="zh-CN"/>
              </w:rPr>
              <w:t>Identifies a referenced resource.</w:t>
            </w:r>
          </w:p>
        </w:tc>
        <w:tc>
          <w:tcPr>
            <w:tcW w:w="1872" w:type="dxa"/>
            <w:tcBorders>
              <w:top w:val="single" w:sz="4" w:space="0" w:color="auto"/>
              <w:left w:val="single" w:sz="4" w:space="0" w:color="auto"/>
              <w:bottom w:val="single" w:sz="4" w:space="0" w:color="auto"/>
              <w:right w:val="single" w:sz="4" w:space="0" w:color="auto"/>
            </w:tcBorders>
          </w:tcPr>
          <w:p w14:paraId="0D9B3A7E" w14:textId="77777777" w:rsidR="00E32C76" w:rsidRPr="0016361A" w:rsidRDefault="00E32C76" w:rsidP="00E32C76">
            <w:pPr>
              <w:pStyle w:val="TAL"/>
              <w:rPr>
                <w:rFonts w:cs="Arial"/>
                <w:szCs w:val="18"/>
              </w:rPr>
            </w:pPr>
          </w:p>
        </w:tc>
      </w:tr>
    </w:tbl>
    <w:p w14:paraId="3465D3AA" w14:textId="77777777" w:rsidR="00626335" w:rsidRDefault="00626335" w:rsidP="00626335"/>
    <w:p w14:paraId="4175F1E8" w14:textId="77777777" w:rsidR="00626335" w:rsidRDefault="00626335" w:rsidP="00626335">
      <w:pPr>
        <w:pStyle w:val="4"/>
        <w:rPr>
          <w:lang w:val="en-US"/>
        </w:rPr>
      </w:pPr>
      <w:bookmarkStart w:id="1119" w:name="_Toc89295767"/>
      <w:bookmarkStart w:id="1120" w:name="_Toc94261480"/>
      <w:bookmarkStart w:id="1121" w:name="_Toc97026867"/>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119"/>
      <w:bookmarkEnd w:id="1120"/>
      <w:bookmarkEnd w:id="1121"/>
    </w:p>
    <w:p w14:paraId="64CE2041" w14:textId="77777777" w:rsidR="00626335" w:rsidRDefault="00626335" w:rsidP="00626335">
      <w:pPr>
        <w:pStyle w:val="5"/>
      </w:pPr>
      <w:bookmarkStart w:id="1122" w:name="_Toc89295768"/>
      <w:bookmarkStart w:id="1123" w:name="_Toc94261481"/>
      <w:bookmarkStart w:id="1124" w:name="_Toc97026868"/>
      <w:r>
        <w:t>6.2.6.2.1</w:t>
      </w:r>
      <w:r>
        <w:tab/>
        <w:t>Introduction</w:t>
      </w:r>
      <w:bookmarkEnd w:id="1122"/>
      <w:bookmarkEnd w:id="1123"/>
      <w:bookmarkEnd w:id="1124"/>
    </w:p>
    <w:p w14:paraId="52B848AF" w14:textId="77777777" w:rsidR="00626335" w:rsidRDefault="00626335" w:rsidP="00626335">
      <w:r>
        <w:t>This clause defines the structures to be used in resource representations.</w:t>
      </w:r>
    </w:p>
    <w:p w14:paraId="02C95112" w14:textId="77777777" w:rsidR="00626335" w:rsidRDefault="00626335" w:rsidP="00EF2AC7">
      <w:pPr>
        <w:pStyle w:val="5"/>
      </w:pPr>
      <w:bookmarkStart w:id="1125" w:name="_Toc89295769"/>
      <w:bookmarkStart w:id="1126" w:name="_Toc94261482"/>
      <w:bookmarkStart w:id="1127" w:name="_Toc97026869"/>
      <w:r>
        <w:lastRenderedPageBreak/>
        <w:t>6.2.6.2.2</w:t>
      </w:r>
      <w:r>
        <w:tab/>
        <w:t>Type TscAppSessionContextData</w:t>
      </w:r>
      <w:bookmarkEnd w:id="1125"/>
      <w:bookmarkEnd w:id="1126"/>
      <w:bookmarkEnd w:id="1127"/>
    </w:p>
    <w:p w14:paraId="0037DDCF" w14:textId="77777777" w:rsidR="00626335" w:rsidRDefault="00626335" w:rsidP="00626335">
      <w:pPr>
        <w:pStyle w:val="TH"/>
      </w:pPr>
      <w:r>
        <w:t>Table 6.2.6.2.2-1: Definition of type TscAppSessionContextData</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626335" w14:paraId="4D4178F6" w14:textId="77777777" w:rsidTr="00626335">
        <w:trPr>
          <w:cantSplit/>
          <w:tblHeader/>
          <w:jc w:val="center"/>
        </w:trPr>
        <w:tc>
          <w:tcPr>
            <w:tcW w:w="1609" w:type="dxa"/>
            <w:tcBorders>
              <w:top w:val="single" w:sz="4" w:space="0" w:color="auto"/>
              <w:left w:val="single" w:sz="4" w:space="0" w:color="auto"/>
              <w:bottom w:val="single" w:sz="4" w:space="0" w:color="auto"/>
              <w:right w:val="single" w:sz="4" w:space="0" w:color="auto"/>
            </w:tcBorders>
            <w:shd w:val="clear" w:color="auto" w:fill="C0C0C0"/>
            <w:hideMark/>
          </w:tcPr>
          <w:p w14:paraId="7A44FF80" w14:textId="77777777" w:rsidR="00626335" w:rsidRDefault="00626335" w:rsidP="00626335">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440AD644" w14:textId="77777777" w:rsidR="00626335" w:rsidRDefault="00626335" w:rsidP="00626335">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6ECAD9A0" w14:textId="77777777" w:rsidR="00626335" w:rsidRDefault="00626335" w:rsidP="00626335">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70BB0AE" w14:textId="77777777" w:rsidR="00626335" w:rsidRDefault="00626335" w:rsidP="00626335">
            <w:pPr>
              <w:pStyle w:val="TAH"/>
            </w:pPr>
            <w: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1685F03C" w14:textId="77777777" w:rsidR="00626335" w:rsidRDefault="00626335" w:rsidP="00626335">
            <w:pPr>
              <w:pStyle w:val="TAH"/>
              <w:rPr>
                <w:rFonts w:cs="Arial"/>
                <w:szCs w:val="18"/>
              </w:rPr>
            </w:pPr>
            <w:r>
              <w:rPr>
                <w:rFonts w:cs="Arial"/>
                <w:szCs w:val="18"/>
              </w:rPr>
              <w:t>Description</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2B5DEC5D" w14:textId="77777777" w:rsidR="00626335" w:rsidRDefault="00626335" w:rsidP="00626335">
            <w:pPr>
              <w:pStyle w:val="TAH"/>
              <w:rPr>
                <w:rFonts w:cs="Arial"/>
                <w:szCs w:val="18"/>
              </w:rPr>
            </w:pPr>
            <w:r>
              <w:rPr>
                <w:rFonts w:cs="Arial"/>
                <w:szCs w:val="18"/>
              </w:rPr>
              <w:t>Applicability</w:t>
            </w:r>
          </w:p>
        </w:tc>
      </w:tr>
      <w:tr w:rsidR="00626335" w14:paraId="12E3BAA0"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63CA52A7" w14:textId="77777777" w:rsidR="00626335" w:rsidRDefault="00626335" w:rsidP="00626335">
            <w:pPr>
              <w:pStyle w:val="TAL"/>
            </w:pPr>
            <w:r>
              <w:rPr>
                <w:rFonts w:hint="eastAsia"/>
                <w:lang w:eastAsia="zh-CN"/>
              </w:rPr>
              <w:t>ueIp</w:t>
            </w:r>
            <w:r>
              <w:rPr>
                <w:lang w:eastAsia="zh-CN"/>
              </w:rPr>
              <w:t>Addr</w:t>
            </w:r>
          </w:p>
        </w:tc>
        <w:tc>
          <w:tcPr>
            <w:tcW w:w="1800" w:type="dxa"/>
            <w:tcBorders>
              <w:top w:val="single" w:sz="4" w:space="0" w:color="auto"/>
              <w:left w:val="single" w:sz="4" w:space="0" w:color="auto"/>
              <w:bottom w:val="single" w:sz="4" w:space="0" w:color="auto"/>
              <w:right w:val="single" w:sz="4" w:space="0" w:color="auto"/>
            </w:tcBorders>
          </w:tcPr>
          <w:p w14:paraId="63D1AFFA" w14:textId="77777777" w:rsidR="00626335" w:rsidRDefault="00626335" w:rsidP="00626335">
            <w:pPr>
              <w:pStyle w:val="TAL"/>
            </w:pPr>
            <w:r>
              <w:rPr>
                <w:lang w:eastAsia="zh-CN"/>
              </w:rPr>
              <w:t>IpAddr</w:t>
            </w:r>
          </w:p>
        </w:tc>
        <w:tc>
          <w:tcPr>
            <w:tcW w:w="360" w:type="dxa"/>
            <w:tcBorders>
              <w:top w:val="single" w:sz="4" w:space="0" w:color="auto"/>
              <w:left w:val="single" w:sz="4" w:space="0" w:color="auto"/>
              <w:bottom w:val="single" w:sz="4" w:space="0" w:color="auto"/>
              <w:right w:val="single" w:sz="4" w:space="0" w:color="auto"/>
            </w:tcBorders>
          </w:tcPr>
          <w:p w14:paraId="7E58E574" w14:textId="77777777" w:rsidR="00626335" w:rsidRDefault="00626335" w:rsidP="00626335">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336798F7" w14:textId="77777777" w:rsidR="00626335" w:rsidRDefault="00626335" w:rsidP="00626335">
            <w:pPr>
              <w:pStyle w:val="TAC"/>
              <w:rPr>
                <w:lang w:eastAsia="zh-CN"/>
              </w:rPr>
            </w:pPr>
            <w:r>
              <w:rPr>
                <w:rFonts w:hint="eastAsia"/>
                <w:lang w:eastAsia="zh-CN"/>
              </w:rPr>
              <w:t>0</w:t>
            </w:r>
            <w:r>
              <w:rPr>
                <w:lang w:eastAsia="zh-CN"/>
              </w:rPr>
              <w:t>..1</w:t>
            </w:r>
          </w:p>
        </w:tc>
        <w:tc>
          <w:tcPr>
            <w:tcW w:w="3330" w:type="dxa"/>
            <w:tcBorders>
              <w:top w:val="single" w:sz="4" w:space="0" w:color="auto"/>
              <w:left w:val="single" w:sz="4" w:space="0" w:color="auto"/>
              <w:bottom w:val="single" w:sz="4" w:space="0" w:color="auto"/>
              <w:right w:val="single" w:sz="4" w:space="0" w:color="auto"/>
            </w:tcBorders>
          </w:tcPr>
          <w:p w14:paraId="2863FF18" w14:textId="77777777" w:rsidR="00626335" w:rsidRDefault="00626335" w:rsidP="00626335">
            <w:pPr>
              <w:pStyle w:val="TAL"/>
              <w:spacing w:after="60"/>
              <w:rPr>
                <w:lang w:eastAsia="zh-CN"/>
              </w:rPr>
            </w:pPr>
            <w:r>
              <w:rPr>
                <w:rFonts w:eastAsia="Times New Roman" w:cs="Arial"/>
                <w:szCs w:val="18"/>
              </w:rPr>
              <w:t>The address of the UE.</w:t>
            </w:r>
          </w:p>
          <w:p w14:paraId="1F3DFA83" w14:textId="77777777" w:rsidR="00626335" w:rsidRDefault="00626335" w:rsidP="00626335">
            <w:pPr>
              <w:pStyle w:val="TAL"/>
              <w:rPr>
                <w:rFonts w:cs="Arial"/>
                <w:szCs w:val="18"/>
              </w:rPr>
            </w:pPr>
            <w:r>
              <w:rPr>
                <w:lang w:eastAsia="zh-CN"/>
              </w:rPr>
              <w:t>(NOTE)</w:t>
            </w:r>
          </w:p>
        </w:tc>
        <w:tc>
          <w:tcPr>
            <w:tcW w:w="1350" w:type="dxa"/>
            <w:tcBorders>
              <w:top w:val="single" w:sz="4" w:space="0" w:color="auto"/>
              <w:left w:val="single" w:sz="4" w:space="0" w:color="auto"/>
              <w:bottom w:val="single" w:sz="4" w:space="0" w:color="auto"/>
              <w:right w:val="single" w:sz="4" w:space="0" w:color="auto"/>
            </w:tcBorders>
          </w:tcPr>
          <w:p w14:paraId="27C02F4F" w14:textId="77777777" w:rsidR="00626335" w:rsidRDefault="00626335" w:rsidP="00626335">
            <w:pPr>
              <w:pStyle w:val="TAL"/>
              <w:rPr>
                <w:rFonts w:cs="Arial"/>
                <w:szCs w:val="18"/>
              </w:rPr>
            </w:pPr>
          </w:p>
        </w:tc>
      </w:tr>
      <w:tr w:rsidR="00626335" w14:paraId="5A105C58"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457B4632" w14:textId="77777777" w:rsidR="00626335" w:rsidRDefault="00626335" w:rsidP="00626335">
            <w:pPr>
              <w:pStyle w:val="TAL"/>
            </w:pPr>
            <w:r>
              <w:t>ipDomain</w:t>
            </w:r>
          </w:p>
        </w:tc>
        <w:tc>
          <w:tcPr>
            <w:tcW w:w="1800" w:type="dxa"/>
            <w:tcBorders>
              <w:top w:val="single" w:sz="4" w:space="0" w:color="auto"/>
              <w:left w:val="single" w:sz="4" w:space="0" w:color="auto"/>
              <w:bottom w:val="single" w:sz="4" w:space="0" w:color="auto"/>
              <w:right w:val="single" w:sz="4" w:space="0" w:color="auto"/>
            </w:tcBorders>
          </w:tcPr>
          <w:p w14:paraId="2540BD3D" w14:textId="77777777" w:rsidR="00626335" w:rsidRDefault="00626335" w:rsidP="00626335">
            <w:pPr>
              <w:pStyle w:val="TAL"/>
            </w:pPr>
            <w:r>
              <w:rPr>
                <w:color w:val="000000"/>
              </w:rPr>
              <w:t>s</w:t>
            </w:r>
            <w:r>
              <w:rPr>
                <w:rFonts w:hint="eastAsia"/>
                <w:color w:val="000000"/>
              </w:rPr>
              <w:t>tring</w:t>
            </w:r>
          </w:p>
        </w:tc>
        <w:tc>
          <w:tcPr>
            <w:tcW w:w="360" w:type="dxa"/>
            <w:tcBorders>
              <w:top w:val="single" w:sz="4" w:space="0" w:color="auto"/>
              <w:left w:val="single" w:sz="4" w:space="0" w:color="auto"/>
              <w:bottom w:val="single" w:sz="4" w:space="0" w:color="auto"/>
              <w:right w:val="single" w:sz="4" w:space="0" w:color="auto"/>
            </w:tcBorders>
          </w:tcPr>
          <w:p w14:paraId="3FA8952B" w14:textId="77777777" w:rsidR="00626335" w:rsidRDefault="00626335" w:rsidP="00626335">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416F5B74" w14:textId="77777777" w:rsidR="00626335" w:rsidRDefault="00626335" w:rsidP="00626335">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681439E5" w14:textId="77777777" w:rsidR="00626335" w:rsidRDefault="00626335" w:rsidP="00626335">
            <w:pPr>
              <w:pStyle w:val="TAL"/>
              <w:spacing w:after="60"/>
              <w:rPr>
                <w:noProof/>
              </w:rPr>
            </w:pPr>
            <w:r>
              <w:rPr>
                <w:noProof/>
              </w:rPr>
              <w:t>The IPv4 address domain identifier.</w:t>
            </w:r>
          </w:p>
          <w:p w14:paraId="6AFDEE57" w14:textId="77777777" w:rsidR="00626335" w:rsidRDefault="00626335" w:rsidP="00626335">
            <w:pPr>
              <w:pStyle w:val="TAL"/>
              <w:rPr>
                <w:rFonts w:cs="Arial"/>
                <w:szCs w:val="18"/>
              </w:rPr>
            </w:pPr>
            <w:r>
              <w:rPr>
                <w:noProof/>
              </w:rPr>
              <w:t xml:space="preserve">The attribute </w:t>
            </w:r>
            <w:r>
              <w:t xml:space="preserve">may only be provided if the </w:t>
            </w:r>
            <w:r>
              <w:rPr>
                <w:rFonts w:hint="eastAsia"/>
                <w:lang w:eastAsia="zh-CN"/>
              </w:rPr>
              <w:t>ueIp</w:t>
            </w:r>
            <w:r>
              <w:rPr>
                <w:lang w:eastAsia="zh-CN"/>
              </w:rPr>
              <w:t>v4</w:t>
            </w:r>
            <w:r>
              <w:t xml:space="preserve"> attribute is present.</w:t>
            </w:r>
          </w:p>
        </w:tc>
        <w:tc>
          <w:tcPr>
            <w:tcW w:w="1350" w:type="dxa"/>
            <w:tcBorders>
              <w:top w:val="single" w:sz="4" w:space="0" w:color="auto"/>
              <w:left w:val="single" w:sz="4" w:space="0" w:color="auto"/>
              <w:bottom w:val="single" w:sz="4" w:space="0" w:color="auto"/>
              <w:right w:val="single" w:sz="4" w:space="0" w:color="auto"/>
            </w:tcBorders>
          </w:tcPr>
          <w:p w14:paraId="2AAD6BE1" w14:textId="77777777" w:rsidR="00626335" w:rsidRDefault="00626335" w:rsidP="00626335">
            <w:pPr>
              <w:pStyle w:val="TAL"/>
              <w:rPr>
                <w:rFonts w:cs="Arial"/>
                <w:szCs w:val="18"/>
              </w:rPr>
            </w:pPr>
          </w:p>
        </w:tc>
      </w:tr>
      <w:tr w:rsidR="00626335" w14:paraId="4ED8143D"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40B3925B" w14:textId="77777777" w:rsidR="00626335" w:rsidRDefault="00626335" w:rsidP="00626335">
            <w:pPr>
              <w:pStyle w:val="TAL"/>
            </w:pPr>
            <w:r>
              <w:t>ueMac</w:t>
            </w:r>
          </w:p>
        </w:tc>
        <w:tc>
          <w:tcPr>
            <w:tcW w:w="1800" w:type="dxa"/>
            <w:tcBorders>
              <w:top w:val="single" w:sz="4" w:space="0" w:color="auto"/>
              <w:left w:val="single" w:sz="4" w:space="0" w:color="auto"/>
              <w:bottom w:val="single" w:sz="4" w:space="0" w:color="auto"/>
              <w:right w:val="single" w:sz="4" w:space="0" w:color="auto"/>
            </w:tcBorders>
          </w:tcPr>
          <w:p w14:paraId="44028699" w14:textId="77777777" w:rsidR="00626335" w:rsidRDefault="00626335" w:rsidP="00626335">
            <w:pPr>
              <w:pStyle w:val="TAL"/>
            </w:pPr>
            <w:r>
              <w:rPr>
                <w:rFonts w:hint="eastAsia"/>
                <w:lang w:eastAsia="zh-CN"/>
              </w:rPr>
              <w:t>M</w:t>
            </w:r>
            <w:r>
              <w:rPr>
                <w:lang w:eastAsia="zh-CN"/>
              </w:rPr>
              <w:t>acAddr48</w:t>
            </w:r>
          </w:p>
        </w:tc>
        <w:tc>
          <w:tcPr>
            <w:tcW w:w="360" w:type="dxa"/>
            <w:tcBorders>
              <w:top w:val="single" w:sz="4" w:space="0" w:color="auto"/>
              <w:left w:val="single" w:sz="4" w:space="0" w:color="auto"/>
              <w:bottom w:val="single" w:sz="4" w:space="0" w:color="auto"/>
              <w:right w:val="single" w:sz="4" w:space="0" w:color="auto"/>
            </w:tcBorders>
          </w:tcPr>
          <w:p w14:paraId="2FF277BF" w14:textId="77777777" w:rsidR="00626335" w:rsidRDefault="00626335" w:rsidP="00626335">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03E89DE7" w14:textId="77777777" w:rsidR="00626335" w:rsidRDefault="00626335" w:rsidP="00626335">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0DFE4D49" w14:textId="77777777" w:rsidR="00626335" w:rsidRDefault="00626335" w:rsidP="00626335">
            <w:pPr>
              <w:pStyle w:val="TAL"/>
              <w:spacing w:afterLines="50" w:after="120"/>
              <w:rPr>
                <w:rFonts w:eastAsia="Times New Roman" w:cs="Arial"/>
                <w:szCs w:val="18"/>
              </w:rPr>
            </w:pPr>
            <w:r>
              <w:rPr>
                <w:rFonts w:eastAsia="Times New Roman" w:cs="Arial"/>
                <w:szCs w:val="18"/>
              </w:rPr>
              <w:t>Identifies the MAC address.</w:t>
            </w:r>
          </w:p>
          <w:p w14:paraId="6FE79CFE" w14:textId="77777777" w:rsidR="00626335" w:rsidRDefault="00626335" w:rsidP="00626335">
            <w:pPr>
              <w:pStyle w:val="TAL"/>
              <w:rPr>
                <w:rFonts w:cs="Arial"/>
                <w:szCs w:val="18"/>
              </w:rPr>
            </w:pPr>
            <w:r>
              <w:rPr>
                <w:rFonts w:eastAsia="Times New Roman"/>
              </w:rPr>
              <w:t>(NOTE)</w:t>
            </w:r>
          </w:p>
        </w:tc>
        <w:tc>
          <w:tcPr>
            <w:tcW w:w="1350" w:type="dxa"/>
            <w:tcBorders>
              <w:top w:val="single" w:sz="4" w:space="0" w:color="auto"/>
              <w:left w:val="single" w:sz="4" w:space="0" w:color="auto"/>
              <w:bottom w:val="single" w:sz="4" w:space="0" w:color="auto"/>
              <w:right w:val="single" w:sz="4" w:space="0" w:color="auto"/>
            </w:tcBorders>
          </w:tcPr>
          <w:p w14:paraId="237EB450" w14:textId="77777777" w:rsidR="00626335" w:rsidRDefault="00626335" w:rsidP="00626335">
            <w:pPr>
              <w:pStyle w:val="TAL"/>
              <w:rPr>
                <w:rFonts w:cs="Arial"/>
                <w:szCs w:val="18"/>
              </w:rPr>
            </w:pPr>
          </w:p>
        </w:tc>
      </w:tr>
      <w:tr w:rsidR="00626335" w14:paraId="32C1BF09"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528D4452" w14:textId="77777777" w:rsidR="00626335" w:rsidRDefault="00626335" w:rsidP="00626335">
            <w:pPr>
              <w:pStyle w:val="TAL"/>
            </w:pPr>
            <w:r>
              <w:t>dnn</w:t>
            </w:r>
          </w:p>
        </w:tc>
        <w:tc>
          <w:tcPr>
            <w:tcW w:w="1800" w:type="dxa"/>
            <w:tcBorders>
              <w:top w:val="single" w:sz="4" w:space="0" w:color="auto"/>
              <w:left w:val="single" w:sz="4" w:space="0" w:color="auto"/>
              <w:bottom w:val="single" w:sz="4" w:space="0" w:color="auto"/>
              <w:right w:val="single" w:sz="4" w:space="0" w:color="auto"/>
            </w:tcBorders>
          </w:tcPr>
          <w:p w14:paraId="1082E7AA" w14:textId="77777777" w:rsidR="00626335" w:rsidRDefault="00626335" w:rsidP="00626335">
            <w:pPr>
              <w:pStyle w:val="TAL"/>
            </w:pPr>
            <w:r>
              <w:t>Dnn</w:t>
            </w:r>
          </w:p>
        </w:tc>
        <w:tc>
          <w:tcPr>
            <w:tcW w:w="360" w:type="dxa"/>
            <w:tcBorders>
              <w:top w:val="single" w:sz="4" w:space="0" w:color="auto"/>
              <w:left w:val="single" w:sz="4" w:space="0" w:color="auto"/>
              <w:bottom w:val="single" w:sz="4" w:space="0" w:color="auto"/>
              <w:right w:val="single" w:sz="4" w:space="0" w:color="auto"/>
            </w:tcBorders>
          </w:tcPr>
          <w:p w14:paraId="08FE317D" w14:textId="77777777" w:rsidR="00626335" w:rsidRDefault="00626335" w:rsidP="00626335">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1ABD3BE3" w14:textId="77777777" w:rsidR="00626335" w:rsidRDefault="00626335" w:rsidP="00626335">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68AF4522" w14:textId="77777777" w:rsidR="00626335" w:rsidRDefault="00626335" w:rsidP="00626335">
            <w:pPr>
              <w:pStyle w:val="TAL"/>
            </w:pPr>
            <w:r>
              <w:rPr>
                <w:rFonts w:cs="Arial"/>
                <w:szCs w:val="18"/>
              </w:rPr>
              <w:t xml:space="preserve">Data Network Name, a full DNN with both </w:t>
            </w:r>
            <w:r>
              <w:t>the Network Identifier and Operator Identifier, or a DNN with the Network Identifier only</w:t>
            </w:r>
            <w:r>
              <w:rPr>
                <w:rFonts w:cs="Arial"/>
                <w:szCs w:val="18"/>
              </w:rPr>
              <w:t>.</w:t>
            </w:r>
          </w:p>
        </w:tc>
        <w:tc>
          <w:tcPr>
            <w:tcW w:w="1350" w:type="dxa"/>
            <w:tcBorders>
              <w:top w:val="single" w:sz="4" w:space="0" w:color="auto"/>
              <w:left w:val="single" w:sz="4" w:space="0" w:color="auto"/>
              <w:bottom w:val="single" w:sz="4" w:space="0" w:color="auto"/>
              <w:right w:val="single" w:sz="4" w:space="0" w:color="auto"/>
            </w:tcBorders>
          </w:tcPr>
          <w:p w14:paraId="26FC291B" w14:textId="77777777" w:rsidR="00626335" w:rsidRDefault="00626335" w:rsidP="00626335">
            <w:pPr>
              <w:pStyle w:val="TAL"/>
              <w:rPr>
                <w:rFonts w:cs="Arial"/>
                <w:szCs w:val="18"/>
              </w:rPr>
            </w:pPr>
          </w:p>
        </w:tc>
      </w:tr>
      <w:tr w:rsidR="00626335" w14:paraId="4B2DA425"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4DCA8806" w14:textId="77777777" w:rsidR="00626335" w:rsidRDefault="00626335" w:rsidP="00626335">
            <w:pPr>
              <w:pStyle w:val="TAL"/>
              <w:rPr>
                <w:lang w:eastAsia="zh-CN"/>
              </w:rPr>
            </w:pPr>
            <w:r>
              <w:t>snssai</w:t>
            </w:r>
          </w:p>
        </w:tc>
        <w:tc>
          <w:tcPr>
            <w:tcW w:w="1800" w:type="dxa"/>
            <w:tcBorders>
              <w:top w:val="single" w:sz="4" w:space="0" w:color="auto"/>
              <w:left w:val="single" w:sz="4" w:space="0" w:color="auto"/>
              <w:bottom w:val="single" w:sz="4" w:space="0" w:color="auto"/>
              <w:right w:val="single" w:sz="4" w:space="0" w:color="auto"/>
            </w:tcBorders>
          </w:tcPr>
          <w:p w14:paraId="6DD11A28" w14:textId="77777777" w:rsidR="00626335" w:rsidRDefault="00626335" w:rsidP="00626335">
            <w:pPr>
              <w:pStyle w:val="TAL"/>
              <w:rPr>
                <w:lang w:eastAsia="zh-CN"/>
              </w:rPr>
            </w:pPr>
            <w:r>
              <w:t>Snssai</w:t>
            </w:r>
          </w:p>
        </w:tc>
        <w:tc>
          <w:tcPr>
            <w:tcW w:w="360" w:type="dxa"/>
            <w:tcBorders>
              <w:top w:val="single" w:sz="4" w:space="0" w:color="auto"/>
              <w:left w:val="single" w:sz="4" w:space="0" w:color="auto"/>
              <w:bottom w:val="single" w:sz="4" w:space="0" w:color="auto"/>
              <w:right w:val="single" w:sz="4" w:space="0" w:color="auto"/>
            </w:tcBorders>
          </w:tcPr>
          <w:p w14:paraId="09E5516B" w14:textId="77777777" w:rsidR="00626335" w:rsidRDefault="00626335" w:rsidP="00626335">
            <w:pPr>
              <w:pStyle w:val="TAC"/>
              <w:rPr>
                <w:lang w:eastAsia="zh-CN"/>
              </w:rPr>
            </w:pPr>
            <w:r>
              <w:t>O</w:t>
            </w:r>
          </w:p>
        </w:tc>
        <w:tc>
          <w:tcPr>
            <w:tcW w:w="1170" w:type="dxa"/>
            <w:tcBorders>
              <w:top w:val="single" w:sz="4" w:space="0" w:color="auto"/>
              <w:left w:val="single" w:sz="4" w:space="0" w:color="auto"/>
              <w:bottom w:val="single" w:sz="4" w:space="0" w:color="auto"/>
              <w:right w:val="single" w:sz="4" w:space="0" w:color="auto"/>
            </w:tcBorders>
          </w:tcPr>
          <w:p w14:paraId="3D71241A" w14:textId="77777777" w:rsidR="00626335" w:rsidRDefault="00626335" w:rsidP="00626335">
            <w:pPr>
              <w:pStyle w:val="TAC"/>
              <w:rPr>
                <w:lang w:eastAsia="zh-CN"/>
              </w:rPr>
            </w:pPr>
            <w:r>
              <w:t>0..1</w:t>
            </w:r>
          </w:p>
        </w:tc>
        <w:tc>
          <w:tcPr>
            <w:tcW w:w="3330" w:type="dxa"/>
            <w:tcBorders>
              <w:top w:val="single" w:sz="4" w:space="0" w:color="auto"/>
              <w:left w:val="single" w:sz="4" w:space="0" w:color="auto"/>
              <w:bottom w:val="single" w:sz="4" w:space="0" w:color="auto"/>
              <w:right w:val="single" w:sz="4" w:space="0" w:color="auto"/>
            </w:tcBorders>
          </w:tcPr>
          <w:p w14:paraId="3882D60F" w14:textId="77777777" w:rsidR="00626335" w:rsidRDefault="00626335" w:rsidP="00626335">
            <w:pPr>
              <w:pStyle w:val="TAL"/>
              <w:rPr>
                <w:lang w:eastAsia="zh-CN"/>
              </w:rPr>
            </w:pPr>
            <w:r>
              <w:t>Identifies the S-NSSAI.</w:t>
            </w:r>
          </w:p>
        </w:tc>
        <w:tc>
          <w:tcPr>
            <w:tcW w:w="1350" w:type="dxa"/>
            <w:tcBorders>
              <w:top w:val="single" w:sz="4" w:space="0" w:color="auto"/>
              <w:left w:val="single" w:sz="4" w:space="0" w:color="auto"/>
              <w:bottom w:val="single" w:sz="4" w:space="0" w:color="auto"/>
              <w:right w:val="single" w:sz="4" w:space="0" w:color="auto"/>
            </w:tcBorders>
          </w:tcPr>
          <w:p w14:paraId="0E5AC469" w14:textId="77777777" w:rsidR="00626335" w:rsidRDefault="00626335" w:rsidP="00626335">
            <w:pPr>
              <w:pStyle w:val="TAL"/>
              <w:rPr>
                <w:rFonts w:cs="Arial"/>
                <w:szCs w:val="18"/>
              </w:rPr>
            </w:pPr>
          </w:p>
        </w:tc>
      </w:tr>
      <w:tr w:rsidR="00626335" w14:paraId="6E1A64E8"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30FEFB88" w14:textId="77777777" w:rsidR="00626335" w:rsidRDefault="00626335" w:rsidP="00626335">
            <w:pPr>
              <w:pStyle w:val="TAL"/>
              <w:rPr>
                <w:lang w:eastAsia="zh-CN"/>
              </w:rPr>
            </w:pPr>
            <w:r>
              <w:t>notifUri</w:t>
            </w:r>
          </w:p>
        </w:tc>
        <w:tc>
          <w:tcPr>
            <w:tcW w:w="1800" w:type="dxa"/>
            <w:tcBorders>
              <w:top w:val="single" w:sz="4" w:space="0" w:color="auto"/>
              <w:left w:val="single" w:sz="4" w:space="0" w:color="auto"/>
              <w:bottom w:val="single" w:sz="4" w:space="0" w:color="auto"/>
              <w:right w:val="single" w:sz="4" w:space="0" w:color="auto"/>
            </w:tcBorders>
          </w:tcPr>
          <w:p w14:paraId="41044CF3" w14:textId="77777777" w:rsidR="00626335" w:rsidRDefault="00626335" w:rsidP="00626335">
            <w:pPr>
              <w:pStyle w:val="TAL"/>
              <w:rPr>
                <w:lang w:eastAsia="zh-CN"/>
              </w:rPr>
            </w:pPr>
            <w:r>
              <w:t>Uri</w:t>
            </w:r>
          </w:p>
        </w:tc>
        <w:tc>
          <w:tcPr>
            <w:tcW w:w="360" w:type="dxa"/>
            <w:tcBorders>
              <w:top w:val="single" w:sz="4" w:space="0" w:color="auto"/>
              <w:left w:val="single" w:sz="4" w:space="0" w:color="auto"/>
              <w:bottom w:val="single" w:sz="4" w:space="0" w:color="auto"/>
              <w:right w:val="single" w:sz="4" w:space="0" w:color="auto"/>
            </w:tcBorders>
          </w:tcPr>
          <w:p w14:paraId="5D08D720" w14:textId="77777777" w:rsidR="00626335" w:rsidRDefault="00626335" w:rsidP="00626335">
            <w:pPr>
              <w:pStyle w:val="TAC"/>
              <w:rPr>
                <w:lang w:eastAsia="zh-CN"/>
              </w:rPr>
            </w:pPr>
            <w:r>
              <w:t>M</w:t>
            </w:r>
          </w:p>
        </w:tc>
        <w:tc>
          <w:tcPr>
            <w:tcW w:w="1170" w:type="dxa"/>
            <w:tcBorders>
              <w:top w:val="single" w:sz="4" w:space="0" w:color="auto"/>
              <w:left w:val="single" w:sz="4" w:space="0" w:color="auto"/>
              <w:bottom w:val="single" w:sz="4" w:space="0" w:color="auto"/>
              <w:right w:val="single" w:sz="4" w:space="0" w:color="auto"/>
            </w:tcBorders>
          </w:tcPr>
          <w:p w14:paraId="3731C017" w14:textId="77777777" w:rsidR="00626335" w:rsidRDefault="00626335" w:rsidP="00626335">
            <w:pPr>
              <w:pStyle w:val="TAC"/>
              <w:rPr>
                <w:lang w:eastAsia="zh-CN"/>
              </w:rPr>
            </w:pPr>
            <w:r>
              <w:t>1</w:t>
            </w:r>
          </w:p>
        </w:tc>
        <w:tc>
          <w:tcPr>
            <w:tcW w:w="3330" w:type="dxa"/>
            <w:tcBorders>
              <w:top w:val="single" w:sz="4" w:space="0" w:color="auto"/>
              <w:left w:val="single" w:sz="4" w:space="0" w:color="auto"/>
              <w:bottom w:val="single" w:sz="4" w:space="0" w:color="auto"/>
              <w:right w:val="single" w:sz="4" w:space="0" w:color="auto"/>
            </w:tcBorders>
          </w:tcPr>
          <w:p w14:paraId="0AA3078D" w14:textId="77777777" w:rsidR="00626335" w:rsidRDefault="00626335" w:rsidP="00626335">
            <w:pPr>
              <w:pStyle w:val="TAL"/>
              <w:rPr>
                <w:lang w:eastAsia="zh-CN"/>
              </w:rPr>
            </w:pPr>
            <w:r>
              <w:rPr>
                <w:rFonts w:cs="Arial"/>
                <w:szCs w:val="18"/>
              </w:rPr>
              <w:t>Notification URI for Individual TSC Application Session Context termination requests.</w:t>
            </w:r>
          </w:p>
        </w:tc>
        <w:tc>
          <w:tcPr>
            <w:tcW w:w="1350" w:type="dxa"/>
            <w:tcBorders>
              <w:top w:val="single" w:sz="4" w:space="0" w:color="auto"/>
              <w:left w:val="single" w:sz="4" w:space="0" w:color="auto"/>
              <w:bottom w:val="single" w:sz="4" w:space="0" w:color="auto"/>
              <w:right w:val="single" w:sz="4" w:space="0" w:color="auto"/>
            </w:tcBorders>
          </w:tcPr>
          <w:p w14:paraId="2B6573DB" w14:textId="77777777" w:rsidR="00626335" w:rsidRDefault="00626335" w:rsidP="00626335">
            <w:pPr>
              <w:pStyle w:val="TAL"/>
              <w:rPr>
                <w:rFonts w:cs="Arial"/>
                <w:szCs w:val="18"/>
              </w:rPr>
            </w:pPr>
          </w:p>
        </w:tc>
      </w:tr>
      <w:tr w:rsidR="00626335" w14:paraId="5E2FF980"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059E1C02" w14:textId="77777777" w:rsidR="00626335" w:rsidRDefault="00626335" w:rsidP="00626335">
            <w:pPr>
              <w:pStyle w:val="TAL"/>
              <w:rPr>
                <w:lang w:eastAsia="zh-CN"/>
              </w:rPr>
            </w:pPr>
            <w:r>
              <w:t>appId</w:t>
            </w:r>
          </w:p>
        </w:tc>
        <w:tc>
          <w:tcPr>
            <w:tcW w:w="1800" w:type="dxa"/>
            <w:tcBorders>
              <w:top w:val="single" w:sz="4" w:space="0" w:color="auto"/>
              <w:left w:val="single" w:sz="4" w:space="0" w:color="auto"/>
              <w:bottom w:val="single" w:sz="4" w:space="0" w:color="auto"/>
              <w:right w:val="single" w:sz="4" w:space="0" w:color="auto"/>
            </w:tcBorders>
          </w:tcPr>
          <w:p w14:paraId="1DA538CB" w14:textId="77777777" w:rsidR="00626335" w:rsidRDefault="00626335" w:rsidP="00626335">
            <w:pPr>
              <w:pStyle w:val="TAL"/>
              <w:rPr>
                <w:lang w:eastAsia="zh-CN"/>
              </w:rPr>
            </w:pPr>
            <w:r>
              <w:t>string</w:t>
            </w:r>
          </w:p>
        </w:tc>
        <w:tc>
          <w:tcPr>
            <w:tcW w:w="360" w:type="dxa"/>
            <w:tcBorders>
              <w:top w:val="single" w:sz="4" w:space="0" w:color="auto"/>
              <w:left w:val="single" w:sz="4" w:space="0" w:color="auto"/>
              <w:bottom w:val="single" w:sz="4" w:space="0" w:color="auto"/>
              <w:right w:val="single" w:sz="4" w:space="0" w:color="auto"/>
            </w:tcBorders>
          </w:tcPr>
          <w:p w14:paraId="668082D5" w14:textId="77777777" w:rsidR="00626335" w:rsidRDefault="00626335" w:rsidP="00626335">
            <w:pPr>
              <w:pStyle w:val="TAC"/>
              <w:rPr>
                <w:lang w:eastAsia="zh-CN"/>
              </w:rPr>
            </w:pPr>
            <w:r>
              <w:t>C</w:t>
            </w:r>
          </w:p>
        </w:tc>
        <w:tc>
          <w:tcPr>
            <w:tcW w:w="1170" w:type="dxa"/>
            <w:tcBorders>
              <w:top w:val="single" w:sz="4" w:space="0" w:color="auto"/>
              <w:left w:val="single" w:sz="4" w:space="0" w:color="auto"/>
              <w:bottom w:val="single" w:sz="4" w:space="0" w:color="auto"/>
              <w:right w:val="single" w:sz="4" w:space="0" w:color="auto"/>
            </w:tcBorders>
          </w:tcPr>
          <w:p w14:paraId="6B282355" w14:textId="77777777" w:rsidR="00626335" w:rsidRDefault="00626335" w:rsidP="00626335">
            <w:pPr>
              <w:pStyle w:val="TAC"/>
              <w:rPr>
                <w:lang w:eastAsia="zh-CN"/>
              </w:rPr>
            </w:pPr>
            <w:r>
              <w:t>0..1</w:t>
            </w:r>
          </w:p>
        </w:tc>
        <w:tc>
          <w:tcPr>
            <w:tcW w:w="3330" w:type="dxa"/>
            <w:tcBorders>
              <w:top w:val="single" w:sz="4" w:space="0" w:color="auto"/>
              <w:left w:val="single" w:sz="4" w:space="0" w:color="auto"/>
              <w:bottom w:val="single" w:sz="4" w:space="0" w:color="auto"/>
              <w:right w:val="single" w:sz="4" w:space="0" w:color="auto"/>
            </w:tcBorders>
          </w:tcPr>
          <w:p w14:paraId="7DE05AAD" w14:textId="77777777" w:rsidR="00626335" w:rsidRDefault="00626335" w:rsidP="00626335">
            <w:pPr>
              <w:pStyle w:val="TAL"/>
              <w:rPr>
                <w:lang w:eastAsia="zh-CN"/>
              </w:rPr>
            </w:pPr>
            <w:r>
              <w:t>Identifies the Application Identifier.</w:t>
            </w:r>
            <w:r>
              <w:rPr>
                <w:rFonts w:cs="Arial"/>
                <w:szCs w:val="18"/>
              </w:rPr>
              <w:t xml:space="preserve"> (NOTE)</w:t>
            </w:r>
          </w:p>
        </w:tc>
        <w:tc>
          <w:tcPr>
            <w:tcW w:w="1350" w:type="dxa"/>
            <w:tcBorders>
              <w:top w:val="single" w:sz="4" w:space="0" w:color="auto"/>
              <w:left w:val="single" w:sz="4" w:space="0" w:color="auto"/>
              <w:bottom w:val="single" w:sz="4" w:space="0" w:color="auto"/>
              <w:right w:val="single" w:sz="4" w:space="0" w:color="auto"/>
            </w:tcBorders>
          </w:tcPr>
          <w:p w14:paraId="2303A725" w14:textId="77777777" w:rsidR="00626335" w:rsidRDefault="00626335" w:rsidP="00626335">
            <w:pPr>
              <w:pStyle w:val="TAL"/>
              <w:rPr>
                <w:rFonts w:cs="Arial"/>
                <w:szCs w:val="18"/>
              </w:rPr>
            </w:pPr>
          </w:p>
        </w:tc>
      </w:tr>
      <w:tr w:rsidR="00626335" w14:paraId="731F2212"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71839324" w14:textId="77777777" w:rsidR="00626335" w:rsidRDefault="00626335" w:rsidP="00626335">
            <w:pPr>
              <w:pStyle w:val="TAL"/>
              <w:rPr>
                <w:lang w:eastAsia="zh-CN"/>
              </w:rPr>
            </w:pPr>
            <w:r>
              <w:rPr>
                <w:rFonts w:eastAsia="Times New Roman"/>
              </w:rPr>
              <w:t>flowInfo</w:t>
            </w:r>
          </w:p>
        </w:tc>
        <w:tc>
          <w:tcPr>
            <w:tcW w:w="1800" w:type="dxa"/>
            <w:tcBorders>
              <w:top w:val="single" w:sz="4" w:space="0" w:color="auto"/>
              <w:left w:val="single" w:sz="4" w:space="0" w:color="auto"/>
              <w:bottom w:val="single" w:sz="4" w:space="0" w:color="auto"/>
              <w:right w:val="single" w:sz="4" w:space="0" w:color="auto"/>
            </w:tcBorders>
          </w:tcPr>
          <w:p w14:paraId="5FB0BEA4" w14:textId="77777777" w:rsidR="00626335" w:rsidRDefault="00626335" w:rsidP="00626335">
            <w:pPr>
              <w:pStyle w:val="TAL"/>
              <w:rPr>
                <w:lang w:eastAsia="zh-CN"/>
              </w:rPr>
            </w:pPr>
            <w:r>
              <w:rPr>
                <w:rFonts w:eastAsia="Times New Roman"/>
              </w:rPr>
              <w:t>array(FlowInfo)</w:t>
            </w:r>
          </w:p>
        </w:tc>
        <w:tc>
          <w:tcPr>
            <w:tcW w:w="360" w:type="dxa"/>
            <w:tcBorders>
              <w:top w:val="single" w:sz="4" w:space="0" w:color="auto"/>
              <w:left w:val="single" w:sz="4" w:space="0" w:color="auto"/>
              <w:bottom w:val="single" w:sz="4" w:space="0" w:color="auto"/>
              <w:right w:val="single" w:sz="4" w:space="0" w:color="auto"/>
            </w:tcBorders>
          </w:tcPr>
          <w:p w14:paraId="1A8E8F71" w14:textId="77777777" w:rsidR="00626335" w:rsidRDefault="00626335" w:rsidP="00626335">
            <w:pPr>
              <w:pStyle w:val="TAC"/>
              <w:rPr>
                <w:lang w:eastAsia="zh-CN"/>
              </w:rPr>
            </w:pPr>
            <w:r>
              <w:t>C</w:t>
            </w:r>
          </w:p>
        </w:tc>
        <w:tc>
          <w:tcPr>
            <w:tcW w:w="1170" w:type="dxa"/>
            <w:tcBorders>
              <w:top w:val="single" w:sz="4" w:space="0" w:color="auto"/>
              <w:left w:val="single" w:sz="4" w:space="0" w:color="auto"/>
              <w:bottom w:val="single" w:sz="4" w:space="0" w:color="auto"/>
              <w:right w:val="single" w:sz="4" w:space="0" w:color="auto"/>
            </w:tcBorders>
          </w:tcPr>
          <w:p w14:paraId="6A21B12C" w14:textId="77777777" w:rsidR="00626335" w:rsidRDefault="00626335" w:rsidP="00626335">
            <w:pPr>
              <w:pStyle w:val="TAC"/>
              <w:rPr>
                <w:lang w:eastAsia="zh-CN"/>
              </w:rPr>
            </w:pPr>
            <w:r>
              <w:t>0..1</w:t>
            </w:r>
          </w:p>
        </w:tc>
        <w:tc>
          <w:tcPr>
            <w:tcW w:w="3330" w:type="dxa"/>
            <w:tcBorders>
              <w:top w:val="single" w:sz="4" w:space="0" w:color="auto"/>
              <w:left w:val="single" w:sz="4" w:space="0" w:color="auto"/>
              <w:bottom w:val="single" w:sz="4" w:space="0" w:color="auto"/>
              <w:right w:val="single" w:sz="4" w:space="0" w:color="auto"/>
            </w:tcBorders>
          </w:tcPr>
          <w:p w14:paraId="2996DDFF" w14:textId="77777777" w:rsidR="00626335" w:rsidRDefault="00626335" w:rsidP="00626335">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1BCF4087" w14:textId="77777777" w:rsidR="00626335" w:rsidRDefault="00626335" w:rsidP="00626335">
            <w:pPr>
              <w:pStyle w:val="TAL"/>
              <w:rPr>
                <w:lang w:eastAsia="zh-CN"/>
              </w:rPr>
            </w:pPr>
            <w:r>
              <w:rPr>
                <w:rFonts w:cs="Arial"/>
                <w:szCs w:val="18"/>
                <w:lang w:eastAsia="zh-CN"/>
              </w:rPr>
              <w:t>(NOTE)</w:t>
            </w:r>
          </w:p>
        </w:tc>
        <w:tc>
          <w:tcPr>
            <w:tcW w:w="1350" w:type="dxa"/>
            <w:tcBorders>
              <w:top w:val="single" w:sz="4" w:space="0" w:color="auto"/>
              <w:left w:val="single" w:sz="4" w:space="0" w:color="auto"/>
              <w:bottom w:val="single" w:sz="4" w:space="0" w:color="auto"/>
              <w:right w:val="single" w:sz="4" w:space="0" w:color="auto"/>
            </w:tcBorders>
          </w:tcPr>
          <w:p w14:paraId="78EB3A0E" w14:textId="77777777" w:rsidR="00626335" w:rsidRDefault="00626335" w:rsidP="00626335">
            <w:pPr>
              <w:pStyle w:val="TAL"/>
              <w:rPr>
                <w:rFonts w:cs="Arial"/>
                <w:szCs w:val="18"/>
              </w:rPr>
            </w:pPr>
          </w:p>
        </w:tc>
      </w:tr>
      <w:tr w:rsidR="00626335" w14:paraId="7AE5C3FF"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0C6AF777" w14:textId="77777777" w:rsidR="00626335" w:rsidRDefault="00626335" w:rsidP="00626335">
            <w:pPr>
              <w:pStyle w:val="TAL"/>
              <w:rPr>
                <w:lang w:eastAsia="zh-CN"/>
              </w:rPr>
            </w:pPr>
            <w:r>
              <w:rPr>
                <w:lang w:eastAsia="zh-CN"/>
              </w:rPr>
              <w:t>ethFlowInfo</w:t>
            </w:r>
          </w:p>
        </w:tc>
        <w:tc>
          <w:tcPr>
            <w:tcW w:w="1800" w:type="dxa"/>
            <w:tcBorders>
              <w:top w:val="single" w:sz="4" w:space="0" w:color="auto"/>
              <w:left w:val="single" w:sz="4" w:space="0" w:color="auto"/>
              <w:bottom w:val="single" w:sz="4" w:space="0" w:color="auto"/>
              <w:right w:val="single" w:sz="4" w:space="0" w:color="auto"/>
            </w:tcBorders>
          </w:tcPr>
          <w:p w14:paraId="7EA44B7F" w14:textId="77777777" w:rsidR="00626335" w:rsidRDefault="00626335" w:rsidP="00626335">
            <w:pPr>
              <w:pStyle w:val="TAL"/>
              <w:rPr>
                <w:lang w:eastAsia="zh-CN"/>
              </w:rPr>
            </w:pPr>
            <w:r>
              <w:t>array(EthFlowDescription)</w:t>
            </w:r>
          </w:p>
        </w:tc>
        <w:tc>
          <w:tcPr>
            <w:tcW w:w="360" w:type="dxa"/>
            <w:tcBorders>
              <w:top w:val="single" w:sz="4" w:space="0" w:color="auto"/>
              <w:left w:val="single" w:sz="4" w:space="0" w:color="auto"/>
              <w:bottom w:val="single" w:sz="4" w:space="0" w:color="auto"/>
              <w:right w:val="single" w:sz="4" w:space="0" w:color="auto"/>
            </w:tcBorders>
          </w:tcPr>
          <w:p w14:paraId="7FF13AF9" w14:textId="77777777" w:rsidR="00626335" w:rsidRDefault="00626335" w:rsidP="00626335">
            <w:pPr>
              <w:pStyle w:val="TAC"/>
              <w:rPr>
                <w:lang w:eastAsia="zh-CN"/>
              </w:rPr>
            </w:pPr>
            <w:r>
              <w:t>C</w:t>
            </w:r>
          </w:p>
        </w:tc>
        <w:tc>
          <w:tcPr>
            <w:tcW w:w="1170" w:type="dxa"/>
            <w:tcBorders>
              <w:top w:val="single" w:sz="4" w:space="0" w:color="auto"/>
              <w:left w:val="single" w:sz="4" w:space="0" w:color="auto"/>
              <w:bottom w:val="single" w:sz="4" w:space="0" w:color="auto"/>
              <w:right w:val="single" w:sz="4" w:space="0" w:color="auto"/>
            </w:tcBorders>
          </w:tcPr>
          <w:p w14:paraId="64705BC4" w14:textId="77777777" w:rsidR="00626335" w:rsidRDefault="00626335" w:rsidP="00626335">
            <w:pPr>
              <w:pStyle w:val="TAC"/>
              <w:rPr>
                <w:lang w:eastAsia="zh-CN"/>
              </w:rPr>
            </w:pPr>
            <w:r>
              <w:t>0..1</w:t>
            </w:r>
          </w:p>
        </w:tc>
        <w:tc>
          <w:tcPr>
            <w:tcW w:w="3330" w:type="dxa"/>
            <w:tcBorders>
              <w:top w:val="single" w:sz="4" w:space="0" w:color="auto"/>
              <w:left w:val="single" w:sz="4" w:space="0" w:color="auto"/>
              <w:bottom w:val="single" w:sz="4" w:space="0" w:color="auto"/>
              <w:right w:val="single" w:sz="4" w:space="0" w:color="auto"/>
            </w:tcBorders>
          </w:tcPr>
          <w:p w14:paraId="457D4B0A" w14:textId="77777777" w:rsidR="00626335" w:rsidRDefault="00626335" w:rsidP="00626335">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72B49A7E" w14:textId="77777777" w:rsidR="00626335" w:rsidRDefault="00626335" w:rsidP="00626335">
            <w:pPr>
              <w:pStyle w:val="TAL"/>
              <w:rPr>
                <w:lang w:eastAsia="zh-CN"/>
              </w:rPr>
            </w:pPr>
            <w:r>
              <w:rPr>
                <w:rFonts w:cs="Arial"/>
                <w:szCs w:val="18"/>
              </w:rPr>
              <w:t>(NOTE)</w:t>
            </w:r>
          </w:p>
        </w:tc>
        <w:tc>
          <w:tcPr>
            <w:tcW w:w="1350" w:type="dxa"/>
            <w:tcBorders>
              <w:top w:val="single" w:sz="4" w:space="0" w:color="auto"/>
              <w:left w:val="single" w:sz="4" w:space="0" w:color="auto"/>
              <w:bottom w:val="single" w:sz="4" w:space="0" w:color="auto"/>
              <w:right w:val="single" w:sz="4" w:space="0" w:color="auto"/>
            </w:tcBorders>
          </w:tcPr>
          <w:p w14:paraId="1597C824" w14:textId="77777777" w:rsidR="00626335" w:rsidRDefault="00626335" w:rsidP="00626335">
            <w:pPr>
              <w:pStyle w:val="TAL"/>
              <w:rPr>
                <w:rFonts w:cs="Arial"/>
                <w:szCs w:val="18"/>
              </w:rPr>
            </w:pPr>
          </w:p>
        </w:tc>
      </w:tr>
      <w:tr w:rsidR="00626335" w14:paraId="5705DD84"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5B9D134F" w14:textId="77777777" w:rsidR="00626335" w:rsidRDefault="00626335" w:rsidP="00626335">
            <w:pPr>
              <w:pStyle w:val="TAL"/>
              <w:rPr>
                <w:lang w:eastAsia="zh-CN"/>
              </w:rPr>
            </w:pPr>
            <w:r>
              <w:rPr>
                <w:rFonts w:hint="eastAsia"/>
                <w:lang w:eastAsia="zh-CN"/>
              </w:rPr>
              <w:t>a</w:t>
            </w:r>
            <w:r>
              <w:rPr>
                <w:lang w:eastAsia="zh-CN"/>
              </w:rPr>
              <w:t>fId</w:t>
            </w:r>
          </w:p>
        </w:tc>
        <w:tc>
          <w:tcPr>
            <w:tcW w:w="1800" w:type="dxa"/>
            <w:tcBorders>
              <w:top w:val="single" w:sz="4" w:space="0" w:color="auto"/>
              <w:left w:val="single" w:sz="4" w:space="0" w:color="auto"/>
              <w:bottom w:val="single" w:sz="4" w:space="0" w:color="auto"/>
              <w:right w:val="single" w:sz="4" w:space="0" w:color="auto"/>
            </w:tcBorders>
          </w:tcPr>
          <w:p w14:paraId="33FA9956" w14:textId="77777777" w:rsidR="00626335" w:rsidRDefault="00626335" w:rsidP="00626335">
            <w:pPr>
              <w:pStyle w:val="TAL"/>
              <w:rPr>
                <w:lang w:eastAsia="zh-CN"/>
              </w:rPr>
            </w:pPr>
            <w:r>
              <w:rPr>
                <w:rFonts w:hint="eastAsia"/>
                <w:lang w:eastAsia="zh-CN"/>
              </w:rPr>
              <w:t>s</w:t>
            </w:r>
            <w:r>
              <w:rPr>
                <w:lang w:eastAsia="zh-CN"/>
              </w:rPr>
              <w:t>tring</w:t>
            </w:r>
          </w:p>
        </w:tc>
        <w:tc>
          <w:tcPr>
            <w:tcW w:w="360" w:type="dxa"/>
            <w:tcBorders>
              <w:top w:val="single" w:sz="4" w:space="0" w:color="auto"/>
              <w:left w:val="single" w:sz="4" w:space="0" w:color="auto"/>
              <w:bottom w:val="single" w:sz="4" w:space="0" w:color="auto"/>
              <w:right w:val="single" w:sz="4" w:space="0" w:color="auto"/>
            </w:tcBorders>
          </w:tcPr>
          <w:p w14:paraId="2FD957B4" w14:textId="77777777" w:rsidR="00626335" w:rsidRDefault="00626335" w:rsidP="00626335">
            <w:pPr>
              <w:pStyle w:val="TAC"/>
              <w:rPr>
                <w:lang w:eastAsia="zh-CN"/>
              </w:rPr>
            </w:pPr>
            <w:r>
              <w:rPr>
                <w:rFonts w:hint="eastAsia"/>
                <w:lang w:eastAsia="zh-CN"/>
              </w:rPr>
              <w:t>M</w:t>
            </w:r>
          </w:p>
        </w:tc>
        <w:tc>
          <w:tcPr>
            <w:tcW w:w="1170" w:type="dxa"/>
            <w:tcBorders>
              <w:top w:val="single" w:sz="4" w:space="0" w:color="auto"/>
              <w:left w:val="single" w:sz="4" w:space="0" w:color="auto"/>
              <w:bottom w:val="single" w:sz="4" w:space="0" w:color="auto"/>
              <w:right w:val="single" w:sz="4" w:space="0" w:color="auto"/>
            </w:tcBorders>
          </w:tcPr>
          <w:p w14:paraId="4006579A" w14:textId="77777777" w:rsidR="00626335" w:rsidRDefault="00626335" w:rsidP="00626335">
            <w:pPr>
              <w:pStyle w:val="TAC"/>
              <w:rPr>
                <w:lang w:eastAsia="zh-CN"/>
              </w:rPr>
            </w:pPr>
            <w:r>
              <w:rPr>
                <w:rFonts w:hint="eastAsia"/>
                <w:lang w:eastAsia="zh-CN"/>
              </w:rPr>
              <w:t>1</w:t>
            </w:r>
          </w:p>
        </w:tc>
        <w:tc>
          <w:tcPr>
            <w:tcW w:w="3330" w:type="dxa"/>
            <w:tcBorders>
              <w:top w:val="single" w:sz="4" w:space="0" w:color="auto"/>
              <w:left w:val="single" w:sz="4" w:space="0" w:color="auto"/>
              <w:bottom w:val="single" w:sz="4" w:space="0" w:color="auto"/>
              <w:right w:val="single" w:sz="4" w:space="0" w:color="auto"/>
            </w:tcBorders>
          </w:tcPr>
          <w:p w14:paraId="4E5B8629" w14:textId="77777777" w:rsidR="00626335" w:rsidRDefault="00626335" w:rsidP="00626335">
            <w:pPr>
              <w:pStyle w:val="TAL"/>
              <w:rPr>
                <w:lang w:eastAsia="zh-CN"/>
              </w:rPr>
            </w:pPr>
            <w:r>
              <w:rPr>
                <w:rFonts w:hint="eastAsia"/>
                <w:lang w:eastAsia="zh-CN"/>
              </w:rPr>
              <w:t>I</w:t>
            </w:r>
            <w:r>
              <w:rPr>
                <w:lang w:eastAsia="zh-CN"/>
              </w:rPr>
              <w:t>dentifies the AF identifier.</w:t>
            </w:r>
          </w:p>
        </w:tc>
        <w:tc>
          <w:tcPr>
            <w:tcW w:w="1350" w:type="dxa"/>
            <w:tcBorders>
              <w:top w:val="single" w:sz="4" w:space="0" w:color="auto"/>
              <w:left w:val="single" w:sz="4" w:space="0" w:color="auto"/>
              <w:bottom w:val="single" w:sz="4" w:space="0" w:color="auto"/>
              <w:right w:val="single" w:sz="4" w:space="0" w:color="auto"/>
            </w:tcBorders>
          </w:tcPr>
          <w:p w14:paraId="2836BD38" w14:textId="77777777" w:rsidR="00626335" w:rsidRDefault="00626335" w:rsidP="00626335">
            <w:pPr>
              <w:pStyle w:val="TAL"/>
              <w:rPr>
                <w:rFonts w:cs="Arial"/>
                <w:szCs w:val="18"/>
              </w:rPr>
            </w:pPr>
          </w:p>
        </w:tc>
      </w:tr>
      <w:tr w:rsidR="00626335" w14:paraId="1B5D822F"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170FF86F" w14:textId="77777777" w:rsidR="00626335" w:rsidRDefault="00626335" w:rsidP="00626335">
            <w:pPr>
              <w:pStyle w:val="TAL"/>
              <w:rPr>
                <w:lang w:eastAsia="zh-CN"/>
              </w:rPr>
            </w:pPr>
            <w:r>
              <w:rPr>
                <w:lang w:eastAsia="zh-CN"/>
              </w:rPr>
              <w:t>tscQosReq</w:t>
            </w:r>
          </w:p>
        </w:tc>
        <w:tc>
          <w:tcPr>
            <w:tcW w:w="1800" w:type="dxa"/>
            <w:tcBorders>
              <w:top w:val="single" w:sz="4" w:space="0" w:color="auto"/>
              <w:left w:val="single" w:sz="4" w:space="0" w:color="auto"/>
              <w:bottom w:val="single" w:sz="4" w:space="0" w:color="auto"/>
              <w:right w:val="single" w:sz="4" w:space="0" w:color="auto"/>
            </w:tcBorders>
          </w:tcPr>
          <w:p w14:paraId="5ABA67E1" w14:textId="77777777" w:rsidR="00626335" w:rsidRDefault="00626335" w:rsidP="00626335">
            <w:pPr>
              <w:pStyle w:val="TAL"/>
              <w:rPr>
                <w:lang w:eastAsia="zh-CN"/>
              </w:rPr>
            </w:pPr>
            <w:r>
              <w:rPr>
                <w:lang w:eastAsia="zh-CN"/>
              </w:rPr>
              <w:t>TscQosRequirement</w:t>
            </w:r>
          </w:p>
        </w:tc>
        <w:tc>
          <w:tcPr>
            <w:tcW w:w="360" w:type="dxa"/>
            <w:tcBorders>
              <w:top w:val="single" w:sz="4" w:space="0" w:color="auto"/>
              <w:left w:val="single" w:sz="4" w:space="0" w:color="auto"/>
              <w:bottom w:val="single" w:sz="4" w:space="0" w:color="auto"/>
              <w:right w:val="single" w:sz="4" w:space="0" w:color="auto"/>
            </w:tcBorders>
          </w:tcPr>
          <w:p w14:paraId="3C300D5D" w14:textId="77777777" w:rsidR="00626335" w:rsidRDefault="00626335" w:rsidP="00626335">
            <w:pPr>
              <w:pStyle w:val="TAC"/>
              <w:rPr>
                <w:lang w:eastAsia="zh-CN"/>
              </w:rPr>
            </w:pPr>
            <w:r>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1A7D6E79" w14:textId="77777777" w:rsidR="00626335" w:rsidRDefault="00626335" w:rsidP="00626335">
            <w:pPr>
              <w:pStyle w:val="TAC"/>
              <w:rPr>
                <w:lang w:eastAsia="zh-CN"/>
              </w:rPr>
            </w:pPr>
            <w:r>
              <w:rPr>
                <w:rFonts w:hint="eastAsia"/>
                <w:lang w:eastAsia="zh-CN"/>
              </w:rPr>
              <w:t>0</w:t>
            </w:r>
            <w:r>
              <w:rPr>
                <w:lang w:eastAsia="zh-CN"/>
              </w:rPr>
              <w:t>..1</w:t>
            </w:r>
          </w:p>
        </w:tc>
        <w:tc>
          <w:tcPr>
            <w:tcW w:w="3330" w:type="dxa"/>
            <w:tcBorders>
              <w:top w:val="single" w:sz="4" w:space="0" w:color="auto"/>
              <w:left w:val="single" w:sz="4" w:space="0" w:color="auto"/>
              <w:bottom w:val="single" w:sz="4" w:space="0" w:color="auto"/>
              <w:right w:val="single" w:sz="4" w:space="0" w:color="auto"/>
            </w:tcBorders>
          </w:tcPr>
          <w:p w14:paraId="5903C896" w14:textId="77777777" w:rsidR="00626335" w:rsidRDefault="00626335" w:rsidP="00626335">
            <w:pPr>
              <w:pStyle w:val="TAL"/>
              <w:rPr>
                <w:lang w:eastAsia="zh-CN"/>
              </w:rPr>
            </w:pPr>
            <w:r>
              <w:rPr>
                <w:lang w:eastAsia="zh-CN"/>
              </w:rPr>
              <w:t>Contains the QoS requirements for time sensitive communication.</w:t>
            </w:r>
          </w:p>
        </w:tc>
        <w:tc>
          <w:tcPr>
            <w:tcW w:w="1350" w:type="dxa"/>
            <w:tcBorders>
              <w:top w:val="single" w:sz="4" w:space="0" w:color="auto"/>
              <w:left w:val="single" w:sz="4" w:space="0" w:color="auto"/>
              <w:bottom w:val="single" w:sz="4" w:space="0" w:color="auto"/>
              <w:right w:val="single" w:sz="4" w:space="0" w:color="auto"/>
            </w:tcBorders>
          </w:tcPr>
          <w:p w14:paraId="0132F7EA" w14:textId="77777777" w:rsidR="00626335" w:rsidRDefault="00626335" w:rsidP="00626335">
            <w:pPr>
              <w:pStyle w:val="TAL"/>
              <w:rPr>
                <w:rFonts w:cs="Arial"/>
                <w:szCs w:val="18"/>
              </w:rPr>
            </w:pPr>
          </w:p>
        </w:tc>
      </w:tr>
      <w:tr w:rsidR="00626335" w14:paraId="0E6C78E0"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6D580510" w14:textId="77777777" w:rsidR="00626335" w:rsidRDefault="00626335" w:rsidP="00626335">
            <w:pPr>
              <w:pStyle w:val="TAL"/>
              <w:rPr>
                <w:lang w:eastAsia="zh-CN"/>
              </w:rPr>
            </w:pPr>
            <w:r>
              <w:rPr>
                <w:rFonts w:hint="eastAsia"/>
                <w:lang w:eastAsia="zh-CN"/>
              </w:rPr>
              <w:t>qosReference</w:t>
            </w:r>
          </w:p>
        </w:tc>
        <w:tc>
          <w:tcPr>
            <w:tcW w:w="1800" w:type="dxa"/>
            <w:tcBorders>
              <w:top w:val="single" w:sz="4" w:space="0" w:color="auto"/>
              <w:left w:val="single" w:sz="4" w:space="0" w:color="auto"/>
              <w:bottom w:val="single" w:sz="4" w:space="0" w:color="auto"/>
              <w:right w:val="single" w:sz="4" w:space="0" w:color="auto"/>
            </w:tcBorders>
          </w:tcPr>
          <w:p w14:paraId="64C720CC" w14:textId="77777777" w:rsidR="00626335" w:rsidRDefault="00626335" w:rsidP="00626335">
            <w:pPr>
              <w:pStyle w:val="TAL"/>
              <w:rPr>
                <w:lang w:eastAsia="zh-CN"/>
              </w:rPr>
            </w:pPr>
            <w:r>
              <w:rPr>
                <w:rFonts w:hint="eastAsia"/>
                <w:lang w:eastAsia="zh-CN"/>
              </w:rPr>
              <w:t>string</w:t>
            </w:r>
          </w:p>
        </w:tc>
        <w:tc>
          <w:tcPr>
            <w:tcW w:w="360" w:type="dxa"/>
            <w:tcBorders>
              <w:top w:val="single" w:sz="4" w:space="0" w:color="auto"/>
              <w:left w:val="single" w:sz="4" w:space="0" w:color="auto"/>
              <w:bottom w:val="single" w:sz="4" w:space="0" w:color="auto"/>
              <w:right w:val="single" w:sz="4" w:space="0" w:color="auto"/>
            </w:tcBorders>
          </w:tcPr>
          <w:p w14:paraId="46421C95" w14:textId="77777777" w:rsidR="00626335" w:rsidRDefault="00626335" w:rsidP="00626335">
            <w:pPr>
              <w:pStyle w:val="TAC"/>
              <w:rPr>
                <w:lang w:eastAsia="zh-CN"/>
              </w:rPr>
            </w:pPr>
            <w:r>
              <w:rPr>
                <w:rFonts w:hint="eastAsia"/>
                <w:lang w:eastAsia="zh-CN"/>
              </w:rPr>
              <w:t>M</w:t>
            </w:r>
          </w:p>
        </w:tc>
        <w:tc>
          <w:tcPr>
            <w:tcW w:w="1170" w:type="dxa"/>
            <w:tcBorders>
              <w:top w:val="single" w:sz="4" w:space="0" w:color="auto"/>
              <w:left w:val="single" w:sz="4" w:space="0" w:color="auto"/>
              <w:bottom w:val="single" w:sz="4" w:space="0" w:color="auto"/>
              <w:right w:val="single" w:sz="4" w:space="0" w:color="auto"/>
            </w:tcBorders>
          </w:tcPr>
          <w:p w14:paraId="714F5E3C" w14:textId="77777777" w:rsidR="00626335" w:rsidRDefault="00626335" w:rsidP="00626335">
            <w:pPr>
              <w:pStyle w:val="TAC"/>
              <w:rPr>
                <w:lang w:eastAsia="zh-CN"/>
              </w:rPr>
            </w:pPr>
            <w:r>
              <w:rPr>
                <w:rFonts w:hint="eastAsia"/>
                <w:lang w:eastAsia="zh-CN"/>
              </w:rPr>
              <w:t>1</w:t>
            </w:r>
          </w:p>
        </w:tc>
        <w:tc>
          <w:tcPr>
            <w:tcW w:w="3330" w:type="dxa"/>
            <w:tcBorders>
              <w:top w:val="single" w:sz="4" w:space="0" w:color="auto"/>
              <w:left w:val="single" w:sz="4" w:space="0" w:color="auto"/>
              <w:bottom w:val="single" w:sz="4" w:space="0" w:color="auto"/>
              <w:right w:val="single" w:sz="4" w:space="0" w:color="auto"/>
            </w:tcBorders>
          </w:tcPr>
          <w:p w14:paraId="0CDF2966" w14:textId="77777777" w:rsidR="00626335" w:rsidRDefault="00626335" w:rsidP="00626335">
            <w:pPr>
              <w:pStyle w:val="TAL"/>
              <w:rPr>
                <w:lang w:eastAsia="zh-CN"/>
              </w:rPr>
            </w:pPr>
            <w:r>
              <w:rPr>
                <w:rFonts w:cs="Arial" w:hint="eastAsia"/>
                <w:szCs w:val="18"/>
                <w:lang w:eastAsia="zh-CN"/>
              </w:rPr>
              <w:t>Identifies a pre-defined QoS information</w:t>
            </w:r>
          </w:p>
        </w:tc>
        <w:tc>
          <w:tcPr>
            <w:tcW w:w="1350" w:type="dxa"/>
            <w:tcBorders>
              <w:top w:val="single" w:sz="4" w:space="0" w:color="auto"/>
              <w:left w:val="single" w:sz="4" w:space="0" w:color="auto"/>
              <w:bottom w:val="single" w:sz="4" w:space="0" w:color="auto"/>
              <w:right w:val="single" w:sz="4" w:space="0" w:color="auto"/>
            </w:tcBorders>
          </w:tcPr>
          <w:p w14:paraId="6843DC6F" w14:textId="77777777" w:rsidR="00626335" w:rsidRDefault="00626335" w:rsidP="00626335">
            <w:pPr>
              <w:pStyle w:val="TAL"/>
              <w:rPr>
                <w:rFonts w:cs="Arial"/>
                <w:szCs w:val="18"/>
              </w:rPr>
            </w:pPr>
          </w:p>
        </w:tc>
      </w:tr>
      <w:tr w:rsidR="00626335" w14:paraId="3213C900"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7265E816" w14:textId="77777777" w:rsidR="00626335" w:rsidRDefault="00626335" w:rsidP="00626335">
            <w:pPr>
              <w:pStyle w:val="TAL"/>
              <w:rPr>
                <w:lang w:eastAsia="zh-CN"/>
              </w:rPr>
            </w:pPr>
            <w:r>
              <w:rPr>
                <w:lang w:eastAsia="zh-CN"/>
              </w:rPr>
              <w:t>altQosReferences</w:t>
            </w:r>
          </w:p>
        </w:tc>
        <w:tc>
          <w:tcPr>
            <w:tcW w:w="1800" w:type="dxa"/>
            <w:tcBorders>
              <w:top w:val="single" w:sz="4" w:space="0" w:color="auto"/>
              <w:left w:val="single" w:sz="4" w:space="0" w:color="auto"/>
              <w:bottom w:val="single" w:sz="4" w:space="0" w:color="auto"/>
              <w:right w:val="single" w:sz="4" w:space="0" w:color="auto"/>
            </w:tcBorders>
          </w:tcPr>
          <w:p w14:paraId="4A859578" w14:textId="77777777" w:rsidR="00626335" w:rsidRDefault="00626335" w:rsidP="00626335">
            <w:pPr>
              <w:pStyle w:val="TAL"/>
              <w:rPr>
                <w:lang w:eastAsia="zh-CN"/>
              </w:rPr>
            </w:pPr>
            <w:r>
              <w:rPr>
                <w:lang w:eastAsia="zh-CN"/>
              </w:rPr>
              <w:t>array(string)</w:t>
            </w:r>
          </w:p>
        </w:tc>
        <w:tc>
          <w:tcPr>
            <w:tcW w:w="360" w:type="dxa"/>
            <w:tcBorders>
              <w:top w:val="single" w:sz="4" w:space="0" w:color="auto"/>
              <w:left w:val="single" w:sz="4" w:space="0" w:color="auto"/>
              <w:bottom w:val="single" w:sz="4" w:space="0" w:color="auto"/>
              <w:right w:val="single" w:sz="4" w:space="0" w:color="auto"/>
            </w:tcBorders>
          </w:tcPr>
          <w:p w14:paraId="01C3F1A4" w14:textId="77777777" w:rsidR="00626335" w:rsidRDefault="00626335" w:rsidP="00626335">
            <w:pPr>
              <w:pStyle w:val="TAC"/>
              <w:rPr>
                <w:lang w:eastAsia="zh-CN"/>
              </w:rPr>
            </w:pPr>
            <w:r>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5519DA46" w14:textId="77777777" w:rsidR="00626335" w:rsidRDefault="00626335" w:rsidP="00626335">
            <w:pPr>
              <w:pStyle w:val="TAC"/>
              <w:rPr>
                <w:lang w:eastAsia="zh-CN"/>
              </w:rPr>
            </w:pPr>
            <w:r>
              <w:rPr>
                <w:rFonts w:hint="eastAsia"/>
                <w:lang w:eastAsia="zh-CN"/>
              </w:rPr>
              <w:t>0</w:t>
            </w:r>
            <w:r>
              <w:rPr>
                <w:lang w:eastAsia="zh-CN"/>
              </w:rPr>
              <w:t>..1</w:t>
            </w:r>
          </w:p>
        </w:tc>
        <w:tc>
          <w:tcPr>
            <w:tcW w:w="3330" w:type="dxa"/>
            <w:tcBorders>
              <w:top w:val="single" w:sz="4" w:space="0" w:color="auto"/>
              <w:left w:val="single" w:sz="4" w:space="0" w:color="auto"/>
              <w:bottom w:val="single" w:sz="4" w:space="0" w:color="auto"/>
              <w:right w:val="single" w:sz="4" w:space="0" w:color="auto"/>
            </w:tcBorders>
          </w:tcPr>
          <w:p w14:paraId="5BD78406" w14:textId="77777777" w:rsidR="00626335" w:rsidRDefault="00626335" w:rsidP="00626335">
            <w:pPr>
              <w:pStyle w:val="TAL"/>
              <w:rPr>
                <w:lang w:eastAsia="zh-CN"/>
              </w:rPr>
            </w:pPr>
            <w:r>
              <w:rPr>
                <w:rFonts w:cs="Arial"/>
                <w:szCs w:val="18"/>
                <w:lang w:eastAsia="zh-CN"/>
              </w:rPr>
              <w:t xml:space="preserve">Identifies an ordered list of pre-defined QoS information. </w:t>
            </w:r>
            <w:r>
              <w:t>The lower the index of the array for a given entry, the higher the priority.</w:t>
            </w:r>
          </w:p>
        </w:tc>
        <w:tc>
          <w:tcPr>
            <w:tcW w:w="1350" w:type="dxa"/>
            <w:tcBorders>
              <w:top w:val="single" w:sz="4" w:space="0" w:color="auto"/>
              <w:left w:val="single" w:sz="4" w:space="0" w:color="auto"/>
              <w:bottom w:val="single" w:sz="4" w:space="0" w:color="auto"/>
              <w:right w:val="single" w:sz="4" w:space="0" w:color="auto"/>
            </w:tcBorders>
          </w:tcPr>
          <w:p w14:paraId="75F0CDCB" w14:textId="77777777" w:rsidR="00626335" w:rsidRDefault="00626335" w:rsidP="00626335">
            <w:pPr>
              <w:pStyle w:val="TAL"/>
              <w:rPr>
                <w:rFonts w:cs="Arial"/>
                <w:szCs w:val="18"/>
              </w:rPr>
            </w:pPr>
          </w:p>
        </w:tc>
      </w:tr>
      <w:tr w:rsidR="00626335" w14:paraId="197DF6A1"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3C12E057" w14:textId="77777777" w:rsidR="00626335" w:rsidRDefault="00626335" w:rsidP="00626335">
            <w:pPr>
              <w:pStyle w:val="TAL"/>
              <w:rPr>
                <w:lang w:eastAsia="zh-CN"/>
              </w:rPr>
            </w:pPr>
            <w:r>
              <w:t>evSubsc</w:t>
            </w:r>
          </w:p>
        </w:tc>
        <w:tc>
          <w:tcPr>
            <w:tcW w:w="1800" w:type="dxa"/>
            <w:tcBorders>
              <w:top w:val="single" w:sz="4" w:space="0" w:color="auto"/>
              <w:left w:val="single" w:sz="4" w:space="0" w:color="auto"/>
              <w:bottom w:val="single" w:sz="4" w:space="0" w:color="auto"/>
              <w:right w:val="single" w:sz="4" w:space="0" w:color="auto"/>
            </w:tcBorders>
          </w:tcPr>
          <w:p w14:paraId="3B352D31" w14:textId="77777777" w:rsidR="00626335" w:rsidRDefault="00626335" w:rsidP="00626335">
            <w:pPr>
              <w:pStyle w:val="TAL"/>
              <w:rPr>
                <w:lang w:eastAsia="zh-CN"/>
              </w:rPr>
            </w:pPr>
            <w:r>
              <w:t>EventsSubscReqData</w:t>
            </w:r>
          </w:p>
        </w:tc>
        <w:tc>
          <w:tcPr>
            <w:tcW w:w="360" w:type="dxa"/>
            <w:tcBorders>
              <w:top w:val="single" w:sz="4" w:space="0" w:color="auto"/>
              <w:left w:val="single" w:sz="4" w:space="0" w:color="auto"/>
              <w:bottom w:val="single" w:sz="4" w:space="0" w:color="auto"/>
              <w:right w:val="single" w:sz="4" w:space="0" w:color="auto"/>
            </w:tcBorders>
          </w:tcPr>
          <w:p w14:paraId="02138480" w14:textId="77777777" w:rsidR="00626335" w:rsidRDefault="00626335" w:rsidP="00626335">
            <w:pPr>
              <w:pStyle w:val="TAC"/>
              <w:rPr>
                <w:lang w:eastAsia="zh-CN"/>
              </w:rPr>
            </w:pPr>
            <w:r>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41CED1DB" w14:textId="77777777" w:rsidR="00626335" w:rsidRDefault="00626335" w:rsidP="00626335">
            <w:pPr>
              <w:pStyle w:val="TAC"/>
              <w:rPr>
                <w:lang w:eastAsia="zh-CN"/>
              </w:rPr>
            </w:pPr>
            <w:r>
              <w:rPr>
                <w:rFonts w:hint="eastAsia"/>
                <w:lang w:eastAsia="zh-CN"/>
              </w:rPr>
              <w:t>0</w:t>
            </w:r>
            <w:r>
              <w:rPr>
                <w:lang w:eastAsia="zh-CN"/>
              </w:rPr>
              <w:t>..1</w:t>
            </w:r>
          </w:p>
        </w:tc>
        <w:tc>
          <w:tcPr>
            <w:tcW w:w="3330" w:type="dxa"/>
            <w:tcBorders>
              <w:top w:val="single" w:sz="4" w:space="0" w:color="auto"/>
              <w:left w:val="single" w:sz="4" w:space="0" w:color="auto"/>
              <w:bottom w:val="single" w:sz="4" w:space="0" w:color="auto"/>
              <w:right w:val="single" w:sz="4" w:space="0" w:color="auto"/>
            </w:tcBorders>
          </w:tcPr>
          <w:p w14:paraId="3655909C" w14:textId="77777777" w:rsidR="00626335" w:rsidRDefault="00626335" w:rsidP="00626335">
            <w:pPr>
              <w:pStyle w:val="TAL"/>
              <w:rPr>
                <w:lang w:eastAsia="zh-CN"/>
              </w:rPr>
            </w:pPr>
            <w:r>
              <w:rPr>
                <w:rFonts w:cs="Arial"/>
                <w:szCs w:val="18"/>
              </w:rPr>
              <w:t>Identifies the events the application subscribes to at creation of an Individual TSC Application Session Context resource.</w:t>
            </w:r>
          </w:p>
        </w:tc>
        <w:tc>
          <w:tcPr>
            <w:tcW w:w="1350" w:type="dxa"/>
            <w:tcBorders>
              <w:top w:val="single" w:sz="4" w:space="0" w:color="auto"/>
              <w:left w:val="single" w:sz="4" w:space="0" w:color="auto"/>
              <w:bottom w:val="single" w:sz="4" w:space="0" w:color="auto"/>
              <w:right w:val="single" w:sz="4" w:space="0" w:color="auto"/>
            </w:tcBorders>
          </w:tcPr>
          <w:p w14:paraId="0B99772F" w14:textId="77777777" w:rsidR="00626335" w:rsidRDefault="00626335" w:rsidP="00626335">
            <w:pPr>
              <w:pStyle w:val="TAL"/>
              <w:rPr>
                <w:rFonts w:cs="Arial"/>
                <w:szCs w:val="18"/>
              </w:rPr>
            </w:pPr>
          </w:p>
        </w:tc>
      </w:tr>
      <w:tr w:rsidR="00626335" w14:paraId="6652835A"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106B4CF1" w14:textId="77777777" w:rsidR="00626335" w:rsidRDefault="00626335" w:rsidP="00626335">
            <w:pPr>
              <w:pStyle w:val="TAL"/>
              <w:rPr>
                <w:lang w:eastAsia="zh-CN"/>
              </w:rPr>
            </w:pPr>
            <w:r>
              <w:t>suppFeat</w:t>
            </w:r>
          </w:p>
        </w:tc>
        <w:tc>
          <w:tcPr>
            <w:tcW w:w="1800" w:type="dxa"/>
            <w:tcBorders>
              <w:top w:val="single" w:sz="4" w:space="0" w:color="auto"/>
              <w:left w:val="single" w:sz="4" w:space="0" w:color="auto"/>
              <w:bottom w:val="single" w:sz="4" w:space="0" w:color="auto"/>
              <w:right w:val="single" w:sz="4" w:space="0" w:color="auto"/>
            </w:tcBorders>
          </w:tcPr>
          <w:p w14:paraId="7F7373D7" w14:textId="77777777" w:rsidR="00626335" w:rsidRDefault="00626335" w:rsidP="00626335">
            <w:pPr>
              <w:pStyle w:val="TAL"/>
              <w:rPr>
                <w:lang w:eastAsia="zh-CN"/>
              </w:rPr>
            </w:pPr>
            <w:r>
              <w:t>SupportedFeatures</w:t>
            </w:r>
          </w:p>
        </w:tc>
        <w:tc>
          <w:tcPr>
            <w:tcW w:w="360" w:type="dxa"/>
            <w:tcBorders>
              <w:top w:val="single" w:sz="4" w:space="0" w:color="auto"/>
              <w:left w:val="single" w:sz="4" w:space="0" w:color="auto"/>
              <w:bottom w:val="single" w:sz="4" w:space="0" w:color="auto"/>
              <w:right w:val="single" w:sz="4" w:space="0" w:color="auto"/>
            </w:tcBorders>
          </w:tcPr>
          <w:p w14:paraId="0B300B73" w14:textId="77777777" w:rsidR="00626335" w:rsidRDefault="00626335" w:rsidP="00626335">
            <w:pPr>
              <w:pStyle w:val="TAC"/>
              <w:rPr>
                <w:lang w:eastAsia="zh-CN"/>
              </w:rPr>
            </w:pPr>
            <w:r>
              <w:t>C</w:t>
            </w:r>
          </w:p>
        </w:tc>
        <w:tc>
          <w:tcPr>
            <w:tcW w:w="1170" w:type="dxa"/>
            <w:tcBorders>
              <w:top w:val="single" w:sz="4" w:space="0" w:color="auto"/>
              <w:left w:val="single" w:sz="4" w:space="0" w:color="auto"/>
              <w:bottom w:val="single" w:sz="4" w:space="0" w:color="auto"/>
              <w:right w:val="single" w:sz="4" w:space="0" w:color="auto"/>
            </w:tcBorders>
          </w:tcPr>
          <w:p w14:paraId="4D33F67F" w14:textId="77777777" w:rsidR="00626335" w:rsidRDefault="00626335" w:rsidP="00626335">
            <w:pPr>
              <w:pStyle w:val="TAC"/>
              <w:rPr>
                <w:lang w:eastAsia="zh-CN"/>
              </w:rPr>
            </w:pPr>
            <w:r>
              <w:t>1</w:t>
            </w:r>
          </w:p>
        </w:tc>
        <w:tc>
          <w:tcPr>
            <w:tcW w:w="3330" w:type="dxa"/>
            <w:tcBorders>
              <w:top w:val="single" w:sz="4" w:space="0" w:color="auto"/>
              <w:left w:val="single" w:sz="4" w:space="0" w:color="auto"/>
              <w:bottom w:val="single" w:sz="4" w:space="0" w:color="auto"/>
              <w:right w:val="single" w:sz="4" w:space="0" w:color="auto"/>
            </w:tcBorders>
          </w:tcPr>
          <w:p w14:paraId="5D84370F" w14:textId="77777777" w:rsidR="00626335" w:rsidRDefault="00626335" w:rsidP="00626335">
            <w:pPr>
              <w:pStyle w:val="TAL"/>
            </w:pPr>
            <w:r>
              <w:rPr>
                <w:rFonts w:cs="Arial"/>
                <w:szCs w:val="18"/>
                <w:lang w:eastAsia="zh-CN"/>
              </w:rPr>
              <w:t>This IE represents a l</w:t>
            </w:r>
            <w:r>
              <w:t>ist of Supported features used as described in clause 6.2.8.</w:t>
            </w:r>
          </w:p>
          <w:p w14:paraId="34411AE2" w14:textId="77777777" w:rsidR="00626335" w:rsidRDefault="00626335" w:rsidP="00626335">
            <w:pPr>
              <w:pStyle w:val="TAL"/>
              <w:rPr>
                <w:lang w:eastAsia="zh-CN"/>
              </w:rPr>
            </w:pPr>
            <w:r>
              <w:rPr>
                <w:rFonts w:cs="Arial"/>
                <w:szCs w:val="18"/>
                <w:lang w:eastAsia="zh-CN"/>
              </w:rPr>
              <w:t xml:space="preserve">It shall </w:t>
            </w:r>
            <w:r>
              <w:t>be supplied by the NF service consumer in the POST request and response of requests a creation of an Individual TSC Application Session Context resource.</w:t>
            </w:r>
          </w:p>
        </w:tc>
        <w:tc>
          <w:tcPr>
            <w:tcW w:w="1350" w:type="dxa"/>
            <w:tcBorders>
              <w:top w:val="single" w:sz="4" w:space="0" w:color="auto"/>
              <w:left w:val="single" w:sz="4" w:space="0" w:color="auto"/>
              <w:bottom w:val="single" w:sz="4" w:space="0" w:color="auto"/>
              <w:right w:val="single" w:sz="4" w:space="0" w:color="auto"/>
            </w:tcBorders>
          </w:tcPr>
          <w:p w14:paraId="40B1212D" w14:textId="77777777" w:rsidR="00626335" w:rsidRDefault="00626335" w:rsidP="00626335">
            <w:pPr>
              <w:pStyle w:val="TAL"/>
              <w:rPr>
                <w:rFonts w:cs="Arial"/>
                <w:szCs w:val="18"/>
              </w:rPr>
            </w:pPr>
          </w:p>
        </w:tc>
      </w:tr>
      <w:tr w:rsidR="00626335" w14:paraId="5E29AD95" w14:textId="77777777" w:rsidTr="00626335">
        <w:trPr>
          <w:cantSplit/>
          <w:jc w:val="center"/>
        </w:trPr>
        <w:tc>
          <w:tcPr>
            <w:tcW w:w="9619" w:type="dxa"/>
            <w:gridSpan w:val="6"/>
            <w:tcBorders>
              <w:top w:val="single" w:sz="4" w:space="0" w:color="auto"/>
              <w:left w:val="single" w:sz="4" w:space="0" w:color="auto"/>
              <w:bottom w:val="single" w:sz="4" w:space="0" w:color="auto"/>
              <w:right w:val="single" w:sz="4" w:space="0" w:color="auto"/>
            </w:tcBorders>
          </w:tcPr>
          <w:p w14:paraId="068602E5" w14:textId="77777777" w:rsidR="00626335" w:rsidRPr="00EE53AD" w:rsidRDefault="00626335" w:rsidP="00EF2AC7">
            <w:pPr>
              <w:pStyle w:val="TAN"/>
              <w:rPr>
                <w:rFonts w:cs="Arial"/>
                <w:szCs w:val="18"/>
              </w:rPr>
            </w:pPr>
            <w:r>
              <w:rPr>
                <w:lang w:eastAsia="zh-CN"/>
              </w:rPr>
              <w:t>NOTE:</w:t>
            </w:r>
            <w:r>
              <w:rPr>
                <w:lang w:eastAsia="zh-CN"/>
              </w:rPr>
              <w:tab/>
            </w:r>
            <w:r>
              <w:rPr>
                <w:lang w:val="en-US" w:eastAsia="zh-CN"/>
              </w:rPr>
              <w:t>Eirther</w:t>
            </w:r>
            <w:r>
              <w:rPr>
                <w:rFonts w:hint="eastAsia"/>
                <w:lang w:eastAsia="zh-CN"/>
              </w:rPr>
              <w:t xml:space="preserve"> </w:t>
            </w:r>
            <w:r>
              <w:rPr>
                <w:lang w:eastAsia="zh-CN"/>
              </w:rPr>
              <w:t>"</w:t>
            </w:r>
            <w:r>
              <w:rPr>
                <w:rFonts w:hint="eastAsia"/>
                <w:lang w:eastAsia="zh-CN"/>
              </w:rPr>
              <w:t>ueIp</w:t>
            </w:r>
            <w:r>
              <w:rPr>
                <w:lang w:eastAsia="zh-CN"/>
              </w:rPr>
              <w:t xml:space="preserve">Addr" attribute or "ueMac" attribute shall be included. If IP address is provided, IP flow information shall be provided. If ipv4, the domain identifier may be provided. If mac address is provided, </w:t>
            </w:r>
            <w:r>
              <w:t xml:space="preserve">Ethernet flow information shall be provided. One of </w:t>
            </w:r>
            <w:r>
              <w:rPr>
                <w:lang w:eastAsia="zh-CN"/>
              </w:rPr>
              <w:t>IP flow information, Ethernet flow information or Application Identifier</w:t>
            </w:r>
            <w:r>
              <w:t xml:space="preserve"> shall be provided.</w:t>
            </w:r>
          </w:p>
        </w:tc>
      </w:tr>
    </w:tbl>
    <w:p w14:paraId="7FF51547" w14:textId="77777777" w:rsidR="00626335" w:rsidRPr="000834A3" w:rsidRDefault="00626335" w:rsidP="00EF2AC7"/>
    <w:p w14:paraId="783E3110" w14:textId="77777777" w:rsidR="00626335" w:rsidRDefault="00626335" w:rsidP="00EF2AC7">
      <w:pPr>
        <w:pStyle w:val="5"/>
      </w:pPr>
      <w:bookmarkStart w:id="1128" w:name="_Toc89295770"/>
      <w:bookmarkStart w:id="1129" w:name="_Toc94261483"/>
      <w:bookmarkStart w:id="1130" w:name="_Toc97026870"/>
      <w:r>
        <w:lastRenderedPageBreak/>
        <w:t>6.2.6.2.3</w:t>
      </w:r>
      <w:r>
        <w:tab/>
      </w:r>
      <w:bookmarkStart w:id="1131" w:name="_Toc28012460"/>
      <w:bookmarkStart w:id="1132" w:name="_Toc36038418"/>
      <w:bookmarkStart w:id="1133" w:name="_Toc45133688"/>
      <w:bookmarkStart w:id="1134" w:name="_Toc51762442"/>
      <w:bookmarkStart w:id="1135" w:name="_Toc59017014"/>
      <w:bookmarkStart w:id="1136" w:name="_Toc68168179"/>
      <w:r>
        <w:t>Type EventsSubscReqData</w:t>
      </w:r>
      <w:bookmarkEnd w:id="1128"/>
      <w:bookmarkEnd w:id="1129"/>
      <w:bookmarkEnd w:id="1130"/>
      <w:bookmarkEnd w:id="1131"/>
      <w:bookmarkEnd w:id="1132"/>
      <w:bookmarkEnd w:id="1133"/>
      <w:bookmarkEnd w:id="1134"/>
      <w:bookmarkEnd w:id="1135"/>
      <w:bookmarkEnd w:id="1136"/>
    </w:p>
    <w:p w14:paraId="04ED1ECA" w14:textId="77777777" w:rsidR="00626335" w:rsidRDefault="00626335" w:rsidP="00626335">
      <w:pPr>
        <w:pStyle w:val="TH"/>
      </w:pPr>
      <w:r>
        <w:t>Table 6.2.6.2.3-1: Definition of type EventsSubscReqData</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626335" w14:paraId="473CCB95" w14:textId="77777777" w:rsidTr="00626335">
        <w:trPr>
          <w:cantSplit/>
          <w:tblHeader/>
          <w:jc w:val="center"/>
        </w:trPr>
        <w:tc>
          <w:tcPr>
            <w:tcW w:w="1609" w:type="dxa"/>
            <w:tcBorders>
              <w:top w:val="single" w:sz="4" w:space="0" w:color="auto"/>
              <w:left w:val="single" w:sz="4" w:space="0" w:color="auto"/>
              <w:bottom w:val="single" w:sz="4" w:space="0" w:color="auto"/>
              <w:right w:val="single" w:sz="4" w:space="0" w:color="auto"/>
            </w:tcBorders>
            <w:shd w:val="clear" w:color="auto" w:fill="C0C0C0"/>
            <w:hideMark/>
          </w:tcPr>
          <w:p w14:paraId="17C2D51F" w14:textId="77777777" w:rsidR="00626335" w:rsidRDefault="00626335" w:rsidP="00626335">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2876C068" w14:textId="77777777" w:rsidR="00626335" w:rsidRDefault="00626335" w:rsidP="00626335">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6EC02DD2" w14:textId="77777777" w:rsidR="00626335" w:rsidRDefault="00626335" w:rsidP="00626335">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DAABB89" w14:textId="77777777" w:rsidR="00626335" w:rsidRDefault="00626335" w:rsidP="00626335">
            <w:pPr>
              <w:pStyle w:val="TAH"/>
            </w:pPr>
            <w: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79E9667C" w14:textId="77777777" w:rsidR="00626335" w:rsidRDefault="00626335" w:rsidP="00626335">
            <w:pPr>
              <w:pStyle w:val="TAH"/>
              <w:rPr>
                <w:rFonts w:cs="Arial"/>
                <w:szCs w:val="18"/>
              </w:rPr>
            </w:pPr>
            <w:r>
              <w:rPr>
                <w:rFonts w:cs="Arial"/>
                <w:szCs w:val="18"/>
              </w:rPr>
              <w:t>Description</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0A0D9C96" w14:textId="77777777" w:rsidR="00626335" w:rsidRDefault="00626335" w:rsidP="00626335">
            <w:pPr>
              <w:pStyle w:val="TAH"/>
              <w:rPr>
                <w:rFonts w:cs="Arial"/>
                <w:szCs w:val="18"/>
              </w:rPr>
            </w:pPr>
            <w:r>
              <w:rPr>
                <w:rFonts w:cs="Arial"/>
                <w:szCs w:val="18"/>
              </w:rPr>
              <w:t>Applicability</w:t>
            </w:r>
          </w:p>
        </w:tc>
      </w:tr>
      <w:tr w:rsidR="00626335" w14:paraId="594063F7"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025AE99A" w14:textId="77777777" w:rsidR="00626335" w:rsidRDefault="00626335" w:rsidP="00626335">
            <w:pPr>
              <w:pStyle w:val="TAL"/>
            </w:pPr>
            <w:r>
              <w:t>events</w:t>
            </w:r>
          </w:p>
        </w:tc>
        <w:tc>
          <w:tcPr>
            <w:tcW w:w="1800" w:type="dxa"/>
            <w:tcBorders>
              <w:top w:val="single" w:sz="4" w:space="0" w:color="auto"/>
              <w:left w:val="single" w:sz="4" w:space="0" w:color="auto"/>
              <w:bottom w:val="single" w:sz="4" w:space="0" w:color="auto"/>
              <w:right w:val="single" w:sz="4" w:space="0" w:color="auto"/>
            </w:tcBorders>
          </w:tcPr>
          <w:p w14:paraId="74C05D95" w14:textId="77777777" w:rsidR="00626335" w:rsidRDefault="00626335" w:rsidP="00626335">
            <w:pPr>
              <w:pStyle w:val="TAL"/>
            </w:pPr>
            <w:r>
              <w:t>array(TscEvent)</w:t>
            </w:r>
          </w:p>
        </w:tc>
        <w:tc>
          <w:tcPr>
            <w:tcW w:w="360" w:type="dxa"/>
            <w:tcBorders>
              <w:top w:val="single" w:sz="4" w:space="0" w:color="auto"/>
              <w:left w:val="single" w:sz="4" w:space="0" w:color="auto"/>
              <w:bottom w:val="single" w:sz="4" w:space="0" w:color="auto"/>
              <w:right w:val="single" w:sz="4" w:space="0" w:color="auto"/>
            </w:tcBorders>
          </w:tcPr>
          <w:p w14:paraId="12D31685" w14:textId="77777777" w:rsidR="00626335" w:rsidRDefault="00626335" w:rsidP="00626335">
            <w:pPr>
              <w:pStyle w:val="TAC"/>
            </w:pPr>
            <w:r>
              <w:t>M</w:t>
            </w:r>
          </w:p>
        </w:tc>
        <w:tc>
          <w:tcPr>
            <w:tcW w:w="1170" w:type="dxa"/>
            <w:tcBorders>
              <w:top w:val="single" w:sz="4" w:space="0" w:color="auto"/>
              <w:left w:val="single" w:sz="4" w:space="0" w:color="auto"/>
              <w:bottom w:val="single" w:sz="4" w:space="0" w:color="auto"/>
              <w:right w:val="single" w:sz="4" w:space="0" w:color="auto"/>
            </w:tcBorders>
          </w:tcPr>
          <w:p w14:paraId="47139A66" w14:textId="77777777" w:rsidR="00626335" w:rsidRDefault="00626335" w:rsidP="00626335">
            <w:pPr>
              <w:pStyle w:val="TAC"/>
            </w:pPr>
            <w:r>
              <w:t>1..N</w:t>
            </w:r>
          </w:p>
        </w:tc>
        <w:tc>
          <w:tcPr>
            <w:tcW w:w="3330" w:type="dxa"/>
            <w:tcBorders>
              <w:top w:val="single" w:sz="4" w:space="0" w:color="auto"/>
              <w:left w:val="single" w:sz="4" w:space="0" w:color="auto"/>
              <w:bottom w:val="single" w:sz="4" w:space="0" w:color="auto"/>
              <w:right w:val="single" w:sz="4" w:space="0" w:color="auto"/>
            </w:tcBorders>
          </w:tcPr>
          <w:p w14:paraId="561709BA" w14:textId="77777777" w:rsidR="00626335" w:rsidRDefault="00626335" w:rsidP="00626335">
            <w:pPr>
              <w:pStyle w:val="TAL"/>
              <w:rPr>
                <w:rFonts w:cs="Arial"/>
                <w:szCs w:val="18"/>
              </w:rPr>
            </w:pPr>
            <w:r>
              <w:rPr>
                <w:rFonts w:cs="Arial"/>
                <w:szCs w:val="18"/>
              </w:rPr>
              <w:t>Subscribed Events.</w:t>
            </w:r>
          </w:p>
        </w:tc>
        <w:tc>
          <w:tcPr>
            <w:tcW w:w="1350" w:type="dxa"/>
            <w:tcBorders>
              <w:top w:val="single" w:sz="4" w:space="0" w:color="auto"/>
              <w:left w:val="single" w:sz="4" w:space="0" w:color="auto"/>
              <w:bottom w:val="single" w:sz="4" w:space="0" w:color="auto"/>
              <w:right w:val="single" w:sz="4" w:space="0" w:color="auto"/>
            </w:tcBorders>
          </w:tcPr>
          <w:p w14:paraId="4CDD1A22" w14:textId="77777777" w:rsidR="00626335" w:rsidRDefault="00626335" w:rsidP="00626335">
            <w:pPr>
              <w:pStyle w:val="TAL"/>
              <w:rPr>
                <w:rFonts w:cs="Arial"/>
                <w:szCs w:val="18"/>
              </w:rPr>
            </w:pPr>
          </w:p>
        </w:tc>
      </w:tr>
      <w:tr w:rsidR="00626335" w14:paraId="1B747DCF"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1647DDDD" w14:textId="77777777" w:rsidR="00626335" w:rsidRDefault="00626335" w:rsidP="00626335">
            <w:pPr>
              <w:pStyle w:val="TAL"/>
            </w:pPr>
            <w:r>
              <w:t>notifUri</w:t>
            </w:r>
          </w:p>
        </w:tc>
        <w:tc>
          <w:tcPr>
            <w:tcW w:w="1800" w:type="dxa"/>
            <w:tcBorders>
              <w:top w:val="single" w:sz="4" w:space="0" w:color="auto"/>
              <w:left w:val="single" w:sz="4" w:space="0" w:color="auto"/>
              <w:bottom w:val="single" w:sz="4" w:space="0" w:color="auto"/>
              <w:right w:val="single" w:sz="4" w:space="0" w:color="auto"/>
            </w:tcBorders>
          </w:tcPr>
          <w:p w14:paraId="5E1726AC" w14:textId="77777777" w:rsidR="00626335" w:rsidRDefault="00626335" w:rsidP="00626335">
            <w:pPr>
              <w:pStyle w:val="TAL"/>
            </w:pPr>
            <w:r>
              <w:t>Uri</w:t>
            </w:r>
          </w:p>
        </w:tc>
        <w:tc>
          <w:tcPr>
            <w:tcW w:w="360" w:type="dxa"/>
            <w:tcBorders>
              <w:top w:val="single" w:sz="4" w:space="0" w:color="auto"/>
              <w:left w:val="single" w:sz="4" w:space="0" w:color="auto"/>
              <w:bottom w:val="single" w:sz="4" w:space="0" w:color="auto"/>
              <w:right w:val="single" w:sz="4" w:space="0" w:color="auto"/>
            </w:tcBorders>
          </w:tcPr>
          <w:p w14:paraId="393387F3" w14:textId="77777777" w:rsidR="00626335" w:rsidRDefault="00626335" w:rsidP="00626335">
            <w:pPr>
              <w:pStyle w:val="TAC"/>
            </w:pPr>
            <w:r>
              <w:t>M</w:t>
            </w:r>
          </w:p>
        </w:tc>
        <w:tc>
          <w:tcPr>
            <w:tcW w:w="1170" w:type="dxa"/>
            <w:tcBorders>
              <w:top w:val="single" w:sz="4" w:space="0" w:color="auto"/>
              <w:left w:val="single" w:sz="4" w:space="0" w:color="auto"/>
              <w:bottom w:val="single" w:sz="4" w:space="0" w:color="auto"/>
              <w:right w:val="single" w:sz="4" w:space="0" w:color="auto"/>
            </w:tcBorders>
          </w:tcPr>
          <w:p w14:paraId="08F34B99" w14:textId="77777777" w:rsidR="00626335" w:rsidRDefault="00626335" w:rsidP="00626335">
            <w:pPr>
              <w:pStyle w:val="TAC"/>
            </w:pPr>
            <w:r>
              <w:t>1</w:t>
            </w:r>
          </w:p>
        </w:tc>
        <w:tc>
          <w:tcPr>
            <w:tcW w:w="3330" w:type="dxa"/>
            <w:tcBorders>
              <w:top w:val="single" w:sz="4" w:space="0" w:color="auto"/>
              <w:left w:val="single" w:sz="4" w:space="0" w:color="auto"/>
              <w:bottom w:val="single" w:sz="4" w:space="0" w:color="auto"/>
              <w:right w:val="single" w:sz="4" w:space="0" w:color="auto"/>
            </w:tcBorders>
          </w:tcPr>
          <w:p w14:paraId="78A7E9A5" w14:textId="77777777" w:rsidR="00626335" w:rsidRDefault="00626335" w:rsidP="00626335">
            <w:pPr>
              <w:pStyle w:val="TAL"/>
              <w:rPr>
                <w:rFonts w:cs="Arial"/>
                <w:szCs w:val="18"/>
              </w:rPr>
            </w:pPr>
            <w:r>
              <w:rPr>
                <w:rFonts w:cs="Arial"/>
                <w:szCs w:val="18"/>
              </w:rPr>
              <w:t>Notification URI for event notification.</w:t>
            </w:r>
          </w:p>
        </w:tc>
        <w:tc>
          <w:tcPr>
            <w:tcW w:w="1350" w:type="dxa"/>
            <w:tcBorders>
              <w:top w:val="single" w:sz="4" w:space="0" w:color="auto"/>
              <w:left w:val="single" w:sz="4" w:space="0" w:color="auto"/>
              <w:bottom w:val="single" w:sz="4" w:space="0" w:color="auto"/>
              <w:right w:val="single" w:sz="4" w:space="0" w:color="auto"/>
            </w:tcBorders>
          </w:tcPr>
          <w:p w14:paraId="5CBB6091" w14:textId="77777777" w:rsidR="00626335" w:rsidRDefault="00626335" w:rsidP="00626335">
            <w:pPr>
              <w:pStyle w:val="TAL"/>
              <w:rPr>
                <w:rFonts w:cs="Arial"/>
                <w:szCs w:val="18"/>
              </w:rPr>
            </w:pPr>
          </w:p>
        </w:tc>
      </w:tr>
      <w:tr w:rsidR="00626335" w14:paraId="4C0A3AB3"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5F0B2D96" w14:textId="77777777" w:rsidR="00626335" w:rsidRDefault="00626335" w:rsidP="00626335">
            <w:pPr>
              <w:pStyle w:val="TAL"/>
            </w:pPr>
            <w:r>
              <w:t>qosMon</w:t>
            </w:r>
          </w:p>
        </w:tc>
        <w:tc>
          <w:tcPr>
            <w:tcW w:w="1800" w:type="dxa"/>
            <w:tcBorders>
              <w:top w:val="single" w:sz="4" w:space="0" w:color="auto"/>
              <w:left w:val="single" w:sz="4" w:space="0" w:color="auto"/>
              <w:bottom w:val="single" w:sz="4" w:space="0" w:color="auto"/>
              <w:right w:val="single" w:sz="4" w:space="0" w:color="auto"/>
            </w:tcBorders>
          </w:tcPr>
          <w:p w14:paraId="4AE0C6F5" w14:textId="77777777" w:rsidR="00626335" w:rsidRDefault="00626335" w:rsidP="00626335">
            <w:pPr>
              <w:pStyle w:val="TAL"/>
            </w:pPr>
            <w:r>
              <w:t>QosMonitoringInformation</w:t>
            </w:r>
          </w:p>
        </w:tc>
        <w:tc>
          <w:tcPr>
            <w:tcW w:w="360" w:type="dxa"/>
            <w:tcBorders>
              <w:top w:val="single" w:sz="4" w:space="0" w:color="auto"/>
              <w:left w:val="single" w:sz="4" w:space="0" w:color="auto"/>
              <w:bottom w:val="single" w:sz="4" w:space="0" w:color="auto"/>
              <w:right w:val="single" w:sz="4" w:space="0" w:color="auto"/>
            </w:tcBorders>
          </w:tcPr>
          <w:p w14:paraId="2C3D7B53" w14:textId="77777777" w:rsidR="00626335" w:rsidRDefault="00626335" w:rsidP="00626335">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4DB0DC38" w14:textId="77777777" w:rsidR="00626335" w:rsidRDefault="00626335" w:rsidP="00626335">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14FD2B9C" w14:textId="77777777" w:rsidR="00626335" w:rsidRDefault="00626335" w:rsidP="00626335">
            <w:pPr>
              <w:pStyle w:val="TAL"/>
              <w:rPr>
                <w:rFonts w:cs="Arial"/>
                <w:szCs w:val="18"/>
              </w:rPr>
            </w:pPr>
            <w:r>
              <w:t xml:space="preserve">Qos Monitoring information. </w:t>
            </w:r>
            <w:r>
              <w:rPr>
                <w:rFonts w:cs="Arial"/>
                <w:szCs w:val="18"/>
              </w:rPr>
              <w:t>It can be present when the event "QOS_MONITORING" is subscribed.</w:t>
            </w:r>
          </w:p>
        </w:tc>
        <w:tc>
          <w:tcPr>
            <w:tcW w:w="1350" w:type="dxa"/>
            <w:tcBorders>
              <w:top w:val="single" w:sz="4" w:space="0" w:color="auto"/>
              <w:left w:val="single" w:sz="4" w:space="0" w:color="auto"/>
              <w:bottom w:val="single" w:sz="4" w:space="0" w:color="auto"/>
              <w:right w:val="single" w:sz="4" w:space="0" w:color="auto"/>
            </w:tcBorders>
          </w:tcPr>
          <w:p w14:paraId="4F7EBC4A" w14:textId="77777777" w:rsidR="00626335" w:rsidRDefault="00626335" w:rsidP="00626335">
            <w:pPr>
              <w:pStyle w:val="TAL"/>
              <w:rPr>
                <w:rFonts w:cs="Arial"/>
                <w:szCs w:val="18"/>
              </w:rPr>
            </w:pPr>
          </w:p>
        </w:tc>
      </w:tr>
      <w:tr w:rsidR="00626335" w14:paraId="525FE287"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3F7ABA5F" w14:textId="77777777" w:rsidR="00626335" w:rsidRDefault="00626335" w:rsidP="00626335">
            <w:pPr>
              <w:pStyle w:val="TAL"/>
            </w:pPr>
            <w:r>
              <w:t>usgThres</w:t>
            </w:r>
          </w:p>
        </w:tc>
        <w:tc>
          <w:tcPr>
            <w:tcW w:w="1800" w:type="dxa"/>
            <w:tcBorders>
              <w:top w:val="single" w:sz="4" w:space="0" w:color="auto"/>
              <w:left w:val="single" w:sz="4" w:space="0" w:color="auto"/>
              <w:bottom w:val="single" w:sz="4" w:space="0" w:color="auto"/>
              <w:right w:val="single" w:sz="4" w:space="0" w:color="auto"/>
            </w:tcBorders>
          </w:tcPr>
          <w:p w14:paraId="624CA414" w14:textId="77777777" w:rsidR="00626335" w:rsidRDefault="00626335" w:rsidP="00626335">
            <w:pPr>
              <w:pStyle w:val="TAL"/>
            </w:pPr>
            <w:r>
              <w:t>UsageThreshold</w:t>
            </w:r>
          </w:p>
        </w:tc>
        <w:tc>
          <w:tcPr>
            <w:tcW w:w="360" w:type="dxa"/>
            <w:tcBorders>
              <w:top w:val="single" w:sz="4" w:space="0" w:color="auto"/>
              <w:left w:val="single" w:sz="4" w:space="0" w:color="auto"/>
              <w:bottom w:val="single" w:sz="4" w:space="0" w:color="auto"/>
              <w:right w:val="single" w:sz="4" w:space="0" w:color="auto"/>
            </w:tcBorders>
          </w:tcPr>
          <w:p w14:paraId="313F7DBD" w14:textId="77777777" w:rsidR="00626335" w:rsidRDefault="00626335" w:rsidP="00626335">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6BC799C5" w14:textId="77777777" w:rsidR="00626335" w:rsidRDefault="00626335" w:rsidP="00626335">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6362F9CC" w14:textId="77777777" w:rsidR="00626335" w:rsidRDefault="00626335" w:rsidP="00626335">
            <w:pPr>
              <w:pStyle w:val="TAL"/>
              <w:rPr>
                <w:rFonts w:cs="Arial"/>
                <w:szCs w:val="18"/>
              </w:rPr>
            </w:pPr>
            <w:r>
              <w:t>Includes the volume and/or time thresholds for sponsored data connectivity.</w:t>
            </w:r>
            <w:r>
              <w:rPr>
                <w:rFonts w:cs="Arial"/>
                <w:szCs w:val="18"/>
              </w:rPr>
              <w:t xml:space="preserve"> It can be present when the event </w:t>
            </w:r>
            <w:r>
              <w:rPr>
                <w:lang w:eastAsia="zh-CN"/>
              </w:rPr>
              <w:t>"</w:t>
            </w:r>
            <w:r>
              <w:rPr>
                <w:rFonts w:hint="eastAsia"/>
                <w:lang w:eastAsia="zh-CN"/>
              </w:rPr>
              <w:t>USAGE_REPORT</w:t>
            </w:r>
            <w:r>
              <w:rPr>
                <w:lang w:eastAsia="zh-CN"/>
              </w:rPr>
              <w:t>"</w:t>
            </w:r>
            <w:r>
              <w:rPr>
                <w:rFonts w:cs="Arial"/>
                <w:szCs w:val="18"/>
              </w:rPr>
              <w:t xml:space="preserve"> is subscribed.</w:t>
            </w:r>
          </w:p>
        </w:tc>
        <w:tc>
          <w:tcPr>
            <w:tcW w:w="1350" w:type="dxa"/>
            <w:tcBorders>
              <w:top w:val="single" w:sz="4" w:space="0" w:color="auto"/>
              <w:left w:val="single" w:sz="4" w:space="0" w:color="auto"/>
              <w:bottom w:val="single" w:sz="4" w:space="0" w:color="auto"/>
              <w:right w:val="single" w:sz="4" w:space="0" w:color="auto"/>
            </w:tcBorders>
          </w:tcPr>
          <w:p w14:paraId="67160237" w14:textId="77777777" w:rsidR="00626335" w:rsidRDefault="00626335" w:rsidP="00626335">
            <w:pPr>
              <w:pStyle w:val="TAL"/>
              <w:rPr>
                <w:rFonts w:cs="Arial"/>
                <w:szCs w:val="18"/>
              </w:rPr>
            </w:pPr>
          </w:p>
        </w:tc>
      </w:tr>
      <w:tr w:rsidR="00626335" w14:paraId="0CC68DBB"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43823A1F" w14:textId="77777777" w:rsidR="00626335" w:rsidRDefault="00626335" w:rsidP="00626335">
            <w:pPr>
              <w:pStyle w:val="TAL"/>
            </w:pPr>
            <w:r>
              <w:rPr>
                <w:lang w:eastAsia="zh-CN"/>
              </w:rPr>
              <w:t>notifCorreId</w:t>
            </w:r>
          </w:p>
        </w:tc>
        <w:tc>
          <w:tcPr>
            <w:tcW w:w="1800" w:type="dxa"/>
            <w:tcBorders>
              <w:top w:val="single" w:sz="4" w:space="0" w:color="auto"/>
              <w:left w:val="single" w:sz="4" w:space="0" w:color="auto"/>
              <w:bottom w:val="single" w:sz="4" w:space="0" w:color="auto"/>
              <w:right w:val="single" w:sz="4" w:space="0" w:color="auto"/>
            </w:tcBorders>
          </w:tcPr>
          <w:p w14:paraId="75FC925F" w14:textId="77777777" w:rsidR="00626335" w:rsidRDefault="00626335" w:rsidP="00626335">
            <w:pPr>
              <w:pStyle w:val="TAL"/>
            </w:pPr>
            <w:r>
              <w:rPr>
                <w:lang w:eastAsia="zh-CN"/>
              </w:rPr>
              <w:t>string</w:t>
            </w:r>
          </w:p>
        </w:tc>
        <w:tc>
          <w:tcPr>
            <w:tcW w:w="360" w:type="dxa"/>
            <w:tcBorders>
              <w:top w:val="single" w:sz="4" w:space="0" w:color="auto"/>
              <w:left w:val="single" w:sz="4" w:space="0" w:color="auto"/>
              <w:bottom w:val="single" w:sz="4" w:space="0" w:color="auto"/>
              <w:right w:val="single" w:sz="4" w:space="0" w:color="auto"/>
            </w:tcBorders>
          </w:tcPr>
          <w:p w14:paraId="758841EA" w14:textId="77777777" w:rsidR="00626335" w:rsidRDefault="00626335" w:rsidP="00626335">
            <w:pPr>
              <w:pStyle w:val="TAC"/>
            </w:pPr>
            <w:r>
              <w:rPr>
                <w:lang w:eastAsia="zh-CN"/>
              </w:rPr>
              <w:t>M</w:t>
            </w:r>
          </w:p>
        </w:tc>
        <w:tc>
          <w:tcPr>
            <w:tcW w:w="1170" w:type="dxa"/>
            <w:tcBorders>
              <w:top w:val="single" w:sz="4" w:space="0" w:color="auto"/>
              <w:left w:val="single" w:sz="4" w:space="0" w:color="auto"/>
              <w:bottom w:val="single" w:sz="4" w:space="0" w:color="auto"/>
              <w:right w:val="single" w:sz="4" w:space="0" w:color="auto"/>
            </w:tcBorders>
          </w:tcPr>
          <w:p w14:paraId="0755B482" w14:textId="77777777" w:rsidR="00626335" w:rsidRDefault="00626335" w:rsidP="00626335">
            <w:pPr>
              <w:pStyle w:val="TAC"/>
            </w:pPr>
            <w:r>
              <w:rPr>
                <w:lang w:eastAsia="zh-CN"/>
              </w:rPr>
              <w:t>0..1</w:t>
            </w:r>
          </w:p>
        </w:tc>
        <w:tc>
          <w:tcPr>
            <w:tcW w:w="3330" w:type="dxa"/>
            <w:tcBorders>
              <w:top w:val="single" w:sz="4" w:space="0" w:color="auto"/>
              <w:left w:val="single" w:sz="4" w:space="0" w:color="auto"/>
              <w:bottom w:val="single" w:sz="4" w:space="0" w:color="auto"/>
              <w:right w:val="single" w:sz="4" w:space="0" w:color="auto"/>
            </w:tcBorders>
          </w:tcPr>
          <w:p w14:paraId="7DFA947F" w14:textId="77777777" w:rsidR="00626335" w:rsidRDefault="00626335" w:rsidP="00626335">
            <w:pPr>
              <w:pStyle w:val="TAL"/>
            </w:pPr>
            <w:r>
              <w:rPr>
                <w:lang w:eastAsia="zh-CN"/>
              </w:rPr>
              <w:t>It is used to set the value of Notification Correlation ID in the corresponding notification.</w:t>
            </w:r>
          </w:p>
        </w:tc>
        <w:tc>
          <w:tcPr>
            <w:tcW w:w="1350" w:type="dxa"/>
            <w:tcBorders>
              <w:top w:val="single" w:sz="4" w:space="0" w:color="auto"/>
              <w:left w:val="single" w:sz="4" w:space="0" w:color="auto"/>
              <w:bottom w:val="single" w:sz="4" w:space="0" w:color="auto"/>
              <w:right w:val="single" w:sz="4" w:space="0" w:color="auto"/>
            </w:tcBorders>
          </w:tcPr>
          <w:p w14:paraId="111FD1F6" w14:textId="77777777" w:rsidR="00626335" w:rsidRDefault="00626335" w:rsidP="00626335">
            <w:pPr>
              <w:pStyle w:val="TAL"/>
              <w:rPr>
                <w:rFonts w:cs="Arial"/>
                <w:szCs w:val="18"/>
              </w:rPr>
            </w:pPr>
          </w:p>
        </w:tc>
      </w:tr>
    </w:tbl>
    <w:p w14:paraId="37100748" w14:textId="77777777" w:rsidR="00A34091" w:rsidRDefault="00A34091" w:rsidP="00A34091"/>
    <w:p w14:paraId="3792415F" w14:textId="1C86E95D" w:rsidR="00A34091" w:rsidRDefault="00A34091" w:rsidP="00A34091">
      <w:pPr>
        <w:pStyle w:val="5"/>
      </w:pPr>
      <w:bookmarkStart w:id="1137" w:name="_Toc89295771"/>
      <w:bookmarkStart w:id="1138" w:name="_Toc94261484"/>
      <w:bookmarkStart w:id="1139" w:name="_Toc97026871"/>
      <w:r>
        <w:t>6.2.6.2.</w:t>
      </w:r>
      <w:r w:rsidR="005E4FD4">
        <w:t>4</w:t>
      </w:r>
      <w:r>
        <w:tab/>
        <w:t>Type TscAppSessionContextUpdateData</w:t>
      </w:r>
      <w:bookmarkEnd w:id="1137"/>
      <w:bookmarkEnd w:id="1138"/>
      <w:bookmarkEnd w:id="1139"/>
    </w:p>
    <w:p w14:paraId="00E29F93" w14:textId="7EB34569" w:rsidR="00A34091" w:rsidRDefault="00A34091" w:rsidP="00A34091">
      <w:pPr>
        <w:pStyle w:val="TH"/>
      </w:pPr>
      <w:r>
        <w:t>Table 6.2.6.2.</w:t>
      </w:r>
      <w:r w:rsidR="005E4FD4">
        <w:t>4</w:t>
      </w:r>
      <w:r>
        <w:t>-1: Definition of type TscAppSessionContextUpdateData</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A34091" w14:paraId="48825121" w14:textId="77777777" w:rsidTr="00987EFA">
        <w:trPr>
          <w:cantSplit/>
          <w:tblHeader/>
          <w:jc w:val="center"/>
        </w:trPr>
        <w:tc>
          <w:tcPr>
            <w:tcW w:w="1609" w:type="dxa"/>
            <w:tcBorders>
              <w:top w:val="single" w:sz="4" w:space="0" w:color="auto"/>
              <w:left w:val="single" w:sz="4" w:space="0" w:color="auto"/>
              <w:bottom w:val="single" w:sz="4" w:space="0" w:color="auto"/>
              <w:right w:val="single" w:sz="4" w:space="0" w:color="auto"/>
            </w:tcBorders>
            <w:shd w:val="clear" w:color="auto" w:fill="C0C0C0"/>
            <w:hideMark/>
          </w:tcPr>
          <w:p w14:paraId="11107783" w14:textId="77777777" w:rsidR="00A34091" w:rsidRDefault="00A34091" w:rsidP="00987EFA">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3FC59D68" w14:textId="77777777" w:rsidR="00A34091" w:rsidRDefault="00A34091" w:rsidP="00987EFA">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1B346255" w14:textId="77777777" w:rsidR="00A34091" w:rsidRDefault="00A34091" w:rsidP="00987EFA">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3AD13DF" w14:textId="77777777" w:rsidR="00A34091" w:rsidRDefault="00A34091" w:rsidP="00987EFA">
            <w:pPr>
              <w:pStyle w:val="TAH"/>
            </w:pPr>
            <w: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61E0264E" w14:textId="77777777" w:rsidR="00A34091" w:rsidRDefault="00A34091" w:rsidP="00987EFA">
            <w:pPr>
              <w:pStyle w:val="TAH"/>
              <w:rPr>
                <w:rFonts w:cs="Arial"/>
                <w:szCs w:val="18"/>
              </w:rPr>
            </w:pPr>
            <w:r>
              <w:rPr>
                <w:rFonts w:cs="Arial"/>
                <w:szCs w:val="18"/>
              </w:rPr>
              <w:t>Description</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6F2A656F" w14:textId="77777777" w:rsidR="00A34091" w:rsidRDefault="00A34091" w:rsidP="00987EFA">
            <w:pPr>
              <w:pStyle w:val="TAH"/>
              <w:rPr>
                <w:rFonts w:cs="Arial"/>
                <w:szCs w:val="18"/>
              </w:rPr>
            </w:pPr>
            <w:r>
              <w:rPr>
                <w:rFonts w:cs="Arial"/>
                <w:szCs w:val="18"/>
              </w:rPr>
              <w:t>Applicability</w:t>
            </w:r>
          </w:p>
        </w:tc>
      </w:tr>
      <w:tr w:rsidR="00A34091" w14:paraId="0006D319"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4A6F37EE" w14:textId="77777777" w:rsidR="00A34091" w:rsidRDefault="00A34091" w:rsidP="00987EFA">
            <w:pPr>
              <w:pStyle w:val="TAL"/>
              <w:rPr>
                <w:lang w:eastAsia="zh-CN"/>
              </w:rPr>
            </w:pPr>
            <w:r>
              <w:t>notifUri</w:t>
            </w:r>
          </w:p>
        </w:tc>
        <w:tc>
          <w:tcPr>
            <w:tcW w:w="1800" w:type="dxa"/>
            <w:tcBorders>
              <w:top w:val="single" w:sz="4" w:space="0" w:color="auto"/>
              <w:left w:val="single" w:sz="4" w:space="0" w:color="auto"/>
              <w:bottom w:val="single" w:sz="4" w:space="0" w:color="auto"/>
              <w:right w:val="single" w:sz="4" w:space="0" w:color="auto"/>
            </w:tcBorders>
          </w:tcPr>
          <w:p w14:paraId="27C1703E" w14:textId="77777777" w:rsidR="00A34091" w:rsidRDefault="00A34091" w:rsidP="00987EFA">
            <w:pPr>
              <w:pStyle w:val="TAL"/>
              <w:rPr>
                <w:lang w:eastAsia="zh-CN"/>
              </w:rPr>
            </w:pPr>
            <w:r>
              <w:t>Uri</w:t>
            </w:r>
          </w:p>
        </w:tc>
        <w:tc>
          <w:tcPr>
            <w:tcW w:w="360" w:type="dxa"/>
            <w:tcBorders>
              <w:top w:val="single" w:sz="4" w:space="0" w:color="auto"/>
              <w:left w:val="single" w:sz="4" w:space="0" w:color="auto"/>
              <w:bottom w:val="single" w:sz="4" w:space="0" w:color="auto"/>
              <w:right w:val="single" w:sz="4" w:space="0" w:color="auto"/>
            </w:tcBorders>
          </w:tcPr>
          <w:p w14:paraId="42FBB8A4" w14:textId="77777777" w:rsidR="00A34091" w:rsidRDefault="00A34091" w:rsidP="00987EFA">
            <w:pPr>
              <w:pStyle w:val="TAC"/>
              <w:rPr>
                <w:lang w:eastAsia="zh-CN"/>
              </w:rPr>
            </w:pPr>
            <w:r>
              <w:t>O</w:t>
            </w:r>
          </w:p>
        </w:tc>
        <w:tc>
          <w:tcPr>
            <w:tcW w:w="1170" w:type="dxa"/>
            <w:tcBorders>
              <w:top w:val="single" w:sz="4" w:space="0" w:color="auto"/>
              <w:left w:val="single" w:sz="4" w:space="0" w:color="auto"/>
              <w:bottom w:val="single" w:sz="4" w:space="0" w:color="auto"/>
              <w:right w:val="single" w:sz="4" w:space="0" w:color="auto"/>
            </w:tcBorders>
          </w:tcPr>
          <w:p w14:paraId="4DE7354F" w14:textId="77777777" w:rsidR="00A34091" w:rsidRDefault="00A34091" w:rsidP="00987EFA">
            <w:pPr>
              <w:pStyle w:val="TAC"/>
              <w:rPr>
                <w:lang w:eastAsia="zh-CN"/>
              </w:rPr>
            </w:pPr>
            <w:r>
              <w:t>1</w:t>
            </w:r>
          </w:p>
        </w:tc>
        <w:tc>
          <w:tcPr>
            <w:tcW w:w="3330" w:type="dxa"/>
            <w:tcBorders>
              <w:top w:val="single" w:sz="4" w:space="0" w:color="auto"/>
              <w:left w:val="single" w:sz="4" w:space="0" w:color="auto"/>
              <w:bottom w:val="single" w:sz="4" w:space="0" w:color="auto"/>
              <w:right w:val="single" w:sz="4" w:space="0" w:color="auto"/>
            </w:tcBorders>
          </w:tcPr>
          <w:p w14:paraId="39F4E759" w14:textId="77777777" w:rsidR="00A34091" w:rsidRDefault="00A34091" w:rsidP="00987EFA">
            <w:pPr>
              <w:pStyle w:val="TAL"/>
              <w:rPr>
                <w:lang w:eastAsia="zh-CN"/>
              </w:rPr>
            </w:pPr>
            <w:r>
              <w:rPr>
                <w:rFonts w:cs="Arial"/>
                <w:szCs w:val="18"/>
              </w:rPr>
              <w:t>Notification URI for Individual TSC Application Session Context termination requests.</w:t>
            </w:r>
          </w:p>
        </w:tc>
        <w:tc>
          <w:tcPr>
            <w:tcW w:w="1350" w:type="dxa"/>
            <w:tcBorders>
              <w:top w:val="single" w:sz="4" w:space="0" w:color="auto"/>
              <w:left w:val="single" w:sz="4" w:space="0" w:color="auto"/>
              <w:bottom w:val="single" w:sz="4" w:space="0" w:color="auto"/>
              <w:right w:val="single" w:sz="4" w:space="0" w:color="auto"/>
            </w:tcBorders>
          </w:tcPr>
          <w:p w14:paraId="035C1E66" w14:textId="77777777" w:rsidR="00A34091" w:rsidRDefault="00A34091" w:rsidP="00987EFA">
            <w:pPr>
              <w:pStyle w:val="TAL"/>
              <w:rPr>
                <w:rFonts w:cs="Arial"/>
                <w:szCs w:val="18"/>
              </w:rPr>
            </w:pPr>
          </w:p>
        </w:tc>
      </w:tr>
      <w:tr w:rsidR="00A34091" w14:paraId="562A714D"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20DD27B9" w14:textId="77777777" w:rsidR="00A34091" w:rsidRDefault="00A34091" w:rsidP="00987EFA">
            <w:pPr>
              <w:pStyle w:val="TAL"/>
            </w:pPr>
            <w:r>
              <w:t>appId</w:t>
            </w:r>
          </w:p>
        </w:tc>
        <w:tc>
          <w:tcPr>
            <w:tcW w:w="1800" w:type="dxa"/>
            <w:tcBorders>
              <w:top w:val="single" w:sz="4" w:space="0" w:color="auto"/>
              <w:left w:val="single" w:sz="4" w:space="0" w:color="auto"/>
              <w:bottom w:val="single" w:sz="4" w:space="0" w:color="auto"/>
              <w:right w:val="single" w:sz="4" w:space="0" w:color="auto"/>
            </w:tcBorders>
          </w:tcPr>
          <w:p w14:paraId="5F499C2E" w14:textId="77777777" w:rsidR="00A34091" w:rsidRDefault="00A34091" w:rsidP="00987EFA">
            <w:pPr>
              <w:pStyle w:val="TAL"/>
            </w:pPr>
            <w:r>
              <w:t>string</w:t>
            </w:r>
          </w:p>
        </w:tc>
        <w:tc>
          <w:tcPr>
            <w:tcW w:w="360" w:type="dxa"/>
            <w:tcBorders>
              <w:top w:val="single" w:sz="4" w:space="0" w:color="auto"/>
              <w:left w:val="single" w:sz="4" w:space="0" w:color="auto"/>
              <w:bottom w:val="single" w:sz="4" w:space="0" w:color="auto"/>
              <w:right w:val="single" w:sz="4" w:space="0" w:color="auto"/>
            </w:tcBorders>
          </w:tcPr>
          <w:p w14:paraId="25F96C20" w14:textId="77777777" w:rsidR="00A34091" w:rsidRDefault="00A34091" w:rsidP="00987EFA">
            <w:pPr>
              <w:pStyle w:val="TAC"/>
              <w:rPr>
                <w:lang w:eastAsia="zh-CN"/>
              </w:rPr>
            </w:pPr>
            <w:r>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6CB5D22D" w14:textId="77777777" w:rsidR="00A34091" w:rsidRDefault="00A34091" w:rsidP="00987EFA">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164CFE4A" w14:textId="77777777" w:rsidR="00A34091" w:rsidRDefault="00A34091" w:rsidP="00987EFA">
            <w:pPr>
              <w:pStyle w:val="TAL"/>
              <w:rPr>
                <w:rFonts w:cs="Arial"/>
                <w:szCs w:val="18"/>
              </w:rPr>
            </w:pPr>
            <w:r>
              <w:t>Identifies the external Application Identifier.</w:t>
            </w:r>
            <w:r>
              <w:rPr>
                <w:rFonts w:cs="Arial"/>
                <w:szCs w:val="18"/>
              </w:rPr>
              <w:t xml:space="preserve"> (NOTE)</w:t>
            </w:r>
          </w:p>
        </w:tc>
        <w:tc>
          <w:tcPr>
            <w:tcW w:w="1350" w:type="dxa"/>
            <w:tcBorders>
              <w:top w:val="single" w:sz="4" w:space="0" w:color="auto"/>
              <w:left w:val="single" w:sz="4" w:space="0" w:color="auto"/>
              <w:bottom w:val="single" w:sz="4" w:space="0" w:color="auto"/>
              <w:right w:val="single" w:sz="4" w:space="0" w:color="auto"/>
            </w:tcBorders>
          </w:tcPr>
          <w:p w14:paraId="22C40CC4" w14:textId="77777777" w:rsidR="00A34091" w:rsidRDefault="00A34091" w:rsidP="00987EFA">
            <w:pPr>
              <w:pStyle w:val="TAL"/>
              <w:rPr>
                <w:rFonts w:cs="Arial"/>
                <w:szCs w:val="18"/>
              </w:rPr>
            </w:pPr>
          </w:p>
        </w:tc>
      </w:tr>
      <w:tr w:rsidR="00A34091" w14:paraId="70646FAC"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3549765B" w14:textId="77777777" w:rsidR="00A34091" w:rsidRDefault="00A34091" w:rsidP="00987EFA">
            <w:pPr>
              <w:pStyle w:val="TAL"/>
              <w:rPr>
                <w:lang w:eastAsia="zh-CN"/>
              </w:rPr>
            </w:pPr>
            <w:r>
              <w:rPr>
                <w:rFonts w:eastAsia="Times New Roman"/>
              </w:rPr>
              <w:t>flowInfo</w:t>
            </w:r>
          </w:p>
        </w:tc>
        <w:tc>
          <w:tcPr>
            <w:tcW w:w="1800" w:type="dxa"/>
            <w:tcBorders>
              <w:top w:val="single" w:sz="4" w:space="0" w:color="auto"/>
              <w:left w:val="single" w:sz="4" w:space="0" w:color="auto"/>
              <w:bottom w:val="single" w:sz="4" w:space="0" w:color="auto"/>
              <w:right w:val="single" w:sz="4" w:space="0" w:color="auto"/>
            </w:tcBorders>
          </w:tcPr>
          <w:p w14:paraId="5E4E63AA" w14:textId="77777777" w:rsidR="00A34091" w:rsidRDefault="00A34091" w:rsidP="00987EFA">
            <w:pPr>
              <w:pStyle w:val="TAL"/>
              <w:rPr>
                <w:lang w:eastAsia="zh-CN"/>
              </w:rPr>
            </w:pPr>
            <w:r>
              <w:rPr>
                <w:rFonts w:eastAsia="Times New Roman"/>
              </w:rPr>
              <w:t>array(FlowInfo)</w:t>
            </w:r>
          </w:p>
        </w:tc>
        <w:tc>
          <w:tcPr>
            <w:tcW w:w="360" w:type="dxa"/>
            <w:tcBorders>
              <w:top w:val="single" w:sz="4" w:space="0" w:color="auto"/>
              <w:left w:val="single" w:sz="4" w:space="0" w:color="auto"/>
              <w:bottom w:val="single" w:sz="4" w:space="0" w:color="auto"/>
              <w:right w:val="single" w:sz="4" w:space="0" w:color="auto"/>
            </w:tcBorders>
          </w:tcPr>
          <w:p w14:paraId="00524C1A" w14:textId="77777777" w:rsidR="00A34091" w:rsidRDefault="00A34091" w:rsidP="00987EFA">
            <w:pPr>
              <w:pStyle w:val="TAC"/>
              <w:rPr>
                <w:lang w:eastAsia="zh-CN"/>
              </w:rPr>
            </w:pPr>
            <w:r>
              <w:t>O</w:t>
            </w:r>
          </w:p>
        </w:tc>
        <w:tc>
          <w:tcPr>
            <w:tcW w:w="1170" w:type="dxa"/>
            <w:tcBorders>
              <w:top w:val="single" w:sz="4" w:space="0" w:color="auto"/>
              <w:left w:val="single" w:sz="4" w:space="0" w:color="auto"/>
              <w:bottom w:val="single" w:sz="4" w:space="0" w:color="auto"/>
              <w:right w:val="single" w:sz="4" w:space="0" w:color="auto"/>
            </w:tcBorders>
          </w:tcPr>
          <w:p w14:paraId="703E1EAA" w14:textId="77777777" w:rsidR="00A34091" w:rsidRDefault="00A34091" w:rsidP="00987EFA">
            <w:pPr>
              <w:pStyle w:val="TAC"/>
              <w:rPr>
                <w:lang w:eastAsia="zh-CN"/>
              </w:rPr>
            </w:pPr>
            <w:r>
              <w:t>0..1</w:t>
            </w:r>
          </w:p>
        </w:tc>
        <w:tc>
          <w:tcPr>
            <w:tcW w:w="3330" w:type="dxa"/>
            <w:tcBorders>
              <w:top w:val="single" w:sz="4" w:space="0" w:color="auto"/>
              <w:left w:val="single" w:sz="4" w:space="0" w:color="auto"/>
              <w:bottom w:val="single" w:sz="4" w:space="0" w:color="auto"/>
              <w:right w:val="single" w:sz="4" w:space="0" w:color="auto"/>
            </w:tcBorders>
          </w:tcPr>
          <w:p w14:paraId="1A2B59D2" w14:textId="77777777" w:rsidR="00A34091" w:rsidRDefault="00A34091" w:rsidP="00987EFA">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0C218B1C" w14:textId="77777777" w:rsidR="00A34091" w:rsidRDefault="00A34091" w:rsidP="00987EFA">
            <w:pPr>
              <w:pStyle w:val="TAL"/>
              <w:rPr>
                <w:lang w:eastAsia="zh-CN"/>
              </w:rPr>
            </w:pPr>
            <w:r>
              <w:rPr>
                <w:rFonts w:cs="Arial"/>
                <w:szCs w:val="18"/>
                <w:lang w:eastAsia="zh-CN"/>
              </w:rPr>
              <w:t>(NOTE)</w:t>
            </w:r>
          </w:p>
        </w:tc>
        <w:tc>
          <w:tcPr>
            <w:tcW w:w="1350" w:type="dxa"/>
            <w:tcBorders>
              <w:top w:val="single" w:sz="4" w:space="0" w:color="auto"/>
              <w:left w:val="single" w:sz="4" w:space="0" w:color="auto"/>
              <w:bottom w:val="single" w:sz="4" w:space="0" w:color="auto"/>
              <w:right w:val="single" w:sz="4" w:space="0" w:color="auto"/>
            </w:tcBorders>
          </w:tcPr>
          <w:p w14:paraId="7DE25F06" w14:textId="77777777" w:rsidR="00A34091" w:rsidRDefault="00A34091" w:rsidP="00987EFA">
            <w:pPr>
              <w:pStyle w:val="TAL"/>
              <w:rPr>
                <w:rFonts w:cs="Arial"/>
                <w:szCs w:val="18"/>
              </w:rPr>
            </w:pPr>
          </w:p>
        </w:tc>
      </w:tr>
      <w:tr w:rsidR="00A34091" w14:paraId="1AA4D7DB"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581D1B7C" w14:textId="77777777" w:rsidR="00A34091" w:rsidRDefault="00A34091" w:rsidP="00987EFA">
            <w:pPr>
              <w:pStyle w:val="TAL"/>
              <w:rPr>
                <w:lang w:eastAsia="zh-CN"/>
              </w:rPr>
            </w:pPr>
            <w:r>
              <w:rPr>
                <w:lang w:eastAsia="zh-CN"/>
              </w:rPr>
              <w:t>ethFlowInfo</w:t>
            </w:r>
          </w:p>
        </w:tc>
        <w:tc>
          <w:tcPr>
            <w:tcW w:w="1800" w:type="dxa"/>
            <w:tcBorders>
              <w:top w:val="single" w:sz="4" w:space="0" w:color="auto"/>
              <w:left w:val="single" w:sz="4" w:space="0" w:color="auto"/>
              <w:bottom w:val="single" w:sz="4" w:space="0" w:color="auto"/>
              <w:right w:val="single" w:sz="4" w:space="0" w:color="auto"/>
            </w:tcBorders>
          </w:tcPr>
          <w:p w14:paraId="6FB44394" w14:textId="77777777" w:rsidR="00A34091" w:rsidRDefault="00A34091" w:rsidP="00987EFA">
            <w:pPr>
              <w:pStyle w:val="TAL"/>
              <w:rPr>
                <w:lang w:eastAsia="zh-CN"/>
              </w:rPr>
            </w:pPr>
            <w:r>
              <w:t>array(EthFlowDescription)</w:t>
            </w:r>
          </w:p>
        </w:tc>
        <w:tc>
          <w:tcPr>
            <w:tcW w:w="360" w:type="dxa"/>
            <w:tcBorders>
              <w:top w:val="single" w:sz="4" w:space="0" w:color="auto"/>
              <w:left w:val="single" w:sz="4" w:space="0" w:color="auto"/>
              <w:bottom w:val="single" w:sz="4" w:space="0" w:color="auto"/>
              <w:right w:val="single" w:sz="4" w:space="0" w:color="auto"/>
            </w:tcBorders>
          </w:tcPr>
          <w:p w14:paraId="7191754E" w14:textId="77777777" w:rsidR="00A34091" w:rsidRDefault="00A34091" w:rsidP="00987EFA">
            <w:pPr>
              <w:pStyle w:val="TAC"/>
              <w:rPr>
                <w:lang w:eastAsia="zh-CN"/>
              </w:rPr>
            </w:pPr>
            <w:r>
              <w:t>O</w:t>
            </w:r>
          </w:p>
        </w:tc>
        <w:tc>
          <w:tcPr>
            <w:tcW w:w="1170" w:type="dxa"/>
            <w:tcBorders>
              <w:top w:val="single" w:sz="4" w:space="0" w:color="auto"/>
              <w:left w:val="single" w:sz="4" w:space="0" w:color="auto"/>
              <w:bottom w:val="single" w:sz="4" w:space="0" w:color="auto"/>
              <w:right w:val="single" w:sz="4" w:space="0" w:color="auto"/>
            </w:tcBorders>
          </w:tcPr>
          <w:p w14:paraId="744E2AF1" w14:textId="77777777" w:rsidR="00A34091" w:rsidRDefault="00A34091" w:rsidP="00987EFA">
            <w:pPr>
              <w:pStyle w:val="TAC"/>
              <w:rPr>
                <w:lang w:eastAsia="zh-CN"/>
              </w:rPr>
            </w:pPr>
            <w:r>
              <w:t>0..1</w:t>
            </w:r>
          </w:p>
        </w:tc>
        <w:tc>
          <w:tcPr>
            <w:tcW w:w="3330" w:type="dxa"/>
            <w:tcBorders>
              <w:top w:val="single" w:sz="4" w:space="0" w:color="auto"/>
              <w:left w:val="single" w:sz="4" w:space="0" w:color="auto"/>
              <w:bottom w:val="single" w:sz="4" w:space="0" w:color="auto"/>
              <w:right w:val="single" w:sz="4" w:space="0" w:color="auto"/>
            </w:tcBorders>
          </w:tcPr>
          <w:p w14:paraId="75D25842" w14:textId="77777777" w:rsidR="00A34091" w:rsidRDefault="00A34091" w:rsidP="00987EFA">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2190CDCB" w14:textId="77777777" w:rsidR="00A34091" w:rsidRDefault="00A34091" w:rsidP="00987EFA">
            <w:pPr>
              <w:pStyle w:val="TAL"/>
              <w:rPr>
                <w:lang w:eastAsia="zh-CN"/>
              </w:rPr>
            </w:pPr>
            <w:r>
              <w:rPr>
                <w:rFonts w:cs="Arial"/>
                <w:szCs w:val="18"/>
              </w:rPr>
              <w:t>(NOTE)</w:t>
            </w:r>
          </w:p>
        </w:tc>
        <w:tc>
          <w:tcPr>
            <w:tcW w:w="1350" w:type="dxa"/>
            <w:tcBorders>
              <w:top w:val="single" w:sz="4" w:space="0" w:color="auto"/>
              <w:left w:val="single" w:sz="4" w:space="0" w:color="auto"/>
              <w:bottom w:val="single" w:sz="4" w:space="0" w:color="auto"/>
              <w:right w:val="single" w:sz="4" w:space="0" w:color="auto"/>
            </w:tcBorders>
          </w:tcPr>
          <w:p w14:paraId="4B33BB4A" w14:textId="77777777" w:rsidR="00A34091" w:rsidRDefault="00A34091" w:rsidP="00987EFA">
            <w:pPr>
              <w:pStyle w:val="TAL"/>
              <w:rPr>
                <w:rFonts w:cs="Arial"/>
                <w:szCs w:val="18"/>
              </w:rPr>
            </w:pPr>
          </w:p>
        </w:tc>
      </w:tr>
      <w:tr w:rsidR="00A34091" w14:paraId="1E92B1A8"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40F9BB75" w14:textId="77777777" w:rsidR="00A34091" w:rsidRDefault="00A34091" w:rsidP="00987EFA">
            <w:pPr>
              <w:pStyle w:val="TAL"/>
              <w:rPr>
                <w:lang w:eastAsia="zh-CN"/>
              </w:rPr>
            </w:pPr>
            <w:r>
              <w:rPr>
                <w:lang w:eastAsia="zh-CN"/>
              </w:rPr>
              <w:t>tscQosReq</w:t>
            </w:r>
          </w:p>
        </w:tc>
        <w:tc>
          <w:tcPr>
            <w:tcW w:w="1800" w:type="dxa"/>
            <w:tcBorders>
              <w:top w:val="single" w:sz="4" w:space="0" w:color="auto"/>
              <w:left w:val="single" w:sz="4" w:space="0" w:color="auto"/>
              <w:bottom w:val="single" w:sz="4" w:space="0" w:color="auto"/>
              <w:right w:val="single" w:sz="4" w:space="0" w:color="auto"/>
            </w:tcBorders>
          </w:tcPr>
          <w:p w14:paraId="47995B9C" w14:textId="77777777" w:rsidR="00A34091" w:rsidRDefault="00A34091" w:rsidP="00987EFA">
            <w:pPr>
              <w:pStyle w:val="TAL"/>
            </w:pPr>
            <w:r>
              <w:rPr>
                <w:lang w:eastAsia="zh-CN"/>
              </w:rPr>
              <w:t>TscQosRequirementRm</w:t>
            </w:r>
          </w:p>
        </w:tc>
        <w:tc>
          <w:tcPr>
            <w:tcW w:w="360" w:type="dxa"/>
            <w:tcBorders>
              <w:top w:val="single" w:sz="4" w:space="0" w:color="auto"/>
              <w:left w:val="single" w:sz="4" w:space="0" w:color="auto"/>
              <w:bottom w:val="single" w:sz="4" w:space="0" w:color="auto"/>
              <w:right w:val="single" w:sz="4" w:space="0" w:color="auto"/>
            </w:tcBorders>
          </w:tcPr>
          <w:p w14:paraId="615C3CEC" w14:textId="77777777" w:rsidR="00A34091" w:rsidRDefault="00A34091" w:rsidP="00987EFA">
            <w:pPr>
              <w:pStyle w:val="TAC"/>
            </w:pPr>
            <w:r>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2A9A0DFD" w14:textId="77777777" w:rsidR="00A34091" w:rsidRDefault="00A34091" w:rsidP="00987EFA">
            <w:pPr>
              <w:pStyle w:val="TAC"/>
            </w:pPr>
            <w:r>
              <w:rPr>
                <w:rFonts w:hint="eastAsia"/>
                <w:lang w:eastAsia="zh-CN"/>
              </w:rPr>
              <w:t>0</w:t>
            </w:r>
            <w:r>
              <w:rPr>
                <w:lang w:eastAsia="zh-CN"/>
              </w:rPr>
              <w:t>..1</w:t>
            </w:r>
          </w:p>
        </w:tc>
        <w:tc>
          <w:tcPr>
            <w:tcW w:w="3330" w:type="dxa"/>
            <w:tcBorders>
              <w:top w:val="single" w:sz="4" w:space="0" w:color="auto"/>
              <w:left w:val="single" w:sz="4" w:space="0" w:color="auto"/>
              <w:bottom w:val="single" w:sz="4" w:space="0" w:color="auto"/>
              <w:right w:val="single" w:sz="4" w:space="0" w:color="auto"/>
            </w:tcBorders>
          </w:tcPr>
          <w:p w14:paraId="73177E18" w14:textId="77777777" w:rsidR="00A34091" w:rsidRDefault="00A34091" w:rsidP="00987EFA">
            <w:pPr>
              <w:pStyle w:val="TAL"/>
              <w:rPr>
                <w:rFonts w:cs="Arial"/>
                <w:szCs w:val="18"/>
                <w:lang w:eastAsia="zh-CN"/>
              </w:rPr>
            </w:pPr>
            <w:r>
              <w:rPr>
                <w:lang w:eastAsia="zh-CN"/>
              </w:rPr>
              <w:t>Contains the QoS requirements for time sensitive communication.</w:t>
            </w:r>
          </w:p>
        </w:tc>
        <w:tc>
          <w:tcPr>
            <w:tcW w:w="1350" w:type="dxa"/>
            <w:tcBorders>
              <w:top w:val="single" w:sz="4" w:space="0" w:color="auto"/>
              <w:left w:val="single" w:sz="4" w:space="0" w:color="auto"/>
              <w:bottom w:val="single" w:sz="4" w:space="0" w:color="auto"/>
              <w:right w:val="single" w:sz="4" w:space="0" w:color="auto"/>
            </w:tcBorders>
          </w:tcPr>
          <w:p w14:paraId="674D6118" w14:textId="77777777" w:rsidR="00A34091" w:rsidRDefault="00A34091" w:rsidP="00987EFA">
            <w:pPr>
              <w:pStyle w:val="TAL"/>
              <w:rPr>
                <w:rFonts w:cs="Arial"/>
                <w:szCs w:val="18"/>
              </w:rPr>
            </w:pPr>
          </w:p>
        </w:tc>
      </w:tr>
      <w:tr w:rsidR="00A34091" w14:paraId="0E49C68F"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7CB64EFF" w14:textId="77777777" w:rsidR="00A34091" w:rsidRDefault="00A34091" w:rsidP="00987EFA">
            <w:pPr>
              <w:pStyle w:val="TAL"/>
              <w:rPr>
                <w:lang w:eastAsia="zh-CN"/>
              </w:rPr>
            </w:pPr>
            <w:r>
              <w:rPr>
                <w:rFonts w:hint="eastAsia"/>
                <w:lang w:eastAsia="zh-CN"/>
              </w:rPr>
              <w:t>qosReference</w:t>
            </w:r>
          </w:p>
        </w:tc>
        <w:tc>
          <w:tcPr>
            <w:tcW w:w="1800" w:type="dxa"/>
            <w:tcBorders>
              <w:top w:val="single" w:sz="4" w:space="0" w:color="auto"/>
              <w:left w:val="single" w:sz="4" w:space="0" w:color="auto"/>
              <w:bottom w:val="single" w:sz="4" w:space="0" w:color="auto"/>
              <w:right w:val="single" w:sz="4" w:space="0" w:color="auto"/>
            </w:tcBorders>
          </w:tcPr>
          <w:p w14:paraId="79018C16" w14:textId="77777777" w:rsidR="00A34091" w:rsidRDefault="00A34091" w:rsidP="00987EFA">
            <w:pPr>
              <w:pStyle w:val="TAL"/>
            </w:pPr>
            <w:r>
              <w:rPr>
                <w:rFonts w:hint="eastAsia"/>
                <w:lang w:eastAsia="zh-CN"/>
              </w:rPr>
              <w:t>string</w:t>
            </w:r>
          </w:p>
        </w:tc>
        <w:tc>
          <w:tcPr>
            <w:tcW w:w="360" w:type="dxa"/>
            <w:tcBorders>
              <w:top w:val="single" w:sz="4" w:space="0" w:color="auto"/>
              <w:left w:val="single" w:sz="4" w:space="0" w:color="auto"/>
              <w:bottom w:val="single" w:sz="4" w:space="0" w:color="auto"/>
              <w:right w:val="single" w:sz="4" w:space="0" w:color="auto"/>
            </w:tcBorders>
          </w:tcPr>
          <w:p w14:paraId="4B682725" w14:textId="77777777" w:rsidR="00A34091" w:rsidRDefault="00A34091" w:rsidP="00987EFA">
            <w:pPr>
              <w:pStyle w:val="TAC"/>
            </w:pPr>
            <w:r>
              <w:rPr>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5B299B8" w14:textId="77777777" w:rsidR="00A34091" w:rsidRDefault="00A34091" w:rsidP="00987EFA">
            <w:pPr>
              <w:pStyle w:val="TAC"/>
            </w:pPr>
            <w:r>
              <w:rPr>
                <w:lang w:eastAsia="zh-CN"/>
              </w:rPr>
              <w:t>0..</w:t>
            </w:r>
            <w:r>
              <w:rPr>
                <w:rFonts w:hint="eastAsia"/>
                <w:lang w:eastAsia="zh-CN"/>
              </w:rPr>
              <w:t>1</w:t>
            </w:r>
          </w:p>
        </w:tc>
        <w:tc>
          <w:tcPr>
            <w:tcW w:w="3330" w:type="dxa"/>
            <w:tcBorders>
              <w:top w:val="single" w:sz="4" w:space="0" w:color="auto"/>
              <w:left w:val="single" w:sz="4" w:space="0" w:color="auto"/>
              <w:bottom w:val="single" w:sz="4" w:space="0" w:color="auto"/>
              <w:right w:val="single" w:sz="4" w:space="0" w:color="auto"/>
            </w:tcBorders>
          </w:tcPr>
          <w:p w14:paraId="5FC01B88" w14:textId="77777777" w:rsidR="00A34091" w:rsidRDefault="00A34091" w:rsidP="00987EFA">
            <w:pPr>
              <w:pStyle w:val="TAL"/>
              <w:rPr>
                <w:rFonts w:cs="Arial"/>
                <w:szCs w:val="18"/>
                <w:lang w:eastAsia="zh-CN"/>
              </w:rPr>
            </w:pPr>
            <w:r>
              <w:rPr>
                <w:rFonts w:cs="Arial" w:hint="eastAsia"/>
                <w:szCs w:val="18"/>
                <w:lang w:eastAsia="zh-CN"/>
              </w:rPr>
              <w:t>Identifies a pre-defined QoS information</w:t>
            </w:r>
          </w:p>
        </w:tc>
        <w:tc>
          <w:tcPr>
            <w:tcW w:w="1350" w:type="dxa"/>
            <w:tcBorders>
              <w:top w:val="single" w:sz="4" w:space="0" w:color="auto"/>
              <w:left w:val="single" w:sz="4" w:space="0" w:color="auto"/>
              <w:bottom w:val="single" w:sz="4" w:space="0" w:color="auto"/>
              <w:right w:val="single" w:sz="4" w:space="0" w:color="auto"/>
            </w:tcBorders>
          </w:tcPr>
          <w:p w14:paraId="67ED1BA0" w14:textId="77777777" w:rsidR="00A34091" w:rsidRDefault="00A34091" w:rsidP="00987EFA">
            <w:pPr>
              <w:pStyle w:val="TAL"/>
              <w:rPr>
                <w:rFonts w:cs="Arial"/>
                <w:szCs w:val="18"/>
              </w:rPr>
            </w:pPr>
          </w:p>
        </w:tc>
      </w:tr>
      <w:tr w:rsidR="00A34091" w14:paraId="1326EF6C"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3F5311F9" w14:textId="77777777" w:rsidR="00A34091" w:rsidRDefault="00A34091" w:rsidP="00987EFA">
            <w:pPr>
              <w:pStyle w:val="TAL"/>
              <w:rPr>
                <w:lang w:eastAsia="zh-CN"/>
              </w:rPr>
            </w:pPr>
            <w:r>
              <w:rPr>
                <w:lang w:eastAsia="zh-CN"/>
              </w:rPr>
              <w:t>altQosReferences</w:t>
            </w:r>
          </w:p>
        </w:tc>
        <w:tc>
          <w:tcPr>
            <w:tcW w:w="1800" w:type="dxa"/>
            <w:tcBorders>
              <w:top w:val="single" w:sz="4" w:space="0" w:color="auto"/>
              <w:left w:val="single" w:sz="4" w:space="0" w:color="auto"/>
              <w:bottom w:val="single" w:sz="4" w:space="0" w:color="auto"/>
              <w:right w:val="single" w:sz="4" w:space="0" w:color="auto"/>
            </w:tcBorders>
          </w:tcPr>
          <w:p w14:paraId="70E555DF" w14:textId="77777777" w:rsidR="00A34091" w:rsidRDefault="00A34091" w:rsidP="00987EFA">
            <w:pPr>
              <w:pStyle w:val="TAL"/>
            </w:pPr>
            <w:r>
              <w:rPr>
                <w:lang w:eastAsia="zh-CN"/>
              </w:rPr>
              <w:t>array(string)</w:t>
            </w:r>
          </w:p>
        </w:tc>
        <w:tc>
          <w:tcPr>
            <w:tcW w:w="360" w:type="dxa"/>
            <w:tcBorders>
              <w:top w:val="single" w:sz="4" w:space="0" w:color="auto"/>
              <w:left w:val="single" w:sz="4" w:space="0" w:color="auto"/>
              <w:bottom w:val="single" w:sz="4" w:space="0" w:color="auto"/>
              <w:right w:val="single" w:sz="4" w:space="0" w:color="auto"/>
            </w:tcBorders>
          </w:tcPr>
          <w:p w14:paraId="291C32BD" w14:textId="77777777" w:rsidR="00A34091" w:rsidRDefault="00A34091" w:rsidP="00987EFA">
            <w:pPr>
              <w:pStyle w:val="TAC"/>
            </w:pPr>
            <w:r>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39D357B3" w14:textId="77777777" w:rsidR="00A34091" w:rsidRDefault="00A34091" w:rsidP="00987EFA">
            <w:pPr>
              <w:pStyle w:val="TAC"/>
            </w:pPr>
            <w:r>
              <w:rPr>
                <w:rFonts w:hint="eastAsia"/>
                <w:lang w:eastAsia="zh-CN"/>
              </w:rPr>
              <w:t>0</w:t>
            </w:r>
            <w:r>
              <w:rPr>
                <w:lang w:eastAsia="zh-CN"/>
              </w:rPr>
              <w:t>..1</w:t>
            </w:r>
          </w:p>
        </w:tc>
        <w:tc>
          <w:tcPr>
            <w:tcW w:w="3330" w:type="dxa"/>
            <w:tcBorders>
              <w:top w:val="single" w:sz="4" w:space="0" w:color="auto"/>
              <w:left w:val="single" w:sz="4" w:space="0" w:color="auto"/>
              <w:bottom w:val="single" w:sz="4" w:space="0" w:color="auto"/>
              <w:right w:val="single" w:sz="4" w:space="0" w:color="auto"/>
            </w:tcBorders>
          </w:tcPr>
          <w:p w14:paraId="7BD83C19" w14:textId="77777777" w:rsidR="00A34091" w:rsidRDefault="00A34091" w:rsidP="00987EFA">
            <w:pPr>
              <w:pStyle w:val="TAL"/>
              <w:rPr>
                <w:rFonts w:cs="Arial"/>
                <w:szCs w:val="18"/>
                <w:lang w:eastAsia="zh-CN"/>
              </w:rPr>
            </w:pPr>
            <w:r>
              <w:rPr>
                <w:rFonts w:cs="Arial"/>
                <w:szCs w:val="18"/>
                <w:lang w:eastAsia="zh-CN"/>
              </w:rPr>
              <w:t xml:space="preserve">Identifies an ordered list of pre-defined QoS information. </w:t>
            </w:r>
            <w:r>
              <w:t>The lower the index of the array for a given entry, the higher the priority.</w:t>
            </w:r>
          </w:p>
        </w:tc>
        <w:tc>
          <w:tcPr>
            <w:tcW w:w="1350" w:type="dxa"/>
            <w:tcBorders>
              <w:top w:val="single" w:sz="4" w:space="0" w:color="auto"/>
              <w:left w:val="single" w:sz="4" w:space="0" w:color="auto"/>
              <w:bottom w:val="single" w:sz="4" w:space="0" w:color="auto"/>
              <w:right w:val="single" w:sz="4" w:space="0" w:color="auto"/>
            </w:tcBorders>
          </w:tcPr>
          <w:p w14:paraId="318695A0" w14:textId="77777777" w:rsidR="00A34091" w:rsidRDefault="00A34091" w:rsidP="00987EFA">
            <w:pPr>
              <w:pStyle w:val="TAL"/>
              <w:rPr>
                <w:rFonts w:cs="Arial"/>
                <w:szCs w:val="18"/>
              </w:rPr>
            </w:pPr>
          </w:p>
        </w:tc>
      </w:tr>
      <w:tr w:rsidR="00A34091" w14:paraId="49B2826F"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57BBC2F9" w14:textId="77777777" w:rsidR="00A34091" w:rsidRDefault="00A34091" w:rsidP="00987EFA">
            <w:pPr>
              <w:pStyle w:val="TAL"/>
              <w:rPr>
                <w:lang w:eastAsia="zh-CN"/>
              </w:rPr>
            </w:pPr>
            <w:r>
              <w:t>evSubsc</w:t>
            </w:r>
          </w:p>
        </w:tc>
        <w:tc>
          <w:tcPr>
            <w:tcW w:w="1800" w:type="dxa"/>
            <w:tcBorders>
              <w:top w:val="single" w:sz="4" w:space="0" w:color="auto"/>
              <w:left w:val="single" w:sz="4" w:space="0" w:color="auto"/>
              <w:bottom w:val="single" w:sz="4" w:space="0" w:color="auto"/>
              <w:right w:val="single" w:sz="4" w:space="0" w:color="auto"/>
            </w:tcBorders>
          </w:tcPr>
          <w:p w14:paraId="5933A1E6" w14:textId="77777777" w:rsidR="00A34091" w:rsidRDefault="00A34091" w:rsidP="00987EFA">
            <w:pPr>
              <w:pStyle w:val="TAL"/>
              <w:rPr>
                <w:lang w:eastAsia="zh-CN"/>
              </w:rPr>
            </w:pPr>
            <w:r>
              <w:t>EventsSubscReqDataRm</w:t>
            </w:r>
          </w:p>
        </w:tc>
        <w:tc>
          <w:tcPr>
            <w:tcW w:w="360" w:type="dxa"/>
            <w:tcBorders>
              <w:top w:val="single" w:sz="4" w:space="0" w:color="auto"/>
              <w:left w:val="single" w:sz="4" w:space="0" w:color="auto"/>
              <w:bottom w:val="single" w:sz="4" w:space="0" w:color="auto"/>
              <w:right w:val="single" w:sz="4" w:space="0" w:color="auto"/>
            </w:tcBorders>
          </w:tcPr>
          <w:p w14:paraId="2CD6CD6C" w14:textId="77777777" w:rsidR="00A34091" w:rsidRDefault="00A34091" w:rsidP="00987EFA">
            <w:pPr>
              <w:pStyle w:val="TAC"/>
              <w:rPr>
                <w:lang w:eastAsia="zh-CN"/>
              </w:rPr>
            </w:pPr>
            <w:r>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47936C0B" w14:textId="77777777" w:rsidR="00A34091" w:rsidRDefault="00A34091" w:rsidP="00987EFA">
            <w:pPr>
              <w:pStyle w:val="TAC"/>
              <w:rPr>
                <w:lang w:eastAsia="zh-CN"/>
              </w:rPr>
            </w:pPr>
            <w:r>
              <w:rPr>
                <w:rFonts w:hint="eastAsia"/>
                <w:lang w:eastAsia="zh-CN"/>
              </w:rPr>
              <w:t>0</w:t>
            </w:r>
            <w:r>
              <w:rPr>
                <w:lang w:eastAsia="zh-CN"/>
              </w:rPr>
              <w:t>..1</w:t>
            </w:r>
          </w:p>
        </w:tc>
        <w:tc>
          <w:tcPr>
            <w:tcW w:w="3330" w:type="dxa"/>
            <w:tcBorders>
              <w:top w:val="single" w:sz="4" w:space="0" w:color="auto"/>
              <w:left w:val="single" w:sz="4" w:space="0" w:color="auto"/>
              <w:bottom w:val="single" w:sz="4" w:space="0" w:color="auto"/>
              <w:right w:val="single" w:sz="4" w:space="0" w:color="auto"/>
            </w:tcBorders>
          </w:tcPr>
          <w:p w14:paraId="7DA4CA98" w14:textId="77777777" w:rsidR="00A34091" w:rsidRDefault="00A34091" w:rsidP="00987EFA">
            <w:pPr>
              <w:pStyle w:val="TAL"/>
              <w:rPr>
                <w:lang w:eastAsia="zh-CN"/>
              </w:rPr>
            </w:pPr>
            <w:r>
              <w:rPr>
                <w:rFonts w:cs="Arial"/>
                <w:szCs w:val="18"/>
              </w:rPr>
              <w:t>Identifies the events the application subscribes to at modification of an Individual TSC Application Session Context resource.</w:t>
            </w:r>
          </w:p>
        </w:tc>
        <w:tc>
          <w:tcPr>
            <w:tcW w:w="1350" w:type="dxa"/>
            <w:tcBorders>
              <w:top w:val="single" w:sz="4" w:space="0" w:color="auto"/>
              <w:left w:val="single" w:sz="4" w:space="0" w:color="auto"/>
              <w:bottom w:val="single" w:sz="4" w:space="0" w:color="auto"/>
              <w:right w:val="single" w:sz="4" w:space="0" w:color="auto"/>
            </w:tcBorders>
          </w:tcPr>
          <w:p w14:paraId="35FD18F0" w14:textId="77777777" w:rsidR="00A34091" w:rsidRDefault="00A34091" w:rsidP="00987EFA">
            <w:pPr>
              <w:pStyle w:val="TAL"/>
              <w:rPr>
                <w:rFonts w:cs="Arial"/>
                <w:szCs w:val="18"/>
              </w:rPr>
            </w:pPr>
          </w:p>
        </w:tc>
      </w:tr>
      <w:tr w:rsidR="00A34091" w14:paraId="7930E7FD" w14:textId="77777777" w:rsidTr="00987EFA">
        <w:trPr>
          <w:cantSplit/>
          <w:jc w:val="center"/>
        </w:trPr>
        <w:tc>
          <w:tcPr>
            <w:tcW w:w="9619" w:type="dxa"/>
            <w:gridSpan w:val="6"/>
            <w:tcBorders>
              <w:top w:val="single" w:sz="4" w:space="0" w:color="auto"/>
              <w:left w:val="single" w:sz="4" w:space="0" w:color="auto"/>
              <w:bottom w:val="single" w:sz="4" w:space="0" w:color="auto"/>
              <w:right w:val="single" w:sz="4" w:space="0" w:color="auto"/>
            </w:tcBorders>
          </w:tcPr>
          <w:p w14:paraId="6042AE98" w14:textId="77777777" w:rsidR="00A34091" w:rsidRPr="00EE53AD" w:rsidRDefault="00A34091" w:rsidP="00A34091">
            <w:pPr>
              <w:pStyle w:val="TAN"/>
              <w:rPr>
                <w:rFonts w:cs="Arial"/>
                <w:szCs w:val="18"/>
              </w:rPr>
            </w:pPr>
            <w:r>
              <w:rPr>
                <w:lang w:eastAsia="zh-CN"/>
              </w:rPr>
              <w:t>NOTE:</w:t>
            </w:r>
            <w:r>
              <w:rPr>
                <w:lang w:eastAsia="zh-CN"/>
              </w:rPr>
              <w:tab/>
            </w:r>
            <w:r>
              <w:t xml:space="preserve">One of </w:t>
            </w:r>
            <w:r>
              <w:rPr>
                <w:lang w:eastAsia="zh-CN"/>
              </w:rPr>
              <w:t>IP flow information, Ethernet flow information or Application Identifier</w:t>
            </w:r>
            <w:r>
              <w:t xml:space="preserve"> may be provided.</w:t>
            </w:r>
          </w:p>
        </w:tc>
      </w:tr>
    </w:tbl>
    <w:p w14:paraId="6440CEE4" w14:textId="77777777" w:rsidR="00A34091" w:rsidRPr="000834A3" w:rsidRDefault="00A34091" w:rsidP="00A34091"/>
    <w:p w14:paraId="254DF5F1" w14:textId="16071535" w:rsidR="00A34091" w:rsidRDefault="00A34091" w:rsidP="00A34091">
      <w:pPr>
        <w:pStyle w:val="5"/>
      </w:pPr>
      <w:bookmarkStart w:id="1140" w:name="_Toc89295772"/>
      <w:bookmarkStart w:id="1141" w:name="_Toc94261485"/>
      <w:bookmarkStart w:id="1142" w:name="_Toc97026872"/>
      <w:r>
        <w:t>6.2.6.2.</w:t>
      </w:r>
      <w:r w:rsidR="005E4FD4">
        <w:t>5</w:t>
      </w:r>
      <w:r>
        <w:tab/>
        <w:t>Type EventsSubscReqDataRm</w:t>
      </w:r>
      <w:bookmarkEnd w:id="1140"/>
      <w:bookmarkEnd w:id="1141"/>
      <w:bookmarkEnd w:id="1142"/>
    </w:p>
    <w:p w14:paraId="3AE0F4B8" w14:textId="77777777" w:rsidR="00A34091" w:rsidRDefault="00A34091" w:rsidP="00A34091">
      <w:r>
        <w:t>This data type is defined in the same way as the "EventsSubscReqData" data type, but:</w:t>
      </w:r>
    </w:p>
    <w:p w14:paraId="63190C56" w14:textId="77777777" w:rsidR="00A34091" w:rsidRDefault="00A34091" w:rsidP="00A34091">
      <w:pPr>
        <w:pStyle w:val="B10"/>
      </w:pPr>
      <w:r>
        <w:t>-</w:t>
      </w:r>
      <w:r>
        <w:tab/>
      </w:r>
      <w:proofErr w:type="gramStart"/>
      <w:r>
        <w:t>with</w:t>
      </w:r>
      <w:proofErr w:type="gramEnd"/>
      <w:r>
        <w:t xml:space="preserve"> the OpenAPI "nullable: true" property; and</w:t>
      </w:r>
    </w:p>
    <w:p w14:paraId="52FB22BF" w14:textId="77777777" w:rsidR="00A34091" w:rsidRPr="00232D6C" w:rsidRDefault="00A34091" w:rsidP="00A34091">
      <w:pPr>
        <w:pStyle w:val="B10"/>
      </w:pPr>
      <w:r>
        <w:t>-</w:t>
      </w:r>
      <w:r>
        <w:tab/>
      </w:r>
      <w:proofErr w:type="gramStart"/>
      <w:r>
        <w:t>the</w:t>
      </w:r>
      <w:proofErr w:type="gramEnd"/>
      <w:r>
        <w:t xml:space="preserve"> removable attribute "usgThres" is defined with the removable data type "UsageThresholdRm"; and removable attribute "qosMon" is defined with the removable data type "QosMonitoringInformationRm".</w:t>
      </w:r>
    </w:p>
    <w:p w14:paraId="0770DB9F" w14:textId="77777777" w:rsidR="00A34091" w:rsidRDefault="00A34091" w:rsidP="00A34091">
      <w:pPr>
        <w:pStyle w:val="TH"/>
      </w:pPr>
      <w:r>
        <w:lastRenderedPageBreak/>
        <w:t>Table 6.2.6.2.5-1: Definition of type EventsSubscReqData</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A34091" w14:paraId="0541CE4C" w14:textId="77777777" w:rsidTr="00987EFA">
        <w:trPr>
          <w:cantSplit/>
          <w:tblHeader/>
          <w:jc w:val="center"/>
        </w:trPr>
        <w:tc>
          <w:tcPr>
            <w:tcW w:w="1609" w:type="dxa"/>
            <w:tcBorders>
              <w:top w:val="single" w:sz="4" w:space="0" w:color="auto"/>
              <w:left w:val="single" w:sz="4" w:space="0" w:color="auto"/>
              <w:bottom w:val="single" w:sz="4" w:space="0" w:color="auto"/>
              <w:right w:val="single" w:sz="4" w:space="0" w:color="auto"/>
            </w:tcBorders>
            <w:shd w:val="clear" w:color="auto" w:fill="C0C0C0"/>
            <w:hideMark/>
          </w:tcPr>
          <w:p w14:paraId="0FA61B43" w14:textId="77777777" w:rsidR="00A34091" w:rsidRDefault="00A34091" w:rsidP="00987EFA">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72708B2A" w14:textId="77777777" w:rsidR="00A34091" w:rsidRDefault="00A34091" w:rsidP="00987EFA">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6297C271" w14:textId="77777777" w:rsidR="00A34091" w:rsidRDefault="00A34091" w:rsidP="00987EFA">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30B5060" w14:textId="77777777" w:rsidR="00A34091" w:rsidRDefault="00A34091" w:rsidP="00987EFA">
            <w:pPr>
              <w:pStyle w:val="TAH"/>
            </w:pPr>
            <w: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14175F39" w14:textId="77777777" w:rsidR="00A34091" w:rsidRDefault="00A34091" w:rsidP="00987EFA">
            <w:pPr>
              <w:pStyle w:val="TAH"/>
              <w:rPr>
                <w:rFonts w:cs="Arial"/>
                <w:szCs w:val="18"/>
              </w:rPr>
            </w:pPr>
            <w:r>
              <w:rPr>
                <w:rFonts w:cs="Arial"/>
                <w:szCs w:val="18"/>
              </w:rPr>
              <w:t>Description</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5FACDA5B" w14:textId="77777777" w:rsidR="00A34091" w:rsidRDefault="00A34091" w:rsidP="00987EFA">
            <w:pPr>
              <w:pStyle w:val="TAH"/>
              <w:rPr>
                <w:rFonts w:cs="Arial"/>
                <w:szCs w:val="18"/>
              </w:rPr>
            </w:pPr>
            <w:r>
              <w:rPr>
                <w:rFonts w:cs="Arial"/>
                <w:szCs w:val="18"/>
              </w:rPr>
              <w:t>Applicability</w:t>
            </w:r>
          </w:p>
        </w:tc>
      </w:tr>
      <w:tr w:rsidR="00A34091" w14:paraId="3440D742"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4893E90A" w14:textId="77777777" w:rsidR="00A34091" w:rsidRDefault="00A34091" w:rsidP="00987EFA">
            <w:pPr>
              <w:pStyle w:val="TAL"/>
            </w:pPr>
            <w:r>
              <w:t>events</w:t>
            </w:r>
          </w:p>
        </w:tc>
        <w:tc>
          <w:tcPr>
            <w:tcW w:w="1800" w:type="dxa"/>
            <w:tcBorders>
              <w:top w:val="single" w:sz="4" w:space="0" w:color="auto"/>
              <w:left w:val="single" w:sz="4" w:space="0" w:color="auto"/>
              <w:bottom w:val="single" w:sz="4" w:space="0" w:color="auto"/>
              <w:right w:val="single" w:sz="4" w:space="0" w:color="auto"/>
            </w:tcBorders>
          </w:tcPr>
          <w:p w14:paraId="6D5FFDA5" w14:textId="77777777" w:rsidR="00A34091" w:rsidRDefault="00A34091" w:rsidP="00987EFA">
            <w:pPr>
              <w:pStyle w:val="TAL"/>
            </w:pPr>
            <w:r>
              <w:t>array(TscEvent)</w:t>
            </w:r>
          </w:p>
        </w:tc>
        <w:tc>
          <w:tcPr>
            <w:tcW w:w="360" w:type="dxa"/>
            <w:tcBorders>
              <w:top w:val="single" w:sz="4" w:space="0" w:color="auto"/>
              <w:left w:val="single" w:sz="4" w:space="0" w:color="auto"/>
              <w:bottom w:val="single" w:sz="4" w:space="0" w:color="auto"/>
              <w:right w:val="single" w:sz="4" w:space="0" w:color="auto"/>
            </w:tcBorders>
          </w:tcPr>
          <w:p w14:paraId="16929B0E" w14:textId="77777777" w:rsidR="00A34091" w:rsidRDefault="00A34091" w:rsidP="00987EFA">
            <w:pPr>
              <w:pStyle w:val="TAC"/>
            </w:pPr>
            <w:r>
              <w:t>M</w:t>
            </w:r>
          </w:p>
        </w:tc>
        <w:tc>
          <w:tcPr>
            <w:tcW w:w="1170" w:type="dxa"/>
            <w:tcBorders>
              <w:top w:val="single" w:sz="4" w:space="0" w:color="auto"/>
              <w:left w:val="single" w:sz="4" w:space="0" w:color="auto"/>
              <w:bottom w:val="single" w:sz="4" w:space="0" w:color="auto"/>
              <w:right w:val="single" w:sz="4" w:space="0" w:color="auto"/>
            </w:tcBorders>
          </w:tcPr>
          <w:p w14:paraId="11532229" w14:textId="77777777" w:rsidR="00A34091" w:rsidRDefault="00A34091" w:rsidP="00987EFA">
            <w:pPr>
              <w:pStyle w:val="TAC"/>
            </w:pPr>
            <w:r>
              <w:t>1..N</w:t>
            </w:r>
          </w:p>
        </w:tc>
        <w:tc>
          <w:tcPr>
            <w:tcW w:w="3330" w:type="dxa"/>
            <w:tcBorders>
              <w:top w:val="single" w:sz="4" w:space="0" w:color="auto"/>
              <w:left w:val="single" w:sz="4" w:space="0" w:color="auto"/>
              <w:bottom w:val="single" w:sz="4" w:space="0" w:color="auto"/>
              <w:right w:val="single" w:sz="4" w:space="0" w:color="auto"/>
            </w:tcBorders>
          </w:tcPr>
          <w:p w14:paraId="3D52299B" w14:textId="77777777" w:rsidR="00A34091" w:rsidRDefault="00A34091" w:rsidP="00987EFA">
            <w:pPr>
              <w:pStyle w:val="TAL"/>
              <w:rPr>
                <w:rFonts w:cs="Arial"/>
                <w:szCs w:val="18"/>
              </w:rPr>
            </w:pPr>
            <w:r>
              <w:rPr>
                <w:rFonts w:cs="Arial"/>
                <w:szCs w:val="18"/>
              </w:rPr>
              <w:t>Subscribed Events.</w:t>
            </w:r>
          </w:p>
        </w:tc>
        <w:tc>
          <w:tcPr>
            <w:tcW w:w="1350" w:type="dxa"/>
            <w:tcBorders>
              <w:top w:val="single" w:sz="4" w:space="0" w:color="auto"/>
              <w:left w:val="single" w:sz="4" w:space="0" w:color="auto"/>
              <w:bottom w:val="single" w:sz="4" w:space="0" w:color="auto"/>
              <w:right w:val="single" w:sz="4" w:space="0" w:color="auto"/>
            </w:tcBorders>
          </w:tcPr>
          <w:p w14:paraId="1412E751" w14:textId="77777777" w:rsidR="00A34091" w:rsidRDefault="00A34091" w:rsidP="00987EFA">
            <w:pPr>
              <w:pStyle w:val="TAL"/>
              <w:rPr>
                <w:rFonts w:cs="Arial"/>
                <w:szCs w:val="18"/>
              </w:rPr>
            </w:pPr>
          </w:p>
        </w:tc>
      </w:tr>
      <w:tr w:rsidR="00A34091" w14:paraId="2209E171"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368EC7BC" w14:textId="77777777" w:rsidR="00A34091" w:rsidRDefault="00A34091" w:rsidP="00987EFA">
            <w:pPr>
              <w:pStyle w:val="TAL"/>
            </w:pPr>
            <w:r>
              <w:t>notifUri</w:t>
            </w:r>
          </w:p>
        </w:tc>
        <w:tc>
          <w:tcPr>
            <w:tcW w:w="1800" w:type="dxa"/>
            <w:tcBorders>
              <w:top w:val="single" w:sz="4" w:space="0" w:color="auto"/>
              <w:left w:val="single" w:sz="4" w:space="0" w:color="auto"/>
              <w:bottom w:val="single" w:sz="4" w:space="0" w:color="auto"/>
              <w:right w:val="single" w:sz="4" w:space="0" w:color="auto"/>
            </w:tcBorders>
          </w:tcPr>
          <w:p w14:paraId="1E913916" w14:textId="77777777" w:rsidR="00A34091" w:rsidRDefault="00A34091" w:rsidP="00987EFA">
            <w:pPr>
              <w:pStyle w:val="TAL"/>
            </w:pPr>
            <w:r>
              <w:t>Uri</w:t>
            </w:r>
          </w:p>
        </w:tc>
        <w:tc>
          <w:tcPr>
            <w:tcW w:w="360" w:type="dxa"/>
            <w:tcBorders>
              <w:top w:val="single" w:sz="4" w:space="0" w:color="auto"/>
              <w:left w:val="single" w:sz="4" w:space="0" w:color="auto"/>
              <w:bottom w:val="single" w:sz="4" w:space="0" w:color="auto"/>
              <w:right w:val="single" w:sz="4" w:space="0" w:color="auto"/>
            </w:tcBorders>
          </w:tcPr>
          <w:p w14:paraId="4447C6E6" w14:textId="77777777" w:rsidR="00A34091" w:rsidRDefault="00A34091" w:rsidP="00987EFA">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10A65174" w14:textId="77777777" w:rsidR="00A34091" w:rsidRDefault="00A34091" w:rsidP="00987EFA">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578F9832" w14:textId="77777777" w:rsidR="00A34091" w:rsidRDefault="00A34091" w:rsidP="00987EFA">
            <w:pPr>
              <w:pStyle w:val="TAL"/>
              <w:rPr>
                <w:rFonts w:cs="Arial"/>
                <w:szCs w:val="18"/>
              </w:rPr>
            </w:pPr>
            <w:r>
              <w:rPr>
                <w:rFonts w:cs="Arial"/>
                <w:szCs w:val="18"/>
              </w:rPr>
              <w:t>Notification URI for event notification.</w:t>
            </w:r>
          </w:p>
        </w:tc>
        <w:tc>
          <w:tcPr>
            <w:tcW w:w="1350" w:type="dxa"/>
            <w:tcBorders>
              <w:top w:val="single" w:sz="4" w:space="0" w:color="auto"/>
              <w:left w:val="single" w:sz="4" w:space="0" w:color="auto"/>
              <w:bottom w:val="single" w:sz="4" w:space="0" w:color="auto"/>
              <w:right w:val="single" w:sz="4" w:space="0" w:color="auto"/>
            </w:tcBorders>
          </w:tcPr>
          <w:p w14:paraId="3ACE93D3" w14:textId="77777777" w:rsidR="00A34091" w:rsidRDefault="00A34091" w:rsidP="00987EFA">
            <w:pPr>
              <w:pStyle w:val="TAL"/>
              <w:rPr>
                <w:rFonts w:cs="Arial"/>
                <w:szCs w:val="18"/>
              </w:rPr>
            </w:pPr>
          </w:p>
        </w:tc>
      </w:tr>
      <w:tr w:rsidR="00A34091" w14:paraId="43EFCC1D"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701A7315" w14:textId="77777777" w:rsidR="00A34091" w:rsidRDefault="00A34091" w:rsidP="00987EFA">
            <w:pPr>
              <w:pStyle w:val="TAL"/>
            </w:pPr>
            <w:r>
              <w:t>qosMon</w:t>
            </w:r>
          </w:p>
        </w:tc>
        <w:tc>
          <w:tcPr>
            <w:tcW w:w="1800" w:type="dxa"/>
            <w:tcBorders>
              <w:top w:val="single" w:sz="4" w:space="0" w:color="auto"/>
              <w:left w:val="single" w:sz="4" w:space="0" w:color="auto"/>
              <w:bottom w:val="single" w:sz="4" w:space="0" w:color="auto"/>
              <w:right w:val="single" w:sz="4" w:space="0" w:color="auto"/>
            </w:tcBorders>
          </w:tcPr>
          <w:p w14:paraId="41BDCDF6" w14:textId="77777777" w:rsidR="00A34091" w:rsidRDefault="00A34091" w:rsidP="00987EFA">
            <w:pPr>
              <w:pStyle w:val="TAL"/>
            </w:pPr>
            <w:r>
              <w:t>QosMonitoringInformationRm</w:t>
            </w:r>
          </w:p>
        </w:tc>
        <w:tc>
          <w:tcPr>
            <w:tcW w:w="360" w:type="dxa"/>
            <w:tcBorders>
              <w:top w:val="single" w:sz="4" w:space="0" w:color="auto"/>
              <w:left w:val="single" w:sz="4" w:space="0" w:color="auto"/>
              <w:bottom w:val="single" w:sz="4" w:space="0" w:color="auto"/>
              <w:right w:val="single" w:sz="4" w:space="0" w:color="auto"/>
            </w:tcBorders>
          </w:tcPr>
          <w:p w14:paraId="29932E69" w14:textId="77777777" w:rsidR="00A34091" w:rsidRDefault="00A34091" w:rsidP="00987EFA">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0E683608" w14:textId="77777777" w:rsidR="00A34091" w:rsidRDefault="00A34091" w:rsidP="00987EFA">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4EED9A1C" w14:textId="77777777" w:rsidR="00A34091" w:rsidRDefault="00A34091" w:rsidP="00987EFA">
            <w:pPr>
              <w:pStyle w:val="TAL"/>
              <w:rPr>
                <w:rFonts w:cs="Arial"/>
                <w:szCs w:val="18"/>
              </w:rPr>
            </w:pPr>
            <w:r>
              <w:t xml:space="preserve">Qos Monitoring information. </w:t>
            </w:r>
            <w:r>
              <w:rPr>
                <w:rFonts w:cs="Arial"/>
                <w:szCs w:val="18"/>
              </w:rPr>
              <w:t>It can be present when the event "QOS_MONITORING" is subscribed.</w:t>
            </w:r>
          </w:p>
        </w:tc>
        <w:tc>
          <w:tcPr>
            <w:tcW w:w="1350" w:type="dxa"/>
            <w:tcBorders>
              <w:top w:val="single" w:sz="4" w:space="0" w:color="auto"/>
              <w:left w:val="single" w:sz="4" w:space="0" w:color="auto"/>
              <w:bottom w:val="single" w:sz="4" w:space="0" w:color="auto"/>
              <w:right w:val="single" w:sz="4" w:space="0" w:color="auto"/>
            </w:tcBorders>
          </w:tcPr>
          <w:p w14:paraId="0C3E0FC6" w14:textId="77777777" w:rsidR="00A34091" w:rsidRDefault="00A34091" w:rsidP="00987EFA">
            <w:pPr>
              <w:pStyle w:val="TAL"/>
              <w:rPr>
                <w:rFonts w:cs="Arial"/>
                <w:szCs w:val="18"/>
              </w:rPr>
            </w:pPr>
          </w:p>
        </w:tc>
      </w:tr>
      <w:tr w:rsidR="00A34091" w14:paraId="2965CA66"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61763C51" w14:textId="77777777" w:rsidR="00A34091" w:rsidRDefault="00A34091" w:rsidP="00987EFA">
            <w:pPr>
              <w:pStyle w:val="TAL"/>
            </w:pPr>
            <w:r>
              <w:t>usgThres</w:t>
            </w:r>
          </w:p>
        </w:tc>
        <w:tc>
          <w:tcPr>
            <w:tcW w:w="1800" w:type="dxa"/>
            <w:tcBorders>
              <w:top w:val="single" w:sz="4" w:space="0" w:color="auto"/>
              <w:left w:val="single" w:sz="4" w:space="0" w:color="auto"/>
              <w:bottom w:val="single" w:sz="4" w:space="0" w:color="auto"/>
              <w:right w:val="single" w:sz="4" w:space="0" w:color="auto"/>
            </w:tcBorders>
          </w:tcPr>
          <w:p w14:paraId="0FF4C9B8" w14:textId="77777777" w:rsidR="00A34091" w:rsidRDefault="00A34091" w:rsidP="00987EFA">
            <w:pPr>
              <w:pStyle w:val="TAL"/>
            </w:pPr>
            <w:r>
              <w:t>UsageThresholdRm</w:t>
            </w:r>
          </w:p>
        </w:tc>
        <w:tc>
          <w:tcPr>
            <w:tcW w:w="360" w:type="dxa"/>
            <w:tcBorders>
              <w:top w:val="single" w:sz="4" w:space="0" w:color="auto"/>
              <w:left w:val="single" w:sz="4" w:space="0" w:color="auto"/>
              <w:bottom w:val="single" w:sz="4" w:space="0" w:color="auto"/>
              <w:right w:val="single" w:sz="4" w:space="0" w:color="auto"/>
            </w:tcBorders>
          </w:tcPr>
          <w:p w14:paraId="3CEB4699" w14:textId="77777777" w:rsidR="00A34091" w:rsidRDefault="00A34091" w:rsidP="00987EFA">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2900429C" w14:textId="77777777" w:rsidR="00A34091" w:rsidRDefault="00A34091" w:rsidP="00987EFA">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0A082B26" w14:textId="77777777" w:rsidR="00A34091" w:rsidRDefault="00A34091" w:rsidP="00987EFA">
            <w:pPr>
              <w:pStyle w:val="TAL"/>
              <w:rPr>
                <w:rFonts w:cs="Arial"/>
                <w:szCs w:val="18"/>
              </w:rPr>
            </w:pPr>
            <w:r>
              <w:t>Includes the volume and/or time thresholds for sponsored data connectivity.</w:t>
            </w:r>
          </w:p>
        </w:tc>
        <w:tc>
          <w:tcPr>
            <w:tcW w:w="1350" w:type="dxa"/>
            <w:tcBorders>
              <w:top w:val="single" w:sz="4" w:space="0" w:color="auto"/>
              <w:left w:val="single" w:sz="4" w:space="0" w:color="auto"/>
              <w:bottom w:val="single" w:sz="4" w:space="0" w:color="auto"/>
              <w:right w:val="single" w:sz="4" w:space="0" w:color="auto"/>
            </w:tcBorders>
          </w:tcPr>
          <w:p w14:paraId="766C076D" w14:textId="77777777" w:rsidR="00A34091" w:rsidRDefault="00A34091" w:rsidP="00987EFA">
            <w:pPr>
              <w:pStyle w:val="TAL"/>
              <w:rPr>
                <w:rFonts w:cs="Arial"/>
                <w:szCs w:val="18"/>
              </w:rPr>
            </w:pPr>
          </w:p>
        </w:tc>
      </w:tr>
      <w:tr w:rsidR="00A34091" w14:paraId="4328396B"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411270D0" w14:textId="77777777" w:rsidR="00A34091" w:rsidRDefault="00A34091" w:rsidP="00987EFA">
            <w:pPr>
              <w:pStyle w:val="TAL"/>
            </w:pPr>
            <w:r>
              <w:rPr>
                <w:lang w:eastAsia="zh-CN"/>
              </w:rPr>
              <w:t>notifCorreId</w:t>
            </w:r>
          </w:p>
        </w:tc>
        <w:tc>
          <w:tcPr>
            <w:tcW w:w="1800" w:type="dxa"/>
            <w:tcBorders>
              <w:top w:val="single" w:sz="4" w:space="0" w:color="auto"/>
              <w:left w:val="single" w:sz="4" w:space="0" w:color="auto"/>
              <w:bottom w:val="single" w:sz="4" w:space="0" w:color="auto"/>
              <w:right w:val="single" w:sz="4" w:space="0" w:color="auto"/>
            </w:tcBorders>
          </w:tcPr>
          <w:p w14:paraId="7B7EB985" w14:textId="77777777" w:rsidR="00A34091" w:rsidRDefault="00A34091" w:rsidP="00987EFA">
            <w:pPr>
              <w:pStyle w:val="TAL"/>
            </w:pPr>
            <w:r>
              <w:rPr>
                <w:lang w:eastAsia="zh-CN"/>
              </w:rPr>
              <w:t>string</w:t>
            </w:r>
          </w:p>
        </w:tc>
        <w:tc>
          <w:tcPr>
            <w:tcW w:w="360" w:type="dxa"/>
            <w:tcBorders>
              <w:top w:val="single" w:sz="4" w:space="0" w:color="auto"/>
              <w:left w:val="single" w:sz="4" w:space="0" w:color="auto"/>
              <w:bottom w:val="single" w:sz="4" w:space="0" w:color="auto"/>
              <w:right w:val="single" w:sz="4" w:space="0" w:color="auto"/>
            </w:tcBorders>
          </w:tcPr>
          <w:p w14:paraId="47A01AFA" w14:textId="77777777" w:rsidR="00A34091" w:rsidRDefault="00A34091" w:rsidP="00987EFA">
            <w:pPr>
              <w:pStyle w:val="TAC"/>
            </w:pPr>
            <w:r>
              <w:rPr>
                <w:lang w:eastAsia="zh-CN"/>
              </w:rPr>
              <w:t>O</w:t>
            </w:r>
          </w:p>
        </w:tc>
        <w:tc>
          <w:tcPr>
            <w:tcW w:w="1170" w:type="dxa"/>
            <w:tcBorders>
              <w:top w:val="single" w:sz="4" w:space="0" w:color="auto"/>
              <w:left w:val="single" w:sz="4" w:space="0" w:color="auto"/>
              <w:bottom w:val="single" w:sz="4" w:space="0" w:color="auto"/>
              <w:right w:val="single" w:sz="4" w:space="0" w:color="auto"/>
            </w:tcBorders>
          </w:tcPr>
          <w:p w14:paraId="6437C5CE" w14:textId="77777777" w:rsidR="00A34091" w:rsidRDefault="00A34091" w:rsidP="00987EFA">
            <w:pPr>
              <w:pStyle w:val="TAC"/>
            </w:pPr>
            <w:r>
              <w:rPr>
                <w:lang w:eastAsia="zh-CN"/>
              </w:rPr>
              <w:t>0..1</w:t>
            </w:r>
          </w:p>
        </w:tc>
        <w:tc>
          <w:tcPr>
            <w:tcW w:w="3330" w:type="dxa"/>
            <w:tcBorders>
              <w:top w:val="single" w:sz="4" w:space="0" w:color="auto"/>
              <w:left w:val="single" w:sz="4" w:space="0" w:color="auto"/>
              <w:bottom w:val="single" w:sz="4" w:space="0" w:color="auto"/>
              <w:right w:val="single" w:sz="4" w:space="0" w:color="auto"/>
            </w:tcBorders>
          </w:tcPr>
          <w:p w14:paraId="4AAC59A2" w14:textId="77777777" w:rsidR="00A34091" w:rsidRDefault="00A34091" w:rsidP="00987EFA">
            <w:pPr>
              <w:pStyle w:val="TAL"/>
            </w:pPr>
            <w:r>
              <w:rPr>
                <w:lang w:eastAsia="zh-CN"/>
              </w:rPr>
              <w:t>It is used to set the value of Notification Correlation ID in the corresponding notification.</w:t>
            </w:r>
          </w:p>
        </w:tc>
        <w:tc>
          <w:tcPr>
            <w:tcW w:w="1350" w:type="dxa"/>
            <w:tcBorders>
              <w:top w:val="single" w:sz="4" w:space="0" w:color="auto"/>
              <w:left w:val="single" w:sz="4" w:space="0" w:color="auto"/>
              <w:bottom w:val="single" w:sz="4" w:space="0" w:color="auto"/>
              <w:right w:val="single" w:sz="4" w:space="0" w:color="auto"/>
            </w:tcBorders>
          </w:tcPr>
          <w:p w14:paraId="50F787F9" w14:textId="77777777" w:rsidR="00A34091" w:rsidRDefault="00A34091" w:rsidP="00987EFA">
            <w:pPr>
              <w:pStyle w:val="TAL"/>
              <w:rPr>
                <w:rFonts w:cs="Arial"/>
                <w:szCs w:val="18"/>
              </w:rPr>
            </w:pPr>
          </w:p>
        </w:tc>
      </w:tr>
    </w:tbl>
    <w:p w14:paraId="422F9C76" w14:textId="77777777" w:rsidR="00A34091" w:rsidRDefault="00A34091" w:rsidP="00A34091"/>
    <w:p w14:paraId="43518B58" w14:textId="0044A23F" w:rsidR="00E32AAC" w:rsidRDefault="00E32AAC" w:rsidP="00E32AAC">
      <w:pPr>
        <w:pStyle w:val="5"/>
      </w:pPr>
      <w:bookmarkStart w:id="1143" w:name="_Toc28012463"/>
      <w:bookmarkStart w:id="1144" w:name="_Toc36038421"/>
      <w:bookmarkStart w:id="1145" w:name="_Toc45133691"/>
      <w:bookmarkStart w:id="1146" w:name="_Toc51762445"/>
      <w:bookmarkStart w:id="1147" w:name="_Toc59017017"/>
      <w:bookmarkStart w:id="1148" w:name="_Toc68168182"/>
      <w:bookmarkStart w:id="1149" w:name="_Toc89295773"/>
      <w:bookmarkStart w:id="1150" w:name="_Toc94261486"/>
      <w:bookmarkStart w:id="1151" w:name="_Toc97026873"/>
      <w:r>
        <w:t>6.2.6.2.</w:t>
      </w:r>
      <w:r w:rsidR="005E4FD4">
        <w:t>6</w:t>
      </w:r>
      <w:r>
        <w:tab/>
        <w:t>Type EventsNotification</w:t>
      </w:r>
      <w:bookmarkEnd w:id="1143"/>
      <w:bookmarkEnd w:id="1144"/>
      <w:bookmarkEnd w:id="1145"/>
      <w:bookmarkEnd w:id="1146"/>
      <w:bookmarkEnd w:id="1147"/>
      <w:bookmarkEnd w:id="1148"/>
      <w:bookmarkEnd w:id="1149"/>
      <w:bookmarkEnd w:id="1150"/>
      <w:bookmarkEnd w:id="1151"/>
    </w:p>
    <w:p w14:paraId="2A5B7C39" w14:textId="64110B53" w:rsidR="00E32AAC" w:rsidRDefault="00E32AAC" w:rsidP="00E32AAC">
      <w:pPr>
        <w:pStyle w:val="TH"/>
      </w:pPr>
      <w:r>
        <w:t>Table 6.2.6.2.</w:t>
      </w:r>
      <w:r w:rsidR="005E4FD4">
        <w:t>6</w:t>
      </w:r>
      <w:r>
        <w:t>-1: Definition of type EventsNotification</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E32AAC" w14:paraId="4D273632" w14:textId="77777777" w:rsidTr="00987EFA">
        <w:trPr>
          <w:cantSplit/>
          <w:tblHeader/>
          <w:jc w:val="center"/>
        </w:trPr>
        <w:tc>
          <w:tcPr>
            <w:tcW w:w="1609" w:type="dxa"/>
            <w:tcBorders>
              <w:top w:val="single" w:sz="4" w:space="0" w:color="auto"/>
              <w:left w:val="single" w:sz="4" w:space="0" w:color="auto"/>
              <w:bottom w:val="single" w:sz="4" w:space="0" w:color="auto"/>
              <w:right w:val="single" w:sz="4" w:space="0" w:color="auto"/>
            </w:tcBorders>
            <w:shd w:val="clear" w:color="auto" w:fill="C0C0C0"/>
            <w:hideMark/>
          </w:tcPr>
          <w:p w14:paraId="12B9549A" w14:textId="77777777" w:rsidR="00E32AAC" w:rsidRDefault="00E32AAC" w:rsidP="00987EFA">
            <w:pPr>
              <w:pStyle w:val="TAH"/>
            </w:pPr>
            <w:r>
              <w:t>Attribute name</w:t>
            </w:r>
          </w:p>
        </w:tc>
        <w:tc>
          <w:tcPr>
            <w:tcW w:w="1782" w:type="dxa"/>
            <w:tcBorders>
              <w:top w:val="single" w:sz="4" w:space="0" w:color="auto"/>
              <w:left w:val="single" w:sz="4" w:space="0" w:color="auto"/>
              <w:bottom w:val="single" w:sz="4" w:space="0" w:color="auto"/>
              <w:right w:val="single" w:sz="4" w:space="0" w:color="auto"/>
            </w:tcBorders>
            <w:shd w:val="clear" w:color="auto" w:fill="C0C0C0"/>
            <w:hideMark/>
          </w:tcPr>
          <w:p w14:paraId="6AEF4CC4" w14:textId="77777777" w:rsidR="00E32AAC" w:rsidRDefault="00E32AAC" w:rsidP="00987EFA">
            <w:pPr>
              <w:pStyle w:val="TAH"/>
            </w:pPr>
            <w:r>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7960FD93" w14:textId="77777777" w:rsidR="00E32AAC" w:rsidRDefault="00E32AAC" w:rsidP="00987EF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8ECF2B5" w14:textId="77777777" w:rsidR="00E32AAC" w:rsidRDefault="00E32AAC" w:rsidP="00987EFA">
            <w:pPr>
              <w:pStyle w:val="TAH"/>
            </w:pPr>
            <w:r>
              <w:t>Cardinality</w:t>
            </w:r>
          </w:p>
        </w:tc>
        <w:tc>
          <w:tcPr>
            <w:tcW w:w="3460" w:type="dxa"/>
            <w:tcBorders>
              <w:top w:val="single" w:sz="4" w:space="0" w:color="auto"/>
              <w:left w:val="single" w:sz="4" w:space="0" w:color="auto"/>
              <w:bottom w:val="single" w:sz="4" w:space="0" w:color="auto"/>
              <w:right w:val="single" w:sz="4" w:space="0" w:color="auto"/>
            </w:tcBorders>
            <w:shd w:val="clear" w:color="auto" w:fill="C0C0C0"/>
            <w:hideMark/>
          </w:tcPr>
          <w:p w14:paraId="5527B86F" w14:textId="77777777" w:rsidR="00E32AAC" w:rsidRDefault="00E32AAC" w:rsidP="00987EFA">
            <w:pPr>
              <w:pStyle w:val="TAH"/>
              <w:rPr>
                <w:rFonts w:cs="Arial"/>
                <w:szCs w:val="18"/>
              </w:rPr>
            </w:pPr>
            <w:r>
              <w:rPr>
                <w:rFonts w:cs="Arial"/>
                <w:szCs w:val="18"/>
              </w:rPr>
              <w:t>Description</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6FDB5A61" w14:textId="77777777" w:rsidR="00E32AAC" w:rsidRDefault="00E32AAC" w:rsidP="00987EFA">
            <w:pPr>
              <w:pStyle w:val="TAH"/>
              <w:rPr>
                <w:rFonts w:cs="Arial"/>
                <w:szCs w:val="18"/>
              </w:rPr>
            </w:pPr>
            <w:r>
              <w:rPr>
                <w:rFonts w:cs="Arial"/>
                <w:szCs w:val="18"/>
              </w:rPr>
              <w:t>Applicability</w:t>
            </w:r>
          </w:p>
        </w:tc>
      </w:tr>
      <w:tr w:rsidR="00E32AAC" w14:paraId="0FCB6437"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7456F8D9" w14:textId="77777777" w:rsidR="00E32AAC" w:rsidRDefault="00E32AAC" w:rsidP="00987EFA">
            <w:pPr>
              <w:pStyle w:val="TAL"/>
            </w:pPr>
            <w:r>
              <w:rPr>
                <w:lang w:eastAsia="zh-CN"/>
              </w:rPr>
              <w:t>notifCorreId</w:t>
            </w:r>
          </w:p>
        </w:tc>
        <w:tc>
          <w:tcPr>
            <w:tcW w:w="1782" w:type="dxa"/>
            <w:tcBorders>
              <w:top w:val="single" w:sz="4" w:space="0" w:color="auto"/>
              <w:left w:val="single" w:sz="4" w:space="0" w:color="auto"/>
              <w:bottom w:val="single" w:sz="4" w:space="0" w:color="auto"/>
              <w:right w:val="single" w:sz="4" w:space="0" w:color="auto"/>
            </w:tcBorders>
          </w:tcPr>
          <w:p w14:paraId="4795911F" w14:textId="77777777" w:rsidR="00E32AAC" w:rsidRDefault="00E32AAC" w:rsidP="00987EFA">
            <w:pPr>
              <w:pStyle w:val="TAL"/>
            </w:pPr>
            <w:r>
              <w:t>string</w:t>
            </w:r>
          </w:p>
        </w:tc>
        <w:tc>
          <w:tcPr>
            <w:tcW w:w="284" w:type="dxa"/>
            <w:tcBorders>
              <w:top w:val="single" w:sz="4" w:space="0" w:color="auto"/>
              <w:left w:val="single" w:sz="4" w:space="0" w:color="auto"/>
              <w:bottom w:val="single" w:sz="4" w:space="0" w:color="auto"/>
              <w:right w:val="single" w:sz="4" w:space="0" w:color="auto"/>
            </w:tcBorders>
          </w:tcPr>
          <w:p w14:paraId="4FED2881" w14:textId="77777777" w:rsidR="00E32AAC" w:rsidRDefault="00E32AAC" w:rsidP="00987EF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837B953" w14:textId="77777777" w:rsidR="00E32AAC" w:rsidRDefault="00E32AAC" w:rsidP="00987EFA">
            <w:pPr>
              <w:pStyle w:val="TAC"/>
            </w:pPr>
            <w:r>
              <w:t>1</w:t>
            </w:r>
          </w:p>
        </w:tc>
        <w:tc>
          <w:tcPr>
            <w:tcW w:w="3460" w:type="dxa"/>
            <w:tcBorders>
              <w:top w:val="single" w:sz="4" w:space="0" w:color="auto"/>
              <w:left w:val="single" w:sz="4" w:space="0" w:color="auto"/>
              <w:bottom w:val="single" w:sz="4" w:space="0" w:color="auto"/>
              <w:right w:val="single" w:sz="4" w:space="0" w:color="auto"/>
            </w:tcBorders>
          </w:tcPr>
          <w:p w14:paraId="6CCD8489" w14:textId="77777777" w:rsidR="00E32AAC" w:rsidRDefault="00E32AAC" w:rsidP="00987EFA">
            <w:pPr>
              <w:pStyle w:val="TAL"/>
              <w:rPr>
                <w:rFonts w:cs="Arial"/>
                <w:szCs w:val="18"/>
              </w:rPr>
            </w:pPr>
            <w:r>
              <w:rPr>
                <w:lang w:eastAsia="zh-CN"/>
              </w:rPr>
              <w:t>It is used to set the value of Notification Correlation ID in the corresponding notification.</w:t>
            </w:r>
          </w:p>
        </w:tc>
        <w:tc>
          <w:tcPr>
            <w:tcW w:w="1350" w:type="dxa"/>
            <w:tcBorders>
              <w:top w:val="single" w:sz="4" w:space="0" w:color="auto"/>
              <w:left w:val="single" w:sz="4" w:space="0" w:color="auto"/>
              <w:bottom w:val="single" w:sz="4" w:space="0" w:color="auto"/>
              <w:right w:val="single" w:sz="4" w:space="0" w:color="auto"/>
            </w:tcBorders>
          </w:tcPr>
          <w:p w14:paraId="23625E61" w14:textId="77777777" w:rsidR="00E32AAC" w:rsidRDefault="00E32AAC" w:rsidP="00987EFA">
            <w:pPr>
              <w:pStyle w:val="TAL"/>
              <w:rPr>
                <w:rFonts w:cs="Arial"/>
                <w:szCs w:val="18"/>
              </w:rPr>
            </w:pPr>
          </w:p>
        </w:tc>
      </w:tr>
      <w:tr w:rsidR="00E32AAC" w14:paraId="70CF41E1"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08D05592" w14:textId="77777777" w:rsidR="00E32AAC" w:rsidRDefault="00E32AAC" w:rsidP="00987EFA">
            <w:pPr>
              <w:pStyle w:val="TAL"/>
              <w:rPr>
                <w:lang w:eastAsia="zh-CN"/>
              </w:rPr>
            </w:pPr>
            <w:r>
              <w:rPr>
                <w:rFonts w:hint="eastAsia"/>
                <w:lang w:eastAsia="zh-CN"/>
              </w:rPr>
              <w:t>e</w:t>
            </w:r>
            <w:r>
              <w:rPr>
                <w:lang w:eastAsia="zh-CN"/>
              </w:rPr>
              <w:t>vents</w:t>
            </w:r>
          </w:p>
        </w:tc>
        <w:tc>
          <w:tcPr>
            <w:tcW w:w="1782" w:type="dxa"/>
            <w:tcBorders>
              <w:top w:val="single" w:sz="4" w:space="0" w:color="auto"/>
              <w:left w:val="single" w:sz="4" w:space="0" w:color="auto"/>
              <w:bottom w:val="single" w:sz="4" w:space="0" w:color="auto"/>
              <w:right w:val="single" w:sz="4" w:space="0" w:color="auto"/>
            </w:tcBorders>
          </w:tcPr>
          <w:p w14:paraId="3B6F6F5F" w14:textId="6AA216A6" w:rsidR="00E32AAC" w:rsidRDefault="00E32AAC" w:rsidP="00987EFA">
            <w:pPr>
              <w:pStyle w:val="TAL"/>
              <w:rPr>
                <w:lang w:eastAsia="zh-CN"/>
              </w:rPr>
            </w:pPr>
            <w:r>
              <w:rPr>
                <w:rFonts w:hint="eastAsia"/>
                <w:lang w:eastAsia="zh-CN"/>
              </w:rPr>
              <w:t>a</w:t>
            </w:r>
            <w:r>
              <w:rPr>
                <w:lang w:eastAsia="zh-CN"/>
              </w:rPr>
              <w:t>rray(</w:t>
            </w:r>
            <w:r w:rsidR="00EE0AB1">
              <w:rPr>
                <w:lang w:eastAsia="zh-CN"/>
              </w:rPr>
              <w:t>EventNotification</w:t>
            </w:r>
            <w:r>
              <w:rPr>
                <w:lang w:eastAsia="zh-CN"/>
              </w:rPr>
              <w:t>)</w:t>
            </w:r>
          </w:p>
        </w:tc>
        <w:tc>
          <w:tcPr>
            <w:tcW w:w="284" w:type="dxa"/>
            <w:tcBorders>
              <w:top w:val="single" w:sz="4" w:space="0" w:color="auto"/>
              <w:left w:val="single" w:sz="4" w:space="0" w:color="auto"/>
              <w:bottom w:val="single" w:sz="4" w:space="0" w:color="auto"/>
              <w:right w:val="single" w:sz="4" w:space="0" w:color="auto"/>
            </w:tcBorders>
          </w:tcPr>
          <w:p w14:paraId="3D10653B" w14:textId="77777777" w:rsidR="00E32AAC" w:rsidRDefault="00E32AAC" w:rsidP="00987EFA">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9085A7B" w14:textId="77777777" w:rsidR="00E32AAC" w:rsidRDefault="00E32AAC" w:rsidP="00987EFA">
            <w:pPr>
              <w:pStyle w:val="TAC"/>
              <w:rPr>
                <w:lang w:eastAsia="zh-CN"/>
              </w:rPr>
            </w:pPr>
            <w:r>
              <w:rPr>
                <w:rFonts w:hint="eastAsia"/>
                <w:lang w:eastAsia="zh-CN"/>
              </w:rPr>
              <w:t>1</w:t>
            </w:r>
            <w:r>
              <w:rPr>
                <w:lang w:eastAsia="zh-CN"/>
              </w:rPr>
              <w:t>..N</w:t>
            </w:r>
          </w:p>
        </w:tc>
        <w:tc>
          <w:tcPr>
            <w:tcW w:w="3460" w:type="dxa"/>
            <w:tcBorders>
              <w:top w:val="single" w:sz="4" w:space="0" w:color="auto"/>
              <w:left w:val="single" w:sz="4" w:space="0" w:color="auto"/>
              <w:bottom w:val="single" w:sz="4" w:space="0" w:color="auto"/>
              <w:right w:val="single" w:sz="4" w:space="0" w:color="auto"/>
            </w:tcBorders>
          </w:tcPr>
          <w:p w14:paraId="1083F68E" w14:textId="77777777" w:rsidR="00E32AAC" w:rsidRDefault="00E32AAC" w:rsidP="00987EFA">
            <w:pPr>
              <w:pStyle w:val="TAL"/>
              <w:rPr>
                <w:rFonts w:cs="Arial"/>
                <w:szCs w:val="18"/>
                <w:lang w:eastAsia="zh-CN"/>
              </w:rPr>
            </w:pPr>
            <w:r>
              <w:rPr>
                <w:rFonts w:cs="Arial"/>
                <w:szCs w:val="18"/>
                <w:lang w:eastAsia="zh-CN"/>
              </w:rPr>
              <w:t>Contains the reported event(s).</w:t>
            </w:r>
          </w:p>
        </w:tc>
        <w:tc>
          <w:tcPr>
            <w:tcW w:w="1350" w:type="dxa"/>
            <w:tcBorders>
              <w:top w:val="single" w:sz="4" w:space="0" w:color="auto"/>
              <w:left w:val="single" w:sz="4" w:space="0" w:color="auto"/>
              <w:bottom w:val="single" w:sz="4" w:space="0" w:color="auto"/>
              <w:right w:val="single" w:sz="4" w:space="0" w:color="auto"/>
            </w:tcBorders>
          </w:tcPr>
          <w:p w14:paraId="31965F35" w14:textId="77777777" w:rsidR="00E32AAC" w:rsidRDefault="00E32AAC" w:rsidP="00987EFA">
            <w:pPr>
              <w:pStyle w:val="TAL"/>
              <w:rPr>
                <w:rFonts w:cs="Arial"/>
                <w:szCs w:val="18"/>
              </w:rPr>
            </w:pPr>
          </w:p>
        </w:tc>
      </w:tr>
    </w:tbl>
    <w:p w14:paraId="6E86C572" w14:textId="77777777" w:rsidR="00E32AAC" w:rsidRDefault="00E32AAC" w:rsidP="00A34091"/>
    <w:p w14:paraId="3EC7C0E2" w14:textId="38C5900C" w:rsidR="00EE0AB1" w:rsidRDefault="00EE0AB1" w:rsidP="00EE0AB1">
      <w:pPr>
        <w:pStyle w:val="5"/>
      </w:pPr>
      <w:bookmarkStart w:id="1152" w:name="_Toc97026874"/>
      <w:r>
        <w:t>6.2.6.2.</w:t>
      </w:r>
      <w:r w:rsidR="00251BD2">
        <w:rPr>
          <w:lang w:eastAsia="zh-CN"/>
        </w:rPr>
        <w:t>7</w:t>
      </w:r>
      <w:r>
        <w:tab/>
        <w:t>Type EventNotification</w:t>
      </w:r>
      <w:bookmarkEnd w:id="1152"/>
    </w:p>
    <w:p w14:paraId="103F856E" w14:textId="1F847464" w:rsidR="00EE0AB1" w:rsidRDefault="00EE0AB1" w:rsidP="00EE0AB1">
      <w:pPr>
        <w:pStyle w:val="TH"/>
      </w:pPr>
      <w:r>
        <w:t>Table 6.2.6.2.</w:t>
      </w:r>
      <w:r w:rsidR="00251BD2">
        <w:t>7</w:t>
      </w:r>
      <w:r>
        <w:t>-1: Definition of type EventNotification</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EE0AB1" w14:paraId="244ED0B4" w14:textId="77777777" w:rsidTr="00481B19">
        <w:trPr>
          <w:cantSplit/>
          <w:tblHeader/>
          <w:jc w:val="center"/>
        </w:trPr>
        <w:tc>
          <w:tcPr>
            <w:tcW w:w="1609" w:type="dxa"/>
            <w:tcBorders>
              <w:top w:val="single" w:sz="4" w:space="0" w:color="auto"/>
              <w:left w:val="single" w:sz="4" w:space="0" w:color="auto"/>
              <w:bottom w:val="single" w:sz="4" w:space="0" w:color="auto"/>
              <w:right w:val="single" w:sz="4" w:space="0" w:color="auto"/>
            </w:tcBorders>
            <w:shd w:val="clear" w:color="auto" w:fill="C0C0C0"/>
            <w:hideMark/>
          </w:tcPr>
          <w:p w14:paraId="6FEE92F1" w14:textId="77777777" w:rsidR="00EE0AB1" w:rsidRDefault="00EE0AB1" w:rsidP="00481B19">
            <w:pPr>
              <w:pStyle w:val="TAH"/>
            </w:pPr>
            <w:r>
              <w:t>Attribute name</w:t>
            </w:r>
          </w:p>
        </w:tc>
        <w:tc>
          <w:tcPr>
            <w:tcW w:w="1782" w:type="dxa"/>
            <w:tcBorders>
              <w:top w:val="single" w:sz="4" w:space="0" w:color="auto"/>
              <w:left w:val="single" w:sz="4" w:space="0" w:color="auto"/>
              <w:bottom w:val="single" w:sz="4" w:space="0" w:color="auto"/>
              <w:right w:val="single" w:sz="4" w:space="0" w:color="auto"/>
            </w:tcBorders>
            <w:shd w:val="clear" w:color="auto" w:fill="C0C0C0"/>
            <w:hideMark/>
          </w:tcPr>
          <w:p w14:paraId="2E881A6B" w14:textId="77777777" w:rsidR="00EE0AB1" w:rsidRDefault="00EE0AB1" w:rsidP="00481B19">
            <w:pPr>
              <w:pStyle w:val="TAH"/>
            </w:pPr>
            <w:r>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366A3FE2" w14:textId="77777777" w:rsidR="00EE0AB1" w:rsidRDefault="00EE0AB1" w:rsidP="00481B1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5217FBE" w14:textId="77777777" w:rsidR="00EE0AB1" w:rsidRDefault="00EE0AB1" w:rsidP="00481B19">
            <w:pPr>
              <w:pStyle w:val="TAH"/>
            </w:pPr>
            <w:r>
              <w:t>Cardinality</w:t>
            </w:r>
          </w:p>
        </w:tc>
        <w:tc>
          <w:tcPr>
            <w:tcW w:w="3460" w:type="dxa"/>
            <w:tcBorders>
              <w:top w:val="single" w:sz="4" w:space="0" w:color="auto"/>
              <w:left w:val="single" w:sz="4" w:space="0" w:color="auto"/>
              <w:bottom w:val="single" w:sz="4" w:space="0" w:color="auto"/>
              <w:right w:val="single" w:sz="4" w:space="0" w:color="auto"/>
            </w:tcBorders>
            <w:shd w:val="clear" w:color="auto" w:fill="C0C0C0"/>
            <w:hideMark/>
          </w:tcPr>
          <w:p w14:paraId="112E702C" w14:textId="77777777" w:rsidR="00EE0AB1" w:rsidRDefault="00EE0AB1" w:rsidP="00481B19">
            <w:pPr>
              <w:pStyle w:val="TAH"/>
              <w:rPr>
                <w:rFonts w:cs="Arial"/>
                <w:szCs w:val="18"/>
              </w:rPr>
            </w:pPr>
            <w:r>
              <w:rPr>
                <w:rFonts w:cs="Arial"/>
                <w:szCs w:val="18"/>
              </w:rPr>
              <w:t>Description</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3D91FAC9" w14:textId="77777777" w:rsidR="00EE0AB1" w:rsidRDefault="00EE0AB1" w:rsidP="00481B19">
            <w:pPr>
              <w:pStyle w:val="TAH"/>
              <w:rPr>
                <w:rFonts w:cs="Arial"/>
                <w:szCs w:val="18"/>
              </w:rPr>
            </w:pPr>
            <w:r>
              <w:rPr>
                <w:rFonts w:cs="Arial"/>
                <w:szCs w:val="18"/>
              </w:rPr>
              <w:t>Applicability</w:t>
            </w:r>
          </w:p>
        </w:tc>
      </w:tr>
      <w:tr w:rsidR="00EE0AB1" w14:paraId="34683CD3" w14:textId="77777777" w:rsidTr="00481B19">
        <w:trPr>
          <w:cantSplit/>
          <w:jc w:val="center"/>
        </w:trPr>
        <w:tc>
          <w:tcPr>
            <w:tcW w:w="1609" w:type="dxa"/>
            <w:tcBorders>
              <w:top w:val="single" w:sz="4" w:space="0" w:color="auto"/>
              <w:left w:val="single" w:sz="4" w:space="0" w:color="auto"/>
              <w:bottom w:val="single" w:sz="4" w:space="0" w:color="auto"/>
              <w:right w:val="single" w:sz="4" w:space="0" w:color="auto"/>
            </w:tcBorders>
          </w:tcPr>
          <w:p w14:paraId="7EA96181" w14:textId="77777777" w:rsidR="00EE0AB1" w:rsidRDefault="00EE0AB1" w:rsidP="00481B19">
            <w:pPr>
              <w:pStyle w:val="TAL"/>
            </w:pPr>
            <w:r>
              <w:rPr>
                <w:lang w:eastAsia="zh-CN"/>
              </w:rPr>
              <w:t>event</w:t>
            </w:r>
          </w:p>
        </w:tc>
        <w:tc>
          <w:tcPr>
            <w:tcW w:w="1782" w:type="dxa"/>
            <w:tcBorders>
              <w:top w:val="single" w:sz="4" w:space="0" w:color="auto"/>
              <w:left w:val="single" w:sz="4" w:space="0" w:color="auto"/>
              <w:bottom w:val="single" w:sz="4" w:space="0" w:color="auto"/>
              <w:right w:val="single" w:sz="4" w:space="0" w:color="auto"/>
            </w:tcBorders>
          </w:tcPr>
          <w:p w14:paraId="430E8314" w14:textId="77777777" w:rsidR="00EE0AB1" w:rsidRDefault="00EE0AB1" w:rsidP="00481B19">
            <w:pPr>
              <w:pStyle w:val="TAL"/>
            </w:pPr>
            <w:r>
              <w:t>TscEvent</w:t>
            </w:r>
          </w:p>
        </w:tc>
        <w:tc>
          <w:tcPr>
            <w:tcW w:w="284" w:type="dxa"/>
            <w:tcBorders>
              <w:top w:val="single" w:sz="4" w:space="0" w:color="auto"/>
              <w:left w:val="single" w:sz="4" w:space="0" w:color="auto"/>
              <w:bottom w:val="single" w:sz="4" w:space="0" w:color="auto"/>
              <w:right w:val="single" w:sz="4" w:space="0" w:color="auto"/>
            </w:tcBorders>
          </w:tcPr>
          <w:p w14:paraId="1EC781CA" w14:textId="77777777" w:rsidR="00EE0AB1" w:rsidRDefault="00EE0AB1" w:rsidP="00481B1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6CAEEF5" w14:textId="77777777" w:rsidR="00EE0AB1" w:rsidRDefault="00EE0AB1" w:rsidP="00481B19">
            <w:pPr>
              <w:pStyle w:val="TAC"/>
            </w:pPr>
            <w:r>
              <w:t>1</w:t>
            </w:r>
          </w:p>
        </w:tc>
        <w:tc>
          <w:tcPr>
            <w:tcW w:w="3460" w:type="dxa"/>
            <w:tcBorders>
              <w:top w:val="single" w:sz="4" w:space="0" w:color="auto"/>
              <w:left w:val="single" w:sz="4" w:space="0" w:color="auto"/>
              <w:bottom w:val="single" w:sz="4" w:space="0" w:color="auto"/>
              <w:right w:val="single" w:sz="4" w:space="0" w:color="auto"/>
            </w:tcBorders>
          </w:tcPr>
          <w:p w14:paraId="123E1F46" w14:textId="77777777" w:rsidR="00EE0AB1" w:rsidRDefault="00EE0AB1" w:rsidP="00481B19">
            <w:pPr>
              <w:pStyle w:val="TAL"/>
              <w:rPr>
                <w:rFonts w:cs="Arial"/>
                <w:szCs w:val="18"/>
              </w:rPr>
            </w:pPr>
            <w:r>
              <w:rPr>
                <w:rFonts w:cs="Arial"/>
                <w:szCs w:val="18"/>
              </w:rPr>
              <w:t>Indicates the event reported by the TSCTSF.</w:t>
            </w:r>
          </w:p>
        </w:tc>
        <w:tc>
          <w:tcPr>
            <w:tcW w:w="1350" w:type="dxa"/>
            <w:tcBorders>
              <w:top w:val="single" w:sz="4" w:space="0" w:color="auto"/>
              <w:left w:val="single" w:sz="4" w:space="0" w:color="auto"/>
              <w:bottom w:val="single" w:sz="4" w:space="0" w:color="auto"/>
              <w:right w:val="single" w:sz="4" w:space="0" w:color="auto"/>
            </w:tcBorders>
          </w:tcPr>
          <w:p w14:paraId="744273FA" w14:textId="77777777" w:rsidR="00EE0AB1" w:rsidRDefault="00EE0AB1" w:rsidP="00481B19">
            <w:pPr>
              <w:pStyle w:val="TAL"/>
              <w:rPr>
                <w:rFonts w:cs="Arial"/>
                <w:szCs w:val="18"/>
              </w:rPr>
            </w:pPr>
          </w:p>
        </w:tc>
      </w:tr>
      <w:tr w:rsidR="00EE0AB1" w14:paraId="064DC961" w14:textId="77777777" w:rsidTr="00481B19">
        <w:trPr>
          <w:cantSplit/>
          <w:jc w:val="center"/>
        </w:trPr>
        <w:tc>
          <w:tcPr>
            <w:tcW w:w="1609" w:type="dxa"/>
            <w:tcBorders>
              <w:top w:val="single" w:sz="4" w:space="0" w:color="auto"/>
              <w:left w:val="single" w:sz="4" w:space="0" w:color="auto"/>
              <w:bottom w:val="single" w:sz="4" w:space="0" w:color="auto"/>
              <w:right w:val="single" w:sz="4" w:space="0" w:color="auto"/>
            </w:tcBorders>
          </w:tcPr>
          <w:p w14:paraId="1DF24000" w14:textId="77777777" w:rsidR="00EE0AB1" w:rsidRDefault="00EE0AB1" w:rsidP="00481B19">
            <w:pPr>
              <w:pStyle w:val="TAL"/>
              <w:rPr>
                <w:lang w:eastAsia="zh-CN"/>
              </w:rPr>
            </w:pPr>
            <w:r>
              <w:rPr>
                <w:rFonts w:hint="eastAsia"/>
                <w:lang w:eastAsia="zh-CN"/>
              </w:rPr>
              <w:t>flow</w:t>
            </w:r>
            <w:r>
              <w:rPr>
                <w:lang w:eastAsia="zh-CN"/>
              </w:rPr>
              <w:t>Ids</w:t>
            </w:r>
          </w:p>
        </w:tc>
        <w:tc>
          <w:tcPr>
            <w:tcW w:w="1782" w:type="dxa"/>
            <w:tcBorders>
              <w:top w:val="single" w:sz="4" w:space="0" w:color="auto"/>
              <w:left w:val="single" w:sz="4" w:space="0" w:color="auto"/>
              <w:bottom w:val="single" w:sz="4" w:space="0" w:color="auto"/>
              <w:right w:val="single" w:sz="4" w:space="0" w:color="auto"/>
            </w:tcBorders>
          </w:tcPr>
          <w:p w14:paraId="718DEF34" w14:textId="77777777" w:rsidR="00EE0AB1" w:rsidRDefault="00EE0AB1" w:rsidP="00481B19">
            <w:pPr>
              <w:pStyle w:val="TAL"/>
              <w:rPr>
                <w:lang w:eastAsia="zh-CN"/>
              </w:rPr>
            </w:pPr>
            <w:r>
              <w:rPr>
                <w:lang w:eastAsia="zh-CN"/>
              </w:rPr>
              <w:t>array(integer)</w:t>
            </w:r>
          </w:p>
        </w:tc>
        <w:tc>
          <w:tcPr>
            <w:tcW w:w="284" w:type="dxa"/>
            <w:tcBorders>
              <w:top w:val="single" w:sz="4" w:space="0" w:color="auto"/>
              <w:left w:val="single" w:sz="4" w:space="0" w:color="auto"/>
              <w:bottom w:val="single" w:sz="4" w:space="0" w:color="auto"/>
              <w:right w:val="single" w:sz="4" w:space="0" w:color="auto"/>
            </w:tcBorders>
          </w:tcPr>
          <w:p w14:paraId="6D1E885C" w14:textId="77777777" w:rsidR="00EE0AB1" w:rsidRDefault="00EE0AB1" w:rsidP="00481B1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6235F8" w14:textId="77777777" w:rsidR="00EE0AB1" w:rsidRDefault="00EE0AB1" w:rsidP="00481B19">
            <w:pPr>
              <w:pStyle w:val="TAC"/>
              <w:rPr>
                <w:lang w:eastAsia="zh-CN"/>
              </w:rPr>
            </w:pPr>
            <w:r>
              <w:rPr>
                <w:rFonts w:hint="eastAsia"/>
                <w:lang w:eastAsia="zh-CN"/>
              </w:rPr>
              <w:t>1</w:t>
            </w:r>
            <w:r>
              <w:rPr>
                <w:lang w:eastAsia="zh-CN"/>
              </w:rPr>
              <w:t>..N</w:t>
            </w:r>
          </w:p>
        </w:tc>
        <w:tc>
          <w:tcPr>
            <w:tcW w:w="3460" w:type="dxa"/>
            <w:tcBorders>
              <w:top w:val="single" w:sz="4" w:space="0" w:color="auto"/>
              <w:left w:val="single" w:sz="4" w:space="0" w:color="auto"/>
              <w:bottom w:val="single" w:sz="4" w:space="0" w:color="auto"/>
              <w:right w:val="single" w:sz="4" w:space="0" w:color="auto"/>
            </w:tcBorders>
          </w:tcPr>
          <w:p w14:paraId="1DBD5160" w14:textId="77777777" w:rsidR="00EE0AB1" w:rsidRDefault="00EE0AB1" w:rsidP="00481B19">
            <w:pPr>
              <w:pStyle w:val="TAL"/>
              <w:rPr>
                <w:rFonts w:cs="Arial"/>
                <w:szCs w:val="18"/>
                <w:lang w:eastAsia="zh-CN"/>
              </w:rPr>
            </w:pPr>
            <w:r>
              <w:rPr>
                <w:lang w:eastAsia="zh-CN"/>
              </w:rPr>
              <w:t>Identifies the flows that were sent during event subscription</w:t>
            </w:r>
          </w:p>
        </w:tc>
        <w:tc>
          <w:tcPr>
            <w:tcW w:w="1350" w:type="dxa"/>
            <w:tcBorders>
              <w:top w:val="single" w:sz="4" w:space="0" w:color="auto"/>
              <w:left w:val="single" w:sz="4" w:space="0" w:color="auto"/>
              <w:bottom w:val="single" w:sz="4" w:space="0" w:color="auto"/>
              <w:right w:val="single" w:sz="4" w:space="0" w:color="auto"/>
            </w:tcBorders>
          </w:tcPr>
          <w:p w14:paraId="02E78108" w14:textId="77777777" w:rsidR="00EE0AB1" w:rsidRDefault="00EE0AB1" w:rsidP="00481B19">
            <w:pPr>
              <w:pStyle w:val="TAL"/>
              <w:rPr>
                <w:rFonts w:cs="Arial"/>
                <w:szCs w:val="18"/>
              </w:rPr>
            </w:pPr>
          </w:p>
        </w:tc>
      </w:tr>
      <w:tr w:rsidR="00EE0AB1" w14:paraId="49DD4E55" w14:textId="77777777" w:rsidTr="00481B19">
        <w:trPr>
          <w:cantSplit/>
          <w:jc w:val="center"/>
        </w:trPr>
        <w:tc>
          <w:tcPr>
            <w:tcW w:w="1609" w:type="dxa"/>
            <w:tcBorders>
              <w:top w:val="single" w:sz="4" w:space="0" w:color="auto"/>
              <w:left w:val="single" w:sz="4" w:space="0" w:color="auto"/>
              <w:bottom w:val="single" w:sz="4" w:space="0" w:color="auto"/>
              <w:right w:val="single" w:sz="4" w:space="0" w:color="auto"/>
            </w:tcBorders>
          </w:tcPr>
          <w:p w14:paraId="71334DED" w14:textId="77777777" w:rsidR="00EE0AB1" w:rsidRDefault="00EE0AB1" w:rsidP="00481B19">
            <w:pPr>
              <w:pStyle w:val="TAL"/>
              <w:rPr>
                <w:lang w:eastAsia="zh-CN"/>
              </w:rPr>
            </w:pPr>
            <w:r>
              <w:t>qosMonReports</w:t>
            </w:r>
          </w:p>
        </w:tc>
        <w:tc>
          <w:tcPr>
            <w:tcW w:w="1782" w:type="dxa"/>
            <w:tcBorders>
              <w:top w:val="single" w:sz="4" w:space="0" w:color="auto"/>
              <w:left w:val="single" w:sz="4" w:space="0" w:color="auto"/>
              <w:bottom w:val="single" w:sz="4" w:space="0" w:color="auto"/>
              <w:right w:val="single" w:sz="4" w:space="0" w:color="auto"/>
            </w:tcBorders>
          </w:tcPr>
          <w:p w14:paraId="58417D11" w14:textId="77777777" w:rsidR="00EE0AB1" w:rsidRDefault="00EE0AB1" w:rsidP="00481B19">
            <w:pPr>
              <w:pStyle w:val="TAL"/>
              <w:rPr>
                <w:lang w:eastAsia="zh-CN"/>
              </w:rPr>
            </w:pPr>
            <w:r>
              <w:t>array(QosMonitoringReport)</w:t>
            </w:r>
          </w:p>
        </w:tc>
        <w:tc>
          <w:tcPr>
            <w:tcW w:w="284" w:type="dxa"/>
            <w:tcBorders>
              <w:top w:val="single" w:sz="4" w:space="0" w:color="auto"/>
              <w:left w:val="single" w:sz="4" w:space="0" w:color="auto"/>
              <w:bottom w:val="single" w:sz="4" w:space="0" w:color="auto"/>
              <w:right w:val="single" w:sz="4" w:space="0" w:color="auto"/>
            </w:tcBorders>
          </w:tcPr>
          <w:p w14:paraId="6367C92B" w14:textId="77777777" w:rsidR="00EE0AB1" w:rsidRDefault="00EE0AB1" w:rsidP="00481B19">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1F9D6837" w14:textId="77777777" w:rsidR="00EE0AB1" w:rsidRDefault="00EE0AB1" w:rsidP="00481B19">
            <w:pPr>
              <w:pStyle w:val="TAC"/>
              <w:rPr>
                <w:lang w:eastAsia="zh-CN"/>
              </w:rPr>
            </w:pPr>
            <w:r>
              <w:t>1..N</w:t>
            </w:r>
          </w:p>
        </w:tc>
        <w:tc>
          <w:tcPr>
            <w:tcW w:w="3460" w:type="dxa"/>
            <w:tcBorders>
              <w:top w:val="single" w:sz="4" w:space="0" w:color="auto"/>
              <w:left w:val="single" w:sz="4" w:space="0" w:color="auto"/>
              <w:bottom w:val="single" w:sz="4" w:space="0" w:color="auto"/>
              <w:right w:val="single" w:sz="4" w:space="0" w:color="auto"/>
            </w:tcBorders>
          </w:tcPr>
          <w:p w14:paraId="74B3C78A" w14:textId="77777777" w:rsidR="00EE0AB1" w:rsidRDefault="00EE0AB1" w:rsidP="00481B19">
            <w:pPr>
              <w:pStyle w:val="TAL"/>
              <w:rPr>
                <w:rFonts w:cs="Arial"/>
                <w:szCs w:val="18"/>
                <w:lang w:eastAsia="zh-CN"/>
              </w:rPr>
            </w:pPr>
            <w:r>
              <w:rPr>
                <w:rFonts w:cs="Arial"/>
                <w:szCs w:val="18"/>
              </w:rPr>
              <w:t xml:space="preserve">QoS Monitoring reporting information. It shall be present when the notified event is </w:t>
            </w:r>
            <w:r>
              <w:t>"QOS_MONITORING".</w:t>
            </w:r>
          </w:p>
        </w:tc>
        <w:tc>
          <w:tcPr>
            <w:tcW w:w="1350" w:type="dxa"/>
            <w:tcBorders>
              <w:top w:val="single" w:sz="4" w:space="0" w:color="auto"/>
              <w:left w:val="single" w:sz="4" w:space="0" w:color="auto"/>
              <w:bottom w:val="single" w:sz="4" w:space="0" w:color="auto"/>
              <w:right w:val="single" w:sz="4" w:space="0" w:color="auto"/>
            </w:tcBorders>
          </w:tcPr>
          <w:p w14:paraId="2FFAF6DD" w14:textId="77777777" w:rsidR="00EE0AB1" w:rsidRDefault="00EE0AB1" w:rsidP="00481B19">
            <w:pPr>
              <w:pStyle w:val="TAL"/>
              <w:rPr>
                <w:rFonts w:cs="Arial"/>
                <w:szCs w:val="18"/>
              </w:rPr>
            </w:pPr>
          </w:p>
        </w:tc>
      </w:tr>
      <w:tr w:rsidR="00EE0AB1" w14:paraId="0E4B9394" w14:textId="77777777" w:rsidTr="00481B19">
        <w:trPr>
          <w:cantSplit/>
          <w:jc w:val="center"/>
        </w:trPr>
        <w:tc>
          <w:tcPr>
            <w:tcW w:w="1609" w:type="dxa"/>
            <w:tcBorders>
              <w:top w:val="single" w:sz="4" w:space="0" w:color="auto"/>
              <w:left w:val="single" w:sz="4" w:space="0" w:color="auto"/>
              <w:bottom w:val="single" w:sz="4" w:space="0" w:color="auto"/>
              <w:right w:val="single" w:sz="4" w:space="0" w:color="auto"/>
            </w:tcBorders>
          </w:tcPr>
          <w:p w14:paraId="4A12E8BF" w14:textId="77777777" w:rsidR="00EE0AB1" w:rsidRDefault="00EE0AB1" w:rsidP="00481B19">
            <w:pPr>
              <w:pStyle w:val="TAL"/>
            </w:pPr>
            <w:r>
              <w:rPr>
                <w:lang w:eastAsia="zh-CN"/>
              </w:rPr>
              <w:t>appliedQosRef</w:t>
            </w:r>
          </w:p>
        </w:tc>
        <w:tc>
          <w:tcPr>
            <w:tcW w:w="1782" w:type="dxa"/>
            <w:tcBorders>
              <w:top w:val="single" w:sz="4" w:space="0" w:color="auto"/>
              <w:left w:val="single" w:sz="4" w:space="0" w:color="auto"/>
              <w:bottom w:val="single" w:sz="4" w:space="0" w:color="auto"/>
              <w:right w:val="single" w:sz="4" w:space="0" w:color="auto"/>
            </w:tcBorders>
          </w:tcPr>
          <w:p w14:paraId="5277C75E" w14:textId="77777777" w:rsidR="00EE0AB1" w:rsidRDefault="00EE0AB1" w:rsidP="00481B19">
            <w:pPr>
              <w:pStyle w:val="TAL"/>
              <w:rPr>
                <w:lang w:eastAsia="zh-CN"/>
              </w:rPr>
            </w:pPr>
            <w:r>
              <w:rPr>
                <w:rFonts w:hint="eastAsia"/>
                <w:lang w:eastAsia="zh-CN"/>
              </w:rPr>
              <w:t>s</w:t>
            </w:r>
            <w:r>
              <w:rPr>
                <w:lang w:eastAsia="zh-CN"/>
              </w:rPr>
              <w:t>tring</w:t>
            </w:r>
          </w:p>
        </w:tc>
        <w:tc>
          <w:tcPr>
            <w:tcW w:w="284" w:type="dxa"/>
            <w:tcBorders>
              <w:top w:val="single" w:sz="4" w:space="0" w:color="auto"/>
              <w:left w:val="single" w:sz="4" w:space="0" w:color="auto"/>
              <w:bottom w:val="single" w:sz="4" w:space="0" w:color="auto"/>
              <w:right w:val="single" w:sz="4" w:space="0" w:color="auto"/>
            </w:tcBorders>
          </w:tcPr>
          <w:p w14:paraId="58285523" w14:textId="77777777" w:rsidR="00EE0AB1" w:rsidRDefault="00EE0AB1" w:rsidP="00481B19">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570073" w14:textId="77777777" w:rsidR="00EE0AB1" w:rsidRDefault="00EE0AB1" w:rsidP="00481B19">
            <w:pPr>
              <w:pStyle w:val="TAC"/>
            </w:pPr>
            <w:r>
              <w:rPr>
                <w:lang w:eastAsia="zh-CN"/>
              </w:rPr>
              <w:t>0..1</w:t>
            </w:r>
          </w:p>
        </w:tc>
        <w:tc>
          <w:tcPr>
            <w:tcW w:w="3460" w:type="dxa"/>
            <w:tcBorders>
              <w:top w:val="single" w:sz="4" w:space="0" w:color="auto"/>
              <w:left w:val="single" w:sz="4" w:space="0" w:color="auto"/>
              <w:bottom w:val="single" w:sz="4" w:space="0" w:color="auto"/>
              <w:right w:val="single" w:sz="4" w:space="0" w:color="auto"/>
            </w:tcBorders>
          </w:tcPr>
          <w:p w14:paraId="0AB9025D" w14:textId="77777777" w:rsidR="00EE0AB1" w:rsidRDefault="00EE0AB1" w:rsidP="00481B19">
            <w:pPr>
              <w:pStyle w:val="TAL"/>
            </w:pPr>
            <w:r>
              <w:rPr>
                <w:lang w:eastAsia="zh-CN"/>
              </w:rPr>
              <w:t>The currently applied QoS reference. Applicable for event</w:t>
            </w:r>
            <w:r>
              <w:t xml:space="preserve"> QOS_NOT_GUARANTEED or SUCCESSFUL_RESOURCES_ALLOCATION.</w:t>
            </w:r>
          </w:p>
          <w:p w14:paraId="769C614E" w14:textId="77777777" w:rsidR="00EE0AB1" w:rsidRDefault="00EE0AB1" w:rsidP="00481B19">
            <w:pPr>
              <w:pStyle w:val="TAL"/>
              <w:rPr>
                <w:rFonts w:cs="Arial"/>
                <w:szCs w:val="18"/>
              </w:rPr>
            </w:pPr>
            <w:r>
              <w:t>When it is omitted and the "event" attribute is QOS_NOT_GUARANTEED, the event report indicates that the lowest priority alternative QoS profile could not be fulfilled either.</w:t>
            </w:r>
          </w:p>
        </w:tc>
        <w:tc>
          <w:tcPr>
            <w:tcW w:w="1350" w:type="dxa"/>
            <w:tcBorders>
              <w:top w:val="single" w:sz="4" w:space="0" w:color="auto"/>
              <w:left w:val="single" w:sz="4" w:space="0" w:color="auto"/>
              <w:bottom w:val="single" w:sz="4" w:space="0" w:color="auto"/>
              <w:right w:val="single" w:sz="4" w:space="0" w:color="auto"/>
            </w:tcBorders>
          </w:tcPr>
          <w:p w14:paraId="684DDE07" w14:textId="77777777" w:rsidR="00EE0AB1" w:rsidRDefault="00EE0AB1" w:rsidP="00481B19">
            <w:pPr>
              <w:pStyle w:val="TAL"/>
              <w:rPr>
                <w:rFonts w:cs="Arial"/>
                <w:szCs w:val="18"/>
              </w:rPr>
            </w:pPr>
          </w:p>
        </w:tc>
      </w:tr>
    </w:tbl>
    <w:p w14:paraId="5F579A4F" w14:textId="77777777" w:rsidR="00EE0AB1" w:rsidRPr="00EE0AB1" w:rsidRDefault="00EE0AB1" w:rsidP="00A34091"/>
    <w:p w14:paraId="3837FDB9" w14:textId="77777777" w:rsidR="00626335" w:rsidRDefault="00626335" w:rsidP="00626335">
      <w:pPr>
        <w:pStyle w:val="4"/>
        <w:rPr>
          <w:lang w:val="en-US"/>
        </w:rPr>
      </w:pPr>
      <w:bookmarkStart w:id="1153" w:name="_Toc89295774"/>
      <w:bookmarkStart w:id="1154" w:name="_Toc94261487"/>
      <w:bookmarkStart w:id="1155" w:name="_Toc97026875"/>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153"/>
      <w:bookmarkEnd w:id="1154"/>
      <w:bookmarkEnd w:id="1155"/>
    </w:p>
    <w:p w14:paraId="570D8449" w14:textId="77777777" w:rsidR="00626335" w:rsidRPr="00384E92" w:rsidRDefault="00626335" w:rsidP="00626335">
      <w:pPr>
        <w:pStyle w:val="5"/>
      </w:pPr>
      <w:bookmarkStart w:id="1156" w:name="_Toc89295775"/>
      <w:bookmarkStart w:id="1157" w:name="_Toc94261488"/>
      <w:bookmarkStart w:id="1158" w:name="_Toc97026876"/>
      <w:r>
        <w:t>6.2.6.3.1</w:t>
      </w:r>
      <w:r w:rsidRPr="00384E92">
        <w:tab/>
        <w:t>Introduction</w:t>
      </w:r>
      <w:bookmarkEnd w:id="1156"/>
      <w:bookmarkEnd w:id="1157"/>
      <w:bookmarkEnd w:id="1158"/>
    </w:p>
    <w:p w14:paraId="3C98DBCE" w14:textId="77777777" w:rsidR="00626335" w:rsidRPr="00384E92" w:rsidRDefault="00626335" w:rsidP="00626335">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F354E45" w14:textId="77777777" w:rsidR="00626335" w:rsidRPr="00384E92" w:rsidRDefault="00626335" w:rsidP="00626335">
      <w:pPr>
        <w:pStyle w:val="5"/>
      </w:pPr>
      <w:bookmarkStart w:id="1159" w:name="_Toc89295776"/>
      <w:bookmarkStart w:id="1160" w:name="_Toc94261489"/>
      <w:bookmarkStart w:id="1161" w:name="_Toc97026877"/>
      <w:r>
        <w:t>6.2.6.3.2</w:t>
      </w:r>
      <w:r w:rsidRPr="00384E92">
        <w:tab/>
        <w:t>Simple data types</w:t>
      </w:r>
      <w:bookmarkEnd w:id="1159"/>
      <w:bookmarkEnd w:id="1160"/>
      <w:bookmarkEnd w:id="1161"/>
    </w:p>
    <w:p w14:paraId="4B087E23" w14:textId="77777777" w:rsidR="00626335" w:rsidRPr="00384E92" w:rsidRDefault="00626335" w:rsidP="00626335">
      <w:r w:rsidRPr="00384E92">
        <w:t xml:space="preserve">The simple data types defined in table </w:t>
      </w:r>
      <w:r>
        <w:t>6.2.6.3.2-1</w:t>
      </w:r>
      <w:r w:rsidRPr="00384E92">
        <w:t xml:space="preserve"> shall be supported.</w:t>
      </w:r>
    </w:p>
    <w:p w14:paraId="1FDBF316" w14:textId="77777777" w:rsidR="00626335" w:rsidRPr="00384E92" w:rsidRDefault="00626335" w:rsidP="00626335">
      <w:pPr>
        <w:pStyle w:val="TH"/>
      </w:pPr>
      <w:r w:rsidRPr="00384E92">
        <w:lastRenderedPageBreak/>
        <w:t xml:space="preserve">Table </w:t>
      </w:r>
      <w:r>
        <w:t>6</w:t>
      </w:r>
      <w:r w:rsidRPr="00384E92">
        <w:t>.</w:t>
      </w:r>
      <w:r>
        <w:t>2.6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626335" w:rsidRPr="00B54FF5" w14:paraId="2350E2D5" w14:textId="77777777" w:rsidTr="00626335">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4095BD2" w14:textId="77777777" w:rsidR="00626335" w:rsidRPr="0016361A" w:rsidRDefault="00626335" w:rsidP="00626335">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6147669" w14:textId="77777777" w:rsidR="00626335" w:rsidRPr="0016361A" w:rsidRDefault="00626335" w:rsidP="00626335">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5A0F5BEE" w14:textId="77777777" w:rsidR="00626335" w:rsidRPr="0016361A" w:rsidRDefault="00626335" w:rsidP="00626335">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1A46A5BC" w14:textId="77777777" w:rsidR="00626335" w:rsidRPr="0016361A" w:rsidRDefault="00626335" w:rsidP="00626335">
            <w:pPr>
              <w:pStyle w:val="TAH"/>
            </w:pPr>
            <w:r w:rsidRPr="0016361A">
              <w:t>Applicability</w:t>
            </w:r>
          </w:p>
        </w:tc>
      </w:tr>
      <w:tr w:rsidR="00626335" w:rsidRPr="00B54FF5" w14:paraId="19E4748C" w14:textId="77777777" w:rsidTr="00626335">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11ACE6E" w14:textId="77777777" w:rsidR="00626335" w:rsidRPr="0016361A" w:rsidRDefault="00626335" w:rsidP="00626335">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C6E55FC" w14:textId="77777777" w:rsidR="00626335" w:rsidRPr="0016361A" w:rsidRDefault="00626335" w:rsidP="00626335">
            <w:pPr>
              <w:pStyle w:val="TAL"/>
            </w:pPr>
            <w:r w:rsidRPr="0016361A">
              <w:t>&lt;one simple data type, i.e. boolean, integer, number, or string&gt;</w:t>
            </w:r>
          </w:p>
        </w:tc>
        <w:tc>
          <w:tcPr>
            <w:tcW w:w="2051" w:type="pct"/>
            <w:tcBorders>
              <w:top w:val="single" w:sz="4" w:space="0" w:color="auto"/>
              <w:left w:val="nil"/>
              <w:bottom w:val="single" w:sz="8" w:space="0" w:color="auto"/>
              <w:right w:val="single" w:sz="8" w:space="0" w:color="auto"/>
            </w:tcBorders>
          </w:tcPr>
          <w:p w14:paraId="1FE5807C" w14:textId="77777777" w:rsidR="00626335" w:rsidRPr="0016361A" w:rsidRDefault="00626335" w:rsidP="00626335">
            <w:pPr>
              <w:pStyle w:val="TAL"/>
            </w:pPr>
          </w:p>
        </w:tc>
        <w:tc>
          <w:tcPr>
            <w:tcW w:w="1265" w:type="pct"/>
            <w:tcBorders>
              <w:top w:val="single" w:sz="4" w:space="0" w:color="auto"/>
              <w:left w:val="nil"/>
              <w:bottom w:val="single" w:sz="8" w:space="0" w:color="auto"/>
              <w:right w:val="single" w:sz="8" w:space="0" w:color="auto"/>
            </w:tcBorders>
          </w:tcPr>
          <w:p w14:paraId="427EEA04" w14:textId="77777777" w:rsidR="00626335" w:rsidRPr="0016361A" w:rsidRDefault="00626335" w:rsidP="00626335">
            <w:pPr>
              <w:pStyle w:val="TAL"/>
            </w:pPr>
          </w:p>
        </w:tc>
      </w:tr>
    </w:tbl>
    <w:p w14:paraId="6C57D135" w14:textId="77777777" w:rsidR="00626335" w:rsidRPr="00384E92" w:rsidRDefault="00626335" w:rsidP="00626335"/>
    <w:p w14:paraId="0001E0DC" w14:textId="77777777" w:rsidR="00626335" w:rsidRPr="00BC662F" w:rsidRDefault="00626335" w:rsidP="00626335">
      <w:pPr>
        <w:pStyle w:val="5"/>
      </w:pPr>
      <w:bookmarkStart w:id="1162" w:name="_Toc89295777"/>
      <w:bookmarkStart w:id="1163" w:name="_Toc94261490"/>
      <w:bookmarkStart w:id="1164" w:name="_Toc97026878"/>
      <w:r>
        <w:t>6.2.6.3.3</w:t>
      </w:r>
      <w:r w:rsidRPr="00BC662F">
        <w:tab/>
        <w:t xml:space="preserve">Enumeration: </w:t>
      </w:r>
      <w:r>
        <w:t>TscEvent</w:t>
      </w:r>
      <w:bookmarkEnd w:id="1162"/>
      <w:bookmarkEnd w:id="1163"/>
      <w:bookmarkEnd w:id="1164"/>
    </w:p>
    <w:p w14:paraId="631BFC1C" w14:textId="77777777" w:rsidR="00626335" w:rsidRPr="00384E92" w:rsidRDefault="00626335" w:rsidP="00626335">
      <w:r w:rsidRPr="00384E92">
        <w:t xml:space="preserve">The enumeration </w:t>
      </w:r>
      <w:r>
        <w:t>TscEvent</w:t>
      </w:r>
      <w:r w:rsidRPr="00384E92">
        <w:t xml:space="preserve"> represents </w:t>
      </w:r>
      <w:r>
        <w:t>event for TSC</w:t>
      </w:r>
      <w:r w:rsidRPr="00384E92">
        <w:t>. It shall comply with the provisions defined in table</w:t>
      </w:r>
      <w:r>
        <w:t> 6.2.6.3.3</w:t>
      </w:r>
      <w:r w:rsidRPr="00384E92">
        <w:t>-1.</w:t>
      </w:r>
    </w:p>
    <w:p w14:paraId="43A3B41C" w14:textId="77777777" w:rsidR="00626335" w:rsidRDefault="00626335" w:rsidP="00626335">
      <w:pPr>
        <w:pStyle w:val="TH"/>
      </w:pPr>
      <w:r>
        <w:t>Table 6.2.6.3.3-1: Enumeration TscEvent</w:t>
      </w:r>
    </w:p>
    <w:tbl>
      <w:tblPr>
        <w:tblW w:w="5050" w:type="pct"/>
        <w:tblCellMar>
          <w:left w:w="0" w:type="dxa"/>
          <w:right w:w="0" w:type="dxa"/>
        </w:tblCellMar>
        <w:tblLook w:val="04A0" w:firstRow="1" w:lastRow="0" w:firstColumn="1" w:lastColumn="0" w:noHBand="0" w:noVBand="1"/>
      </w:tblPr>
      <w:tblGrid>
        <w:gridCol w:w="3908"/>
        <w:gridCol w:w="3928"/>
        <w:gridCol w:w="1881"/>
      </w:tblGrid>
      <w:tr w:rsidR="00626335" w:rsidRPr="00B54FF5" w14:paraId="0CB0EEE8" w14:textId="77777777" w:rsidTr="00EF2AC7">
        <w:tc>
          <w:tcPr>
            <w:tcW w:w="201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A417A1F" w14:textId="77777777" w:rsidR="00626335" w:rsidRPr="0016361A" w:rsidRDefault="00626335" w:rsidP="00626335">
            <w:pPr>
              <w:pStyle w:val="TAH"/>
            </w:pPr>
            <w:r w:rsidRPr="0016361A">
              <w:t>Enumeration value</w:t>
            </w:r>
          </w:p>
        </w:tc>
        <w:tc>
          <w:tcPr>
            <w:tcW w:w="202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CF7034E" w14:textId="77777777" w:rsidR="00626335" w:rsidRPr="0016361A" w:rsidRDefault="00626335" w:rsidP="00626335">
            <w:pPr>
              <w:pStyle w:val="TAH"/>
            </w:pPr>
            <w:r w:rsidRPr="0016361A">
              <w:t>Description</w:t>
            </w:r>
          </w:p>
        </w:tc>
        <w:tc>
          <w:tcPr>
            <w:tcW w:w="968" w:type="pct"/>
            <w:tcBorders>
              <w:top w:val="single" w:sz="8" w:space="0" w:color="auto"/>
              <w:left w:val="nil"/>
              <w:bottom w:val="single" w:sz="8" w:space="0" w:color="auto"/>
              <w:right w:val="single" w:sz="8" w:space="0" w:color="auto"/>
            </w:tcBorders>
            <w:shd w:val="clear" w:color="auto" w:fill="C0C0C0"/>
          </w:tcPr>
          <w:p w14:paraId="6B468D8B" w14:textId="77777777" w:rsidR="00626335" w:rsidRPr="0016361A" w:rsidRDefault="00626335" w:rsidP="00626335">
            <w:pPr>
              <w:pStyle w:val="TAH"/>
            </w:pPr>
            <w:r w:rsidRPr="0016361A">
              <w:t>Applicability</w:t>
            </w:r>
          </w:p>
        </w:tc>
      </w:tr>
      <w:tr w:rsidR="00626335" w:rsidRPr="00B54FF5" w14:paraId="6D0F7DEB" w14:textId="77777777" w:rsidTr="00EF2AC7">
        <w:tc>
          <w:tcPr>
            <w:tcW w:w="20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C9F2D9" w14:textId="77777777" w:rsidR="00626335" w:rsidRPr="0016361A" w:rsidRDefault="00626335" w:rsidP="00626335">
            <w:pPr>
              <w:pStyle w:val="TAL"/>
            </w:pPr>
            <w:r>
              <w:t>FAILED_RESOURCES_ALLOCATION</w:t>
            </w:r>
          </w:p>
        </w:tc>
        <w:tc>
          <w:tcPr>
            <w:tcW w:w="20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76745B" w14:textId="77777777" w:rsidR="00626335" w:rsidRPr="0016361A" w:rsidRDefault="00626335" w:rsidP="00626335">
            <w:pPr>
              <w:pStyle w:val="TAL"/>
            </w:pPr>
            <w:r>
              <w:t>Indicates that one or more of the SDFs of an Individual TSC Application Session Context are deactivated. It also indicates that the resources requested for a particular service information cannot be successfully allocated.</w:t>
            </w:r>
          </w:p>
        </w:tc>
        <w:tc>
          <w:tcPr>
            <w:tcW w:w="968" w:type="pct"/>
            <w:tcBorders>
              <w:top w:val="single" w:sz="8" w:space="0" w:color="auto"/>
              <w:left w:val="nil"/>
              <w:bottom w:val="single" w:sz="8" w:space="0" w:color="auto"/>
              <w:right w:val="single" w:sz="8" w:space="0" w:color="auto"/>
            </w:tcBorders>
          </w:tcPr>
          <w:p w14:paraId="4B5A94E9" w14:textId="77777777" w:rsidR="00626335" w:rsidRPr="0016361A" w:rsidRDefault="00626335" w:rsidP="00626335">
            <w:pPr>
              <w:pStyle w:val="TAL"/>
            </w:pPr>
          </w:p>
        </w:tc>
      </w:tr>
      <w:tr w:rsidR="00626335" w:rsidRPr="00B54FF5" w14:paraId="1F1C6ACC" w14:textId="77777777" w:rsidTr="00EF2AC7">
        <w:tc>
          <w:tcPr>
            <w:tcW w:w="20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5E80F5" w14:textId="77777777" w:rsidR="00626335" w:rsidRPr="0016361A" w:rsidRDefault="00626335" w:rsidP="00626335">
            <w:pPr>
              <w:pStyle w:val="TAL"/>
            </w:pPr>
            <w:r>
              <w:t>SUCCESSFUL_RESOURCES_ALLOCATION</w:t>
            </w:r>
          </w:p>
        </w:tc>
        <w:tc>
          <w:tcPr>
            <w:tcW w:w="20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85EFB9" w14:textId="77777777" w:rsidR="00626335" w:rsidRPr="0016361A" w:rsidRDefault="00626335" w:rsidP="00626335">
            <w:pPr>
              <w:pStyle w:val="TAL"/>
            </w:pPr>
            <w:r>
              <w:t>Indicates that the resources requested for particular service information have been successfully allocated.</w:t>
            </w:r>
          </w:p>
        </w:tc>
        <w:tc>
          <w:tcPr>
            <w:tcW w:w="968" w:type="pct"/>
            <w:tcBorders>
              <w:top w:val="single" w:sz="8" w:space="0" w:color="auto"/>
              <w:left w:val="nil"/>
              <w:bottom w:val="single" w:sz="8" w:space="0" w:color="auto"/>
              <w:right w:val="single" w:sz="8" w:space="0" w:color="auto"/>
            </w:tcBorders>
          </w:tcPr>
          <w:p w14:paraId="174A794E" w14:textId="77777777" w:rsidR="00626335" w:rsidRPr="0016361A" w:rsidRDefault="00626335" w:rsidP="00626335">
            <w:pPr>
              <w:pStyle w:val="TAL"/>
            </w:pPr>
          </w:p>
        </w:tc>
      </w:tr>
      <w:tr w:rsidR="00626335" w:rsidRPr="00B54FF5" w14:paraId="51358EB7" w14:textId="77777777" w:rsidTr="00EF2AC7">
        <w:tc>
          <w:tcPr>
            <w:tcW w:w="20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11A71E" w14:textId="77777777" w:rsidR="00626335" w:rsidRPr="0016361A" w:rsidRDefault="00626335" w:rsidP="00626335">
            <w:pPr>
              <w:pStyle w:val="TAL"/>
            </w:pPr>
            <w:r>
              <w:t>QOS_GUARANTEED</w:t>
            </w:r>
          </w:p>
        </w:tc>
        <w:tc>
          <w:tcPr>
            <w:tcW w:w="20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44D9A2" w14:textId="77777777" w:rsidR="00626335" w:rsidRPr="0016361A" w:rsidRDefault="00626335" w:rsidP="00626335">
            <w:pPr>
              <w:pStyle w:val="TAL"/>
            </w:pPr>
            <w:r>
              <w:t>The QoS targets of one or more SDFs are guaranteed again.</w:t>
            </w:r>
          </w:p>
        </w:tc>
        <w:tc>
          <w:tcPr>
            <w:tcW w:w="968" w:type="pct"/>
            <w:tcBorders>
              <w:top w:val="single" w:sz="8" w:space="0" w:color="auto"/>
              <w:left w:val="nil"/>
              <w:bottom w:val="single" w:sz="8" w:space="0" w:color="auto"/>
              <w:right w:val="single" w:sz="8" w:space="0" w:color="auto"/>
            </w:tcBorders>
          </w:tcPr>
          <w:p w14:paraId="3D5DC403" w14:textId="77777777" w:rsidR="00626335" w:rsidRPr="0016361A" w:rsidRDefault="00626335" w:rsidP="00626335">
            <w:pPr>
              <w:pStyle w:val="TAL"/>
            </w:pPr>
          </w:p>
        </w:tc>
      </w:tr>
      <w:tr w:rsidR="00626335" w:rsidRPr="00B54FF5" w14:paraId="1C3D1EE6" w14:textId="77777777" w:rsidTr="00EF2AC7">
        <w:tc>
          <w:tcPr>
            <w:tcW w:w="20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B0E457" w14:textId="77777777" w:rsidR="00626335" w:rsidRPr="0016361A" w:rsidRDefault="00626335" w:rsidP="00626335">
            <w:pPr>
              <w:pStyle w:val="TAL"/>
            </w:pPr>
            <w:r>
              <w:t>QOS_NOT_GUARANTEED</w:t>
            </w:r>
          </w:p>
        </w:tc>
        <w:tc>
          <w:tcPr>
            <w:tcW w:w="20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3499A0" w14:textId="77777777" w:rsidR="00626335" w:rsidRPr="0016361A" w:rsidRDefault="00626335" w:rsidP="00626335">
            <w:pPr>
              <w:pStyle w:val="TAL"/>
            </w:pPr>
            <w:r>
              <w:t>The QoS targets of one or more SDFs are not being guaranteed.</w:t>
            </w:r>
          </w:p>
        </w:tc>
        <w:tc>
          <w:tcPr>
            <w:tcW w:w="968" w:type="pct"/>
            <w:tcBorders>
              <w:top w:val="single" w:sz="8" w:space="0" w:color="auto"/>
              <w:left w:val="nil"/>
              <w:bottom w:val="single" w:sz="8" w:space="0" w:color="auto"/>
              <w:right w:val="single" w:sz="8" w:space="0" w:color="auto"/>
            </w:tcBorders>
          </w:tcPr>
          <w:p w14:paraId="03F65590" w14:textId="77777777" w:rsidR="00626335" w:rsidRPr="0016361A" w:rsidRDefault="00626335" w:rsidP="00626335">
            <w:pPr>
              <w:pStyle w:val="TAL"/>
            </w:pPr>
          </w:p>
        </w:tc>
      </w:tr>
      <w:tr w:rsidR="00626335" w:rsidRPr="00B54FF5" w14:paraId="4CFFB4C6" w14:textId="77777777" w:rsidTr="00EF2AC7">
        <w:tc>
          <w:tcPr>
            <w:tcW w:w="20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D73020" w14:textId="77777777" w:rsidR="00626335" w:rsidRDefault="00626335" w:rsidP="00626335">
            <w:pPr>
              <w:pStyle w:val="TAL"/>
            </w:pPr>
            <w:r>
              <w:t>QOS_MONITORING</w:t>
            </w:r>
          </w:p>
        </w:tc>
        <w:tc>
          <w:tcPr>
            <w:tcW w:w="20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5E1BE9" w14:textId="77777777" w:rsidR="00626335" w:rsidRDefault="00626335" w:rsidP="00626335">
            <w:pPr>
              <w:pStyle w:val="TAL"/>
            </w:pPr>
            <w:r>
              <w:t>Indicates a QoS monitoring event.</w:t>
            </w:r>
          </w:p>
        </w:tc>
        <w:tc>
          <w:tcPr>
            <w:tcW w:w="968" w:type="pct"/>
            <w:tcBorders>
              <w:top w:val="single" w:sz="8" w:space="0" w:color="auto"/>
              <w:left w:val="nil"/>
              <w:bottom w:val="single" w:sz="8" w:space="0" w:color="auto"/>
              <w:right w:val="single" w:sz="8" w:space="0" w:color="auto"/>
            </w:tcBorders>
          </w:tcPr>
          <w:p w14:paraId="0E617CDC" w14:textId="77777777" w:rsidR="00626335" w:rsidRPr="0016361A" w:rsidRDefault="00626335" w:rsidP="00626335">
            <w:pPr>
              <w:pStyle w:val="TAL"/>
            </w:pPr>
          </w:p>
        </w:tc>
      </w:tr>
    </w:tbl>
    <w:p w14:paraId="526BC894" w14:textId="77777777" w:rsidR="00626335" w:rsidRDefault="00626335" w:rsidP="005E4FD4">
      <w:pPr>
        <w:rPr>
          <w:rFonts w:eastAsia="宋体"/>
        </w:rPr>
      </w:pPr>
    </w:p>
    <w:p w14:paraId="7E63E3F6" w14:textId="77777777" w:rsidR="00E9110E" w:rsidRDefault="00E9110E" w:rsidP="00E9110E">
      <w:pPr>
        <w:pStyle w:val="3"/>
      </w:pPr>
      <w:bookmarkStart w:id="1165" w:name="_Toc89295778"/>
      <w:bookmarkStart w:id="1166" w:name="_Toc94261491"/>
      <w:bookmarkStart w:id="1167" w:name="_Toc97026879"/>
      <w:r>
        <w:t>6.2.7</w:t>
      </w:r>
      <w:r>
        <w:tab/>
        <w:t>Error Handling</w:t>
      </w:r>
      <w:bookmarkEnd w:id="1165"/>
      <w:bookmarkEnd w:id="1166"/>
      <w:bookmarkEnd w:id="1167"/>
    </w:p>
    <w:p w14:paraId="592D497B" w14:textId="77777777" w:rsidR="00E9110E" w:rsidRPr="00971458" w:rsidRDefault="00E9110E" w:rsidP="00E9110E">
      <w:pPr>
        <w:pStyle w:val="4"/>
      </w:pPr>
      <w:bookmarkStart w:id="1168" w:name="_Toc89295779"/>
      <w:bookmarkStart w:id="1169" w:name="_Toc94261492"/>
      <w:bookmarkStart w:id="1170" w:name="_Toc97026880"/>
      <w:r w:rsidRPr="00971458">
        <w:t>6.</w:t>
      </w:r>
      <w:r>
        <w:t>2</w:t>
      </w:r>
      <w:r w:rsidRPr="00971458">
        <w:t>.7.1</w:t>
      </w:r>
      <w:r w:rsidRPr="00971458">
        <w:tab/>
        <w:t>General</w:t>
      </w:r>
      <w:bookmarkEnd w:id="1168"/>
      <w:bookmarkEnd w:id="1169"/>
      <w:bookmarkEnd w:id="1170"/>
    </w:p>
    <w:p w14:paraId="3968C9ED" w14:textId="77777777" w:rsidR="00E9110E" w:rsidRDefault="00E9110E" w:rsidP="00E9110E">
      <w:r w:rsidRPr="00376A4A">
        <w:t>HTTP error handling shall be supported as specified in clause 5.2.4 of 3GPP TS 29.500 [</w:t>
      </w:r>
      <w:r>
        <w:t>4</w:t>
      </w:r>
      <w:r w:rsidRPr="00376A4A">
        <w:t>].</w:t>
      </w:r>
    </w:p>
    <w:p w14:paraId="04176590" w14:textId="77777777" w:rsidR="00E9110E" w:rsidRDefault="00E9110E" w:rsidP="00E9110E">
      <w:r>
        <w:t xml:space="preserve">For the </w:t>
      </w:r>
      <w:r w:rsidRPr="005E4FD4">
        <w:t>Ntsctsf_QoSandTSCAssistance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4ECE57C" w14:textId="77777777" w:rsidR="00E9110E" w:rsidRPr="00971458" w:rsidRDefault="00E9110E" w:rsidP="00E9110E">
      <w:pPr>
        <w:rPr>
          <w:rFonts w:eastAsia="Calibri"/>
        </w:rPr>
      </w:pPr>
      <w:r>
        <w:t xml:space="preserve">In addition, the requirements in the following clauses are applicable for the </w:t>
      </w:r>
      <w:r w:rsidRPr="001B78F4">
        <w:t>Ntsctsf_QoSandTSCAssistance</w:t>
      </w:r>
      <w:r>
        <w:t xml:space="preserve"> API.</w:t>
      </w:r>
    </w:p>
    <w:p w14:paraId="6F2CA162" w14:textId="77777777" w:rsidR="00E9110E" w:rsidRPr="00971458" w:rsidRDefault="00E9110E" w:rsidP="00E9110E">
      <w:pPr>
        <w:pStyle w:val="4"/>
      </w:pPr>
      <w:bookmarkStart w:id="1171" w:name="_Toc89295780"/>
      <w:bookmarkStart w:id="1172" w:name="_Toc94261493"/>
      <w:bookmarkStart w:id="1173" w:name="_Toc97026881"/>
      <w:r>
        <w:t>6.2</w:t>
      </w:r>
      <w:r w:rsidRPr="00971458">
        <w:t>.7.2</w:t>
      </w:r>
      <w:r w:rsidRPr="00971458">
        <w:tab/>
        <w:t>Protocol Errors</w:t>
      </w:r>
      <w:bookmarkEnd w:id="1171"/>
      <w:bookmarkEnd w:id="1172"/>
      <w:bookmarkEnd w:id="1173"/>
    </w:p>
    <w:p w14:paraId="1E38168D" w14:textId="77777777" w:rsidR="00E9110E" w:rsidRPr="00971458" w:rsidRDefault="00E9110E" w:rsidP="00E9110E">
      <w:r>
        <w:t xml:space="preserve">No specific procedures for the </w:t>
      </w:r>
      <w:r w:rsidRPr="001B78F4">
        <w:t>Ntsctsf_QoSandTSCAssistance</w:t>
      </w:r>
      <w:r>
        <w:t xml:space="preserve"> service are specified.</w:t>
      </w:r>
    </w:p>
    <w:p w14:paraId="68C5F311" w14:textId="77777777" w:rsidR="00E9110E" w:rsidRDefault="00E9110E" w:rsidP="00E9110E">
      <w:pPr>
        <w:pStyle w:val="4"/>
      </w:pPr>
      <w:bookmarkStart w:id="1174" w:name="_Toc89295781"/>
      <w:bookmarkStart w:id="1175" w:name="_Toc94261494"/>
      <w:bookmarkStart w:id="1176" w:name="_Toc97026882"/>
      <w:r>
        <w:t>6.2.7.3</w:t>
      </w:r>
      <w:r>
        <w:tab/>
        <w:t>Application Errors</w:t>
      </w:r>
      <w:bookmarkEnd w:id="1174"/>
      <w:bookmarkEnd w:id="1175"/>
      <w:bookmarkEnd w:id="1176"/>
    </w:p>
    <w:p w14:paraId="0D0AB6D5" w14:textId="77777777" w:rsidR="00E9110E" w:rsidRDefault="00E9110E" w:rsidP="00E9110E">
      <w:r>
        <w:t xml:space="preserve">The application errors defined for the </w:t>
      </w:r>
      <w:r w:rsidRPr="001B78F4">
        <w:t>Ntsctsf_QoSandTSCAssistance</w:t>
      </w:r>
      <w:r>
        <w:t xml:space="preserve"> service are listed in Table 6.2.7.3-1.</w:t>
      </w:r>
    </w:p>
    <w:p w14:paraId="6F14D32E" w14:textId="77777777" w:rsidR="00E9110E" w:rsidRDefault="00E9110E" w:rsidP="00E9110E">
      <w:pPr>
        <w:pStyle w:val="TH"/>
      </w:pPr>
      <w:r>
        <w:t>Table 6.2.7.3-1: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E9110E" w:rsidRPr="00B54FF5" w14:paraId="70594E73" w14:textId="77777777" w:rsidTr="00987EFA">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0CF688B2" w14:textId="77777777" w:rsidR="00E9110E" w:rsidRPr="0016361A" w:rsidRDefault="00E9110E" w:rsidP="00987EFA">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8E6C73D" w14:textId="77777777" w:rsidR="00E9110E" w:rsidRPr="0016361A" w:rsidRDefault="00E9110E" w:rsidP="00987EFA">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7876604C" w14:textId="77777777" w:rsidR="00E9110E" w:rsidRPr="0016361A" w:rsidRDefault="00E9110E" w:rsidP="00987EFA">
            <w:pPr>
              <w:pStyle w:val="TAH"/>
            </w:pPr>
            <w:r w:rsidRPr="0016361A">
              <w:t>Description</w:t>
            </w:r>
          </w:p>
        </w:tc>
      </w:tr>
      <w:tr w:rsidR="00E9110E" w:rsidRPr="00B54FF5" w14:paraId="44478C00" w14:textId="77777777" w:rsidTr="00987EFA">
        <w:trPr>
          <w:jc w:val="center"/>
        </w:trPr>
        <w:tc>
          <w:tcPr>
            <w:tcW w:w="2337" w:type="dxa"/>
            <w:tcBorders>
              <w:top w:val="single" w:sz="4" w:space="0" w:color="auto"/>
              <w:left w:val="single" w:sz="4" w:space="0" w:color="auto"/>
              <w:bottom w:val="single" w:sz="4" w:space="0" w:color="auto"/>
              <w:right w:val="single" w:sz="4" w:space="0" w:color="auto"/>
            </w:tcBorders>
          </w:tcPr>
          <w:p w14:paraId="2D2381F2" w14:textId="77777777" w:rsidR="00E9110E" w:rsidRPr="0016361A" w:rsidRDefault="00E9110E" w:rsidP="00987EFA">
            <w:pPr>
              <w:pStyle w:val="TAL"/>
            </w:pPr>
          </w:p>
        </w:tc>
        <w:tc>
          <w:tcPr>
            <w:tcW w:w="1701" w:type="dxa"/>
            <w:tcBorders>
              <w:top w:val="single" w:sz="4" w:space="0" w:color="auto"/>
              <w:left w:val="single" w:sz="4" w:space="0" w:color="auto"/>
              <w:bottom w:val="single" w:sz="4" w:space="0" w:color="auto"/>
              <w:right w:val="single" w:sz="4" w:space="0" w:color="auto"/>
            </w:tcBorders>
          </w:tcPr>
          <w:p w14:paraId="463CF79B" w14:textId="77777777" w:rsidR="00E9110E" w:rsidRPr="0016361A" w:rsidRDefault="00E9110E" w:rsidP="00987EFA">
            <w:pPr>
              <w:pStyle w:val="TAL"/>
            </w:pPr>
          </w:p>
        </w:tc>
        <w:tc>
          <w:tcPr>
            <w:tcW w:w="5456" w:type="dxa"/>
            <w:tcBorders>
              <w:top w:val="single" w:sz="4" w:space="0" w:color="auto"/>
              <w:left w:val="single" w:sz="4" w:space="0" w:color="auto"/>
              <w:bottom w:val="single" w:sz="4" w:space="0" w:color="auto"/>
              <w:right w:val="single" w:sz="4" w:space="0" w:color="auto"/>
            </w:tcBorders>
          </w:tcPr>
          <w:p w14:paraId="2BF3D538" w14:textId="77777777" w:rsidR="00E9110E" w:rsidRPr="0016361A" w:rsidRDefault="00E9110E" w:rsidP="00987EFA">
            <w:pPr>
              <w:pStyle w:val="TAL"/>
              <w:rPr>
                <w:rFonts w:cs="Arial"/>
                <w:szCs w:val="18"/>
              </w:rPr>
            </w:pPr>
          </w:p>
        </w:tc>
      </w:tr>
    </w:tbl>
    <w:p w14:paraId="07D2C0DB" w14:textId="77777777" w:rsidR="00E9110E" w:rsidRDefault="00E9110E" w:rsidP="00E9110E"/>
    <w:p w14:paraId="3B5CDB9C" w14:textId="77777777" w:rsidR="00E9110E" w:rsidRPr="0023018E" w:rsidRDefault="00E9110E" w:rsidP="00E9110E">
      <w:pPr>
        <w:pStyle w:val="3"/>
        <w:rPr>
          <w:lang w:eastAsia="zh-CN"/>
        </w:rPr>
      </w:pPr>
      <w:bookmarkStart w:id="1177" w:name="_Toc89295782"/>
      <w:bookmarkStart w:id="1178" w:name="_Toc94261495"/>
      <w:bookmarkStart w:id="1179" w:name="_Toc97026883"/>
      <w:r>
        <w:lastRenderedPageBreak/>
        <w:t>6.2.8</w:t>
      </w:r>
      <w:r w:rsidRPr="0023018E">
        <w:rPr>
          <w:lang w:eastAsia="zh-CN"/>
        </w:rPr>
        <w:tab/>
        <w:t>Feature negotiation</w:t>
      </w:r>
      <w:bookmarkEnd w:id="1177"/>
      <w:bookmarkEnd w:id="1178"/>
      <w:bookmarkEnd w:id="1179"/>
    </w:p>
    <w:p w14:paraId="7461CE9A" w14:textId="77777777" w:rsidR="00E9110E" w:rsidRDefault="00E9110E" w:rsidP="00E9110E">
      <w:r>
        <w:t xml:space="preserve">The optional features in table 6.2.8-1 are defined for the </w:t>
      </w:r>
      <w:r w:rsidRPr="001B78F4">
        <w:t>Ntsctsf_QoSandTSCAssistance</w:t>
      </w:r>
      <w:r w:rsidRPr="002002FF">
        <w:rPr>
          <w:lang w:eastAsia="zh-CN"/>
        </w:rPr>
        <w:t xml:space="preserve"> API</w:t>
      </w:r>
      <w:r>
        <w:rPr>
          <w:lang w:eastAsia="zh-CN"/>
        </w:rPr>
        <w:t xml:space="preserve">. They shall be negotiated using the </w:t>
      </w:r>
      <w:r>
        <w:t>extensibility mechanism defined in clause 6.6 of 3GPP TS 29.500 [4].</w:t>
      </w:r>
    </w:p>
    <w:p w14:paraId="673FEF77" w14:textId="77777777" w:rsidR="00E9110E" w:rsidRPr="002002FF" w:rsidRDefault="00E9110E" w:rsidP="00E9110E">
      <w:pPr>
        <w:pStyle w:val="TH"/>
      </w:pPr>
      <w:r w:rsidRPr="002002FF">
        <w:t xml:space="preserve">Table </w:t>
      </w:r>
      <w:r>
        <w:t>6.2.8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9110E" w:rsidRPr="00B54FF5" w14:paraId="67AC1D53" w14:textId="77777777" w:rsidTr="00987EF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1AD29C72" w14:textId="77777777" w:rsidR="00E9110E" w:rsidRPr="0016361A" w:rsidRDefault="00E9110E" w:rsidP="00987EFA">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CC890B1" w14:textId="77777777" w:rsidR="00E9110E" w:rsidRPr="0016361A" w:rsidRDefault="00E9110E" w:rsidP="00987EFA">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5639085" w14:textId="77777777" w:rsidR="00E9110E" w:rsidRPr="0016361A" w:rsidRDefault="00E9110E" w:rsidP="00987EFA">
            <w:pPr>
              <w:pStyle w:val="TAH"/>
            </w:pPr>
            <w:r w:rsidRPr="0016361A">
              <w:t>Description</w:t>
            </w:r>
          </w:p>
        </w:tc>
      </w:tr>
      <w:tr w:rsidR="00E9110E" w:rsidRPr="00B54FF5" w14:paraId="23E62BD1" w14:textId="77777777" w:rsidTr="00987EFA">
        <w:trPr>
          <w:jc w:val="center"/>
        </w:trPr>
        <w:tc>
          <w:tcPr>
            <w:tcW w:w="1529" w:type="dxa"/>
            <w:tcBorders>
              <w:top w:val="single" w:sz="4" w:space="0" w:color="auto"/>
              <w:left w:val="single" w:sz="4" w:space="0" w:color="auto"/>
              <w:bottom w:val="single" w:sz="4" w:space="0" w:color="auto"/>
              <w:right w:val="single" w:sz="4" w:space="0" w:color="auto"/>
            </w:tcBorders>
          </w:tcPr>
          <w:p w14:paraId="50EDDF47" w14:textId="77777777" w:rsidR="00E9110E" w:rsidRPr="0016361A" w:rsidRDefault="00E9110E" w:rsidP="00987EFA">
            <w:pPr>
              <w:pStyle w:val="TAL"/>
            </w:pPr>
          </w:p>
        </w:tc>
        <w:tc>
          <w:tcPr>
            <w:tcW w:w="2207" w:type="dxa"/>
            <w:tcBorders>
              <w:top w:val="single" w:sz="4" w:space="0" w:color="auto"/>
              <w:left w:val="single" w:sz="4" w:space="0" w:color="auto"/>
              <w:bottom w:val="single" w:sz="4" w:space="0" w:color="auto"/>
              <w:right w:val="single" w:sz="4" w:space="0" w:color="auto"/>
            </w:tcBorders>
          </w:tcPr>
          <w:p w14:paraId="509B96BC" w14:textId="77777777" w:rsidR="00E9110E" w:rsidRPr="0016361A" w:rsidRDefault="00E9110E" w:rsidP="00987EFA">
            <w:pPr>
              <w:pStyle w:val="TAL"/>
            </w:pPr>
          </w:p>
        </w:tc>
        <w:tc>
          <w:tcPr>
            <w:tcW w:w="5758" w:type="dxa"/>
            <w:tcBorders>
              <w:top w:val="single" w:sz="4" w:space="0" w:color="auto"/>
              <w:left w:val="single" w:sz="4" w:space="0" w:color="auto"/>
              <w:bottom w:val="single" w:sz="4" w:space="0" w:color="auto"/>
              <w:right w:val="single" w:sz="4" w:space="0" w:color="auto"/>
            </w:tcBorders>
          </w:tcPr>
          <w:p w14:paraId="7BF2925E" w14:textId="77777777" w:rsidR="00E9110E" w:rsidRPr="0016361A" w:rsidRDefault="00E9110E" w:rsidP="00987EFA">
            <w:pPr>
              <w:pStyle w:val="TAL"/>
              <w:rPr>
                <w:rFonts w:cs="Arial"/>
                <w:szCs w:val="18"/>
              </w:rPr>
            </w:pPr>
          </w:p>
        </w:tc>
      </w:tr>
    </w:tbl>
    <w:p w14:paraId="502BBA94" w14:textId="77777777" w:rsidR="00E9110E" w:rsidRDefault="00E9110E" w:rsidP="00E9110E"/>
    <w:p w14:paraId="38A1AECF" w14:textId="77777777" w:rsidR="00E9110E" w:rsidRPr="001E7573" w:rsidRDefault="00E9110E" w:rsidP="00E9110E">
      <w:pPr>
        <w:pStyle w:val="3"/>
      </w:pPr>
      <w:bookmarkStart w:id="1180" w:name="_Toc89295783"/>
      <w:bookmarkStart w:id="1181" w:name="_Toc94261496"/>
      <w:bookmarkStart w:id="1182" w:name="_Toc97026884"/>
      <w:r>
        <w:t>6.2.9</w:t>
      </w:r>
      <w:r w:rsidRPr="001E7573">
        <w:tab/>
        <w:t>Security</w:t>
      </w:r>
      <w:bookmarkEnd w:id="1180"/>
      <w:bookmarkEnd w:id="1181"/>
      <w:bookmarkEnd w:id="1182"/>
    </w:p>
    <w:p w14:paraId="2DBC1C62" w14:textId="77777777" w:rsidR="00E9110E" w:rsidRPr="00642D3E" w:rsidRDefault="00E9110E" w:rsidP="00E9110E">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Pr="001B78F4">
        <w:t>Ntsctsf_QoSandTSCAssistance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2499A5A2" w14:textId="77777777" w:rsidR="00E9110E" w:rsidRPr="00642D3E" w:rsidRDefault="00E9110E" w:rsidP="00E9110E">
      <w:r>
        <w:t>If OAuth2 is used, a</w:t>
      </w:r>
      <w:r w:rsidRPr="00642D3E">
        <w:t xml:space="preserve">n NF Service Consumer, prior to consuming services offered by the </w:t>
      </w:r>
      <w:r w:rsidRPr="001B78F4">
        <w:t>Ntsctsf_QoSandTSCAssistance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3573FD03" w14:textId="77777777" w:rsidR="00E9110E" w:rsidRPr="00642D3E" w:rsidRDefault="00E9110E" w:rsidP="00E9110E">
      <w:pPr>
        <w:pStyle w:val="NO"/>
      </w:pPr>
      <w:r w:rsidRPr="00642D3E">
        <w:t>NOTE:</w:t>
      </w:r>
      <w:r w:rsidRPr="00642D3E">
        <w:tab/>
        <w:t xml:space="preserve">When multiple NRFs are deployed in a network, the NRF used as authorization server is the same NRF that the NF Service Consumer used for discovering the </w:t>
      </w:r>
      <w:r w:rsidRPr="001B78F4">
        <w:t>Ntsctsf_QoSandTSCAssistance</w:t>
      </w:r>
      <w:r w:rsidRPr="00986E88">
        <w:rPr>
          <w:noProof/>
          <w:lang w:eastAsia="zh-CN"/>
        </w:rPr>
        <w:t xml:space="preserve"> </w:t>
      </w:r>
      <w:r w:rsidRPr="00642D3E">
        <w:t>service.</w:t>
      </w:r>
    </w:p>
    <w:p w14:paraId="7D9CAB48" w14:textId="3DBE28AB" w:rsidR="00E9110E" w:rsidRPr="00626335" w:rsidRDefault="00E9110E" w:rsidP="00E9110E">
      <w:pPr>
        <w:pStyle w:val="NO"/>
        <w:rPr>
          <w:rFonts w:eastAsia="宋体"/>
        </w:rPr>
      </w:pPr>
      <w:r w:rsidRPr="006F06E8">
        <w:t xml:space="preserve">The </w:t>
      </w:r>
      <w:r w:rsidRPr="001B78F4">
        <w:t>Ntsctsf_QoSandTSCAssistance</w:t>
      </w:r>
      <w:r w:rsidRPr="00986E88">
        <w:t xml:space="preserve"> </w:t>
      </w:r>
      <w:r w:rsidRPr="006F06E8">
        <w:t>API defines a single scope "</w:t>
      </w:r>
      <w:r>
        <w:t>ntsctsf-qos-tscai</w:t>
      </w:r>
      <w:r w:rsidRPr="006F06E8">
        <w:t>" for the entire service, and it does not define any additional scopes at resource or operation level.</w:t>
      </w:r>
    </w:p>
    <w:p w14:paraId="4A4D6361" w14:textId="77777777" w:rsidR="008A6D4A" w:rsidRDefault="008A6D4A" w:rsidP="008A6D4A">
      <w:pPr>
        <w:pStyle w:val="8"/>
      </w:pPr>
      <w:r>
        <w:br w:type="page"/>
      </w:r>
      <w:bookmarkStart w:id="1183" w:name="_Toc510696650"/>
      <w:bookmarkStart w:id="1184" w:name="_Toc35971450"/>
      <w:bookmarkStart w:id="1185" w:name="_Toc67903567"/>
      <w:bookmarkStart w:id="1186" w:name="_Toc89295784"/>
      <w:bookmarkStart w:id="1187" w:name="_Toc94261497"/>
      <w:bookmarkStart w:id="1188" w:name="_Toc97026885"/>
      <w:r w:rsidRPr="004D3578">
        <w:lastRenderedPageBreak/>
        <w:t>Annex A (normative)</w:t>
      </w:r>
      <w:proofErr w:type="gramStart"/>
      <w:r w:rsidRPr="004D3578">
        <w:t>:</w:t>
      </w:r>
      <w:proofErr w:type="gramEnd"/>
      <w:r w:rsidRPr="004D3578">
        <w:br/>
      </w:r>
      <w:r>
        <w:t>OpenAPI specification</w:t>
      </w:r>
      <w:bookmarkEnd w:id="1183"/>
      <w:bookmarkEnd w:id="1184"/>
      <w:bookmarkEnd w:id="1185"/>
      <w:bookmarkEnd w:id="1186"/>
      <w:bookmarkEnd w:id="1187"/>
      <w:bookmarkEnd w:id="1188"/>
    </w:p>
    <w:p w14:paraId="15EA6971" w14:textId="77777777" w:rsidR="008A6D4A" w:rsidRDefault="008A6D4A" w:rsidP="008A6D4A">
      <w:pPr>
        <w:pStyle w:val="2"/>
      </w:pPr>
      <w:bookmarkStart w:id="1189" w:name="_Toc510696651"/>
      <w:bookmarkStart w:id="1190" w:name="_Toc35971451"/>
      <w:bookmarkStart w:id="1191" w:name="_Toc67903568"/>
      <w:bookmarkStart w:id="1192" w:name="_Toc89295785"/>
      <w:bookmarkStart w:id="1193" w:name="_Toc94261498"/>
      <w:bookmarkStart w:id="1194" w:name="_Toc97026886"/>
      <w:r>
        <w:t>A.1</w:t>
      </w:r>
      <w:r>
        <w:tab/>
        <w:t>General</w:t>
      </w:r>
      <w:bookmarkEnd w:id="1189"/>
      <w:bookmarkEnd w:id="1190"/>
      <w:bookmarkEnd w:id="1191"/>
      <w:bookmarkEnd w:id="1192"/>
      <w:bookmarkEnd w:id="1193"/>
      <w:bookmarkEnd w:id="1194"/>
    </w:p>
    <w:p w14:paraId="6AD82C9E" w14:textId="43FCD397" w:rsidR="000602BD" w:rsidRPr="00540071" w:rsidRDefault="000602BD" w:rsidP="000602BD">
      <w:bookmarkStart w:id="1195" w:name="_Toc510696652"/>
      <w:r w:rsidRPr="00540071">
        <w:t xml:space="preserve">This Annex specifies the formal definition of the API(s) defined in the present specification. It consists of </w:t>
      </w:r>
      <w:proofErr w:type="gramStart"/>
      <w:r w:rsidRPr="00540071">
        <w:t>OpenAPI  specifications</w:t>
      </w:r>
      <w:proofErr w:type="gramEnd"/>
      <w:r w:rsidRPr="00540071">
        <w:t xml:space="preserve">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77777777" w:rsidR="006857B7" w:rsidRPr="006D6534" w:rsidRDefault="006857B7" w:rsidP="006857B7">
      <w:bookmarkStart w:id="1196"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3GPP TS 29.501 [5] clause 5.3.1 and 3GPP TR 21.900 [7] clause 5B).</w:t>
      </w:r>
    </w:p>
    <w:p w14:paraId="08F67D37" w14:textId="3BF85DC8" w:rsidR="008A6D4A" w:rsidRDefault="008A6D4A" w:rsidP="008A6D4A">
      <w:pPr>
        <w:pStyle w:val="2"/>
      </w:pPr>
      <w:bookmarkStart w:id="1197" w:name="_Toc67903569"/>
      <w:bookmarkStart w:id="1198" w:name="_Toc89295786"/>
      <w:bookmarkStart w:id="1199" w:name="_Toc94261499"/>
      <w:bookmarkStart w:id="1200" w:name="_Toc97026887"/>
      <w:r>
        <w:t>A.2</w:t>
      </w:r>
      <w:r>
        <w:tab/>
      </w:r>
      <w:r w:rsidR="00D615CF">
        <w:t>Ntsctsf_TimeSynchronization</w:t>
      </w:r>
      <w:r>
        <w:t xml:space="preserve"> API</w:t>
      </w:r>
      <w:bookmarkEnd w:id="1195"/>
      <w:bookmarkEnd w:id="1196"/>
      <w:bookmarkEnd w:id="1197"/>
      <w:bookmarkEnd w:id="1198"/>
      <w:bookmarkEnd w:id="1199"/>
      <w:bookmarkEnd w:id="1200"/>
    </w:p>
    <w:p w14:paraId="0769D7B5" w14:textId="77777777" w:rsidR="00461244" w:rsidRDefault="00461244" w:rsidP="00461244">
      <w:pPr>
        <w:pStyle w:val="PL"/>
        <w:rPr>
          <w:rFonts w:cs="Courier New"/>
          <w:noProof w:val="0"/>
          <w:szCs w:val="16"/>
        </w:rPr>
      </w:pPr>
      <w:bookmarkStart w:id="1201" w:name="_Hlk515639407"/>
      <w:bookmarkStart w:id="1202" w:name="_Toc510696653"/>
      <w:proofErr w:type="gramStart"/>
      <w:r>
        <w:rPr>
          <w:rFonts w:cs="Courier New"/>
          <w:noProof w:val="0"/>
          <w:szCs w:val="16"/>
        </w:rPr>
        <w:t>openapi</w:t>
      </w:r>
      <w:proofErr w:type="gramEnd"/>
      <w:r>
        <w:rPr>
          <w:rFonts w:cs="Courier New"/>
          <w:noProof w:val="0"/>
          <w:szCs w:val="16"/>
        </w:rPr>
        <w:t>: 3.0.0</w:t>
      </w:r>
    </w:p>
    <w:p w14:paraId="0284EBB0" w14:textId="77777777" w:rsidR="00461244" w:rsidRDefault="00461244" w:rsidP="00461244">
      <w:pPr>
        <w:pStyle w:val="PL"/>
        <w:rPr>
          <w:rFonts w:cs="Courier New"/>
          <w:noProof w:val="0"/>
          <w:szCs w:val="16"/>
        </w:rPr>
      </w:pPr>
      <w:proofErr w:type="gramStart"/>
      <w:r>
        <w:rPr>
          <w:rFonts w:cs="Courier New"/>
          <w:noProof w:val="0"/>
          <w:szCs w:val="16"/>
        </w:rPr>
        <w:t>info</w:t>
      </w:r>
      <w:proofErr w:type="gramEnd"/>
      <w:r>
        <w:rPr>
          <w:rFonts w:cs="Courier New"/>
          <w:noProof w:val="0"/>
          <w:szCs w:val="16"/>
        </w:rPr>
        <w:t>:</w:t>
      </w:r>
    </w:p>
    <w:p w14:paraId="40526381"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title</w:t>
      </w:r>
      <w:proofErr w:type="gramEnd"/>
      <w:r>
        <w:rPr>
          <w:rFonts w:cs="Courier New"/>
          <w:noProof w:val="0"/>
          <w:szCs w:val="16"/>
        </w:rPr>
        <w:t xml:space="preserve">: </w:t>
      </w:r>
      <w:r w:rsidRPr="00615A8F">
        <w:t>Ntsctsf_TimeSynchronization</w:t>
      </w:r>
      <w:r>
        <w:rPr>
          <w:rFonts w:cs="Courier New"/>
          <w:noProof w:val="0"/>
          <w:szCs w:val="16"/>
        </w:rPr>
        <w:t xml:space="preserve"> Service API</w:t>
      </w:r>
    </w:p>
    <w:p w14:paraId="33C017EB" w14:textId="18246925"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version</w:t>
      </w:r>
      <w:proofErr w:type="gramEnd"/>
      <w:r>
        <w:rPr>
          <w:rFonts w:cs="Courier New"/>
          <w:noProof w:val="0"/>
          <w:szCs w:val="16"/>
        </w:rPr>
        <w:t>: 1.0.0-alpha.</w:t>
      </w:r>
      <w:r w:rsidR="00995EFD">
        <w:rPr>
          <w:rFonts w:cs="Courier New"/>
          <w:noProof w:val="0"/>
          <w:szCs w:val="16"/>
        </w:rPr>
        <w:t>3</w:t>
      </w:r>
    </w:p>
    <w:p w14:paraId="6B626ADC" w14:textId="77777777" w:rsidR="00461244" w:rsidRDefault="00461244" w:rsidP="00461244">
      <w:pPr>
        <w:pStyle w:val="PL"/>
        <w:rPr>
          <w:noProof w:val="0"/>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xml:space="preserve">: </w:t>
      </w:r>
      <w:r>
        <w:rPr>
          <w:noProof w:val="0"/>
        </w:rPr>
        <w:t>|</w:t>
      </w:r>
    </w:p>
    <w:p w14:paraId="39AA679E" w14:textId="3481A452" w:rsidR="00461244" w:rsidRDefault="00461244" w:rsidP="00461244">
      <w:pPr>
        <w:pStyle w:val="PL"/>
        <w:rPr>
          <w:noProof w:val="0"/>
        </w:rPr>
      </w:pPr>
      <w:r>
        <w:rPr>
          <w:noProof w:val="0"/>
        </w:rPr>
        <w:t xml:space="preserve">    </w:t>
      </w:r>
      <w:r>
        <w:rPr>
          <w:rFonts w:cs="Courier New"/>
          <w:noProof w:val="0"/>
          <w:szCs w:val="16"/>
        </w:rPr>
        <w:t xml:space="preserve">TSCTSF </w:t>
      </w:r>
      <w:r w:rsidRPr="00615A8F">
        <w:t>Time</w:t>
      </w:r>
      <w:r>
        <w:t xml:space="preserve"> </w:t>
      </w:r>
      <w:r w:rsidRPr="00615A8F">
        <w:t>Synchronization</w:t>
      </w:r>
      <w:r>
        <w:rPr>
          <w:rFonts w:cs="Courier New"/>
          <w:noProof w:val="0"/>
          <w:szCs w:val="16"/>
        </w:rPr>
        <w:t xml:space="preserve"> Service.</w:t>
      </w:r>
      <w:r w:rsidR="008643C7">
        <w:rPr>
          <w:rFonts w:cs="Courier New"/>
          <w:noProof w:val="0"/>
          <w:szCs w:val="16"/>
        </w:rPr>
        <w:t xml:space="preserve">  </w:t>
      </w:r>
    </w:p>
    <w:p w14:paraId="5955EF3D" w14:textId="7B5EE142" w:rsidR="00461244" w:rsidRDefault="00461244" w:rsidP="00461244">
      <w:pPr>
        <w:pStyle w:val="PL"/>
        <w:rPr>
          <w:noProof w:val="0"/>
        </w:rPr>
      </w:pPr>
      <w:r>
        <w:rPr>
          <w:noProof w:val="0"/>
        </w:rPr>
        <w:t xml:space="preserve">    © </w:t>
      </w:r>
      <w:r w:rsidR="00DF2726">
        <w:rPr>
          <w:noProof w:val="0"/>
        </w:rPr>
        <w:t>2022</w:t>
      </w:r>
      <w:r>
        <w:rPr>
          <w:noProof w:val="0"/>
        </w:rPr>
        <w:t>, 3GPP Organizational Partners (ARIB, ATIS, CCSA, ETSI, TSDSI, TTA, TTC).</w:t>
      </w:r>
      <w:r w:rsidR="008643C7">
        <w:rPr>
          <w:noProof w:val="0"/>
        </w:rPr>
        <w:t xml:space="preserve">  </w:t>
      </w:r>
    </w:p>
    <w:p w14:paraId="50C7E501" w14:textId="77777777" w:rsidR="00461244" w:rsidRDefault="00461244" w:rsidP="00461244">
      <w:pPr>
        <w:pStyle w:val="PL"/>
        <w:rPr>
          <w:rFonts w:cs="Courier New"/>
          <w:noProof w:val="0"/>
          <w:szCs w:val="16"/>
        </w:rPr>
      </w:pPr>
      <w:r>
        <w:rPr>
          <w:noProof w:val="0"/>
        </w:rPr>
        <w:t xml:space="preserve">    All rights reserved.</w:t>
      </w:r>
    </w:p>
    <w:p w14:paraId="1FA93C25" w14:textId="77777777" w:rsidR="00461244" w:rsidRDefault="00461244" w:rsidP="00461244">
      <w:pPr>
        <w:pStyle w:val="PL"/>
        <w:rPr>
          <w:rFonts w:cs="Courier New"/>
          <w:noProof w:val="0"/>
          <w:szCs w:val="16"/>
        </w:rPr>
      </w:pPr>
    </w:p>
    <w:p w14:paraId="3A7516AE" w14:textId="77777777" w:rsidR="00461244" w:rsidRDefault="00461244" w:rsidP="00461244">
      <w:pPr>
        <w:pStyle w:val="PL"/>
        <w:rPr>
          <w:noProof w:val="0"/>
        </w:rPr>
      </w:pPr>
      <w:proofErr w:type="gramStart"/>
      <w:r>
        <w:rPr>
          <w:noProof w:val="0"/>
        </w:rPr>
        <w:t>externalDocs</w:t>
      </w:r>
      <w:proofErr w:type="gramEnd"/>
      <w:r>
        <w:rPr>
          <w:noProof w:val="0"/>
        </w:rPr>
        <w:t>:</w:t>
      </w:r>
    </w:p>
    <w:p w14:paraId="38F3F6BD" w14:textId="56E8B476" w:rsidR="00461244" w:rsidRDefault="00461244" w:rsidP="00461244">
      <w:pPr>
        <w:pStyle w:val="PL"/>
        <w:rPr>
          <w:noProof w:val="0"/>
        </w:rPr>
      </w:pPr>
      <w:r>
        <w:rPr>
          <w:noProof w:val="0"/>
        </w:rPr>
        <w:t xml:space="preserve">  description: 3GPP TS 29.565 </w:t>
      </w:r>
      <w:r w:rsidR="005D50B4">
        <w:rPr>
          <w:noProof w:val="0"/>
        </w:rPr>
        <w:t>V1</w:t>
      </w:r>
      <w:r>
        <w:rPr>
          <w:noProof w:val="0"/>
        </w:rPr>
        <w:t>.</w:t>
      </w:r>
      <w:r w:rsidR="00995EFD">
        <w:rPr>
          <w:noProof w:val="0"/>
        </w:rPr>
        <w:t>2</w:t>
      </w:r>
      <w:r>
        <w:rPr>
          <w:noProof w:val="0"/>
        </w:rPr>
        <w:t>.0; 5G System; Time Sensitive Communication and Time Synchronization Function Services; Stage 3.</w:t>
      </w:r>
    </w:p>
    <w:p w14:paraId="024D8F39" w14:textId="01F4A561" w:rsidR="00461244" w:rsidRDefault="00461244" w:rsidP="00461244">
      <w:pPr>
        <w:pStyle w:val="PL"/>
        <w:rPr>
          <w:noProof w:val="0"/>
        </w:rPr>
      </w:pPr>
      <w:r>
        <w:rPr>
          <w:noProof w:val="0"/>
        </w:rPr>
        <w:t xml:space="preserve">  </w:t>
      </w:r>
      <w:proofErr w:type="gramStart"/>
      <w:r>
        <w:rPr>
          <w:noProof w:val="0"/>
        </w:rPr>
        <w:t>url</w:t>
      </w:r>
      <w:proofErr w:type="gramEnd"/>
      <w:r>
        <w:rPr>
          <w:noProof w:val="0"/>
        </w:rPr>
        <w:t>: 'http</w:t>
      </w:r>
      <w:r w:rsidR="008643C7">
        <w:rPr>
          <w:noProof w:val="0"/>
        </w:rPr>
        <w:t>s</w:t>
      </w:r>
      <w:r>
        <w:rPr>
          <w:noProof w:val="0"/>
        </w:rPr>
        <w:t>://www.3gpp.org/ftp/Specs/archive/29_series/29.565/'</w:t>
      </w:r>
    </w:p>
    <w:p w14:paraId="747C3A05" w14:textId="77777777" w:rsidR="00461244" w:rsidRDefault="00461244" w:rsidP="00461244">
      <w:pPr>
        <w:pStyle w:val="PL"/>
        <w:rPr>
          <w:noProof w:val="0"/>
        </w:rPr>
      </w:pPr>
      <w:r>
        <w:rPr>
          <w:noProof w:val="0"/>
        </w:rPr>
        <w:t>#</w:t>
      </w:r>
    </w:p>
    <w:p w14:paraId="5CCADA7D" w14:textId="77777777" w:rsidR="00461244" w:rsidRDefault="00461244" w:rsidP="00461244">
      <w:pPr>
        <w:pStyle w:val="PL"/>
        <w:rPr>
          <w:rFonts w:cs="Courier New"/>
          <w:noProof w:val="0"/>
          <w:szCs w:val="16"/>
        </w:rPr>
      </w:pPr>
      <w:proofErr w:type="gramStart"/>
      <w:r>
        <w:rPr>
          <w:rFonts w:cs="Courier New"/>
          <w:noProof w:val="0"/>
          <w:szCs w:val="16"/>
        </w:rPr>
        <w:t>servers</w:t>
      </w:r>
      <w:proofErr w:type="gramEnd"/>
      <w:r>
        <w:rPr>
          <w:rFonts w:cs="Courier New"/>
          <w:noProof w:val="0"/>
          <w:szCs w:val="16"/>
        </w:rPr>
        <w:t>:</w:t>
      </w:r>
    </w:p>
    <w:p w14:paraId="6D2CC3F3" w14:textId="77777777" w:rsidR="00461244" w:rsidRPr="008C1571" w:rsidRDefault="00461244" w:rsidP="00461244">
      <w:pPr>
        <w:pStyle w:val="PL"/>
        <w:rPr>
          <w:rFonts w:cs="Courier New"/>
          <w:noProof w:val="0"/>
          <w:szCs w:val="16"/>
        </w:rPr>
      </w:pPr>
      <w:r>
        <w:rPr>
          <w:rFonts w:cs="Courier New"/>
          <w:noProof w:val="0"/>
          <w:szCs w:val="16"/>
        </w:rPr>
        <w:t xml:space="preserve">  - </w:t>
      </w:r>
      <w:proofErr w:type="gramStart"/>
      <w:r>
        <w:rPr>
          <w:rFonts w:cs="Courier New"/>
          <w:noProof w:val="0"/>
          <w:szCs w:val="16"/>
        </w:rPr>
        <w:t>url</w:t>
      </w:r>
      <w:proofErr w:type="gramEnd"/>
      <w:r>
        <w:rPr>
          <w:rFonts w:cs="Courier New"/>
          <w:noProof w:val="0"/>
          <w:szCs w:val="16"/>
        </w:rPr>
        <w:t>: '{apiRoo</w:t>
      </w:r>
      <w:r w:rsidRPr="008C1571">
        <w:rPr>
          <w:rFonts w:cs="Courier New"/>
          <w:noProof w:val="0"/>
          <w:szCs w:val="16"/>
        </w:rPr>
        <w:t>t}/</w:t>
      </w:r>
      <w:r w:rsidRPr="008C1571">
        <w:t>ntsctsf-time-sync</w:t>
      </w:r>
      <w:r w:rsidRPr="008C1571">
        <w:rPr>
          <w:rFonts w:cs="Courier New"/>
          <w:noProof w:val="0"/>
          <w:szCs w:val="16"/>
        </w:rPr>
        <w:t>/v1'</w:t>
      </w:r>
    </w:p>
    <w:p w14:paraId="6966399C"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variables</w:t>
      </w:r>
      <w:proofErr w:type="gramEnd"/>
      <w:r>
        <w:rPr>
          <w:rFonts w:cs="Courier New"/>
          <w:noProof w:val="0"/>
          <w:szCs w:val="16"/>
        </w:rPr>
        <w:t>:</w:t>
      </w:r>
    </w:p>
    <w:p w14:paraId="11BD0B16"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apiRoot</w:t>
      </w:r>
      <w:proofErr w:type="gramEnd"/>
      <w:r>
        <w:rPr>
          <w:rFonts w:cs="Courier New"/>
          <w:noProof w:val="0"/>
          <w:szCs w:val="16"/>
        </w:rPr>
        <w:t>:</w:t>
      </w:r>
    </w:p>
    <w:p w14:paraId="1C5F16AC"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default</w:t>
      </w:r>
      <w:proofErr w:type="gramEnd"/>
      <w:r>
        <w:rPr>
          <w:rFonts w:cs="Courier New"/>
          <w:noProof w:val="0"/>
          <w:szCs w:val="16"/>
        </w:rPr>
        <w:t xml:space="preserve">: </w:t>
      </w:r>
      <w:r>
        <w:rPr>
          <w:noProof w:val="0"/>
        </w:rPr>
        <w:t>https://example.com</w:t>
      </w:r>
    </w:p>
    <w:p w14:paraId="06F5897F"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apiRoot as defined in subclause 4.4 of 3GPP TS 29.501</w:t>
      </w:r>
    </w:p>
    <w:p w14:paraId="14A88BC8" w14:textId="77777777" w:rsidR="00461244" w:rsidRDefault="00461244" w:rsidP="00461244">
      <w:pPr>
        <w:pStyle w:val="PL"/>
        <w:rPr>
          <w:rFonts w:cs="Courier New"/>
          <w:noProof w:val="0"/>
          <w:szCs w:val="16"/>
        </w:rPr>
      </w:pPr>
    </w:p>
    <w:p w14:paraId="21072571" w14:textId="77777777" w:rsidR="00461244" w:rsidRDefault="00461244" w:rsidP="00461244">
      <w:pPr>
        <w:pStyle w:val="PL"/>
        <w:rPr>
          <w:noProof w:val="0"/>
        </w:rPr>
      </w:pPr>
      <w:proofErr w:type="gramStart"/>
      <w:r>
        <w:rPr>
          <w:noProof w:val="0"/>
        </w:rPr>
        <w:t>security</w:t>
      </w:r>
      <w:proofErr w:type="gramEnd"/>
      <w:r>
        <w:rPr>
          <w:noProof w:val="0"/>
        </w:rPr>
        <w:t>:</w:t>
      </w:r>
    </w:p>
    <w:p w14:paraId="2A3412DB" w14:textId="77777777" w:rsidR="00461244" w:rsidRDefault="00461244" w:rsidP="00461244">
      <w:pPr>
        <w:pStyle w:val="PL"/>
        <w:rPr>
          <w:noProof w:val="0"/>
        </w:rPr>
      </w:pPr>
      <w:r>
        <w:rPr>
          <w:noProof w:val="0"/>
        </w:rPr>
        <w:t xml:space="preserve">  - {}</w:t>
      </w:r>
    </w:p>
    <w:p w14:paraId="2AC414E1" w14:textId="77777777" w:rsidR="00461244" w:rsidRDefault="00461244" w:rsidP="00461244">
      <w:pPr>
        <w:pStyle w:val="PL"/>
        <w:rPr>
          <w:noProof w:val="0"/>
        </w:rPr>
      </w:pPr>
      <w:r>
        <w:rPr>
          <w:noProof w:val="0"/>
        </w:rPr>
        <w:t xml:space="preserve">  - oAuth2ClientCredentials:</w:t>
      </w:r>
    </w:p>
    <w:p w14:paraId="3F61D3DB" w14:textId="77777777" w:rsidR="00461244" w:rsidRDefault="00461244" w:rsidP="00461244">
      <w:pPr>
        <w:pStyle w:val="PL"/>
        <w:rPr>
          <w:noProof w:val="0"/>
        </w:rPr>
      </w:pPr>
      <w:r>
        <w:rPr>
          <w:noProof w:val="0"/>
        </w:rPr>
        <w:t xml:space="preserve">    - </w:t>
      </w:r>
      <w:proofErr w:type="gramStart"/>
      <w:r>
        <w:rPr>
          <w:noProof w:val="0"/>
        </w:rPr>
        <w:t>ntsctsf-timesynchronization</w:t>
      </w:r>
      <w:proofErr w:type="gramEnd"/>
    </w:p>
    <w:p w14:paraId="2709436A" w14:textId="77777777" w:rsidR="00461244" w:rsidRDefault="00461244" w:rsidP="00461244">
      <w:pPr>
        <w:pStyle w:val="PL"/>
        <w:rPr>
          <w:rFonts w:cs="Courier New"/>
          <w:noProof w:val="0"/>
          <w:szCs w:val="16"/>
        </w:rPr>
      </w:pPr>
      <w:proofErr w:type="gramStart"/>
      <w:r>
        <w:rPr>
          <w:rFonts w:cs="Courier New"/>
          <w:noProof w:val="0"/>
          <w:szCs w:val="16"/>
        </w:rPr>
        <w:t>paths</w:t>
      </w:r>
      <w:proofErr w:type="gramEnd"/>
      <w:r>
        <w:rPr>
          <w:rFonts w:cs="Courier New"/>
          <w:noProof w:val="0"/>
          <w:szCs w:val="16"/>
        </w:rPr>
        <w:t>:</w:t>
      </w:r>
    </w:p>
    <w:p w14:paraId="296BFE98" w14:textId="77777777" w:rsidR="00461244" w:rsidRDefault="00461244" w:rsidP="00461244">
      <w:pPr>
        <w:pStyle w:val="PL"/>
        <w:rPr>
          <w:rFonts w:cs="Courier New"/>
          <w:noProof w:val="0"/>
          <w:szCs w:val="16"/>
        </w:rPr>
      </w:pPr>
      <w:r>
        <w:rPr>
          <w:rFonts w:cs="Courier New"/>
          <w:noProof w:val="0"/>
          <w:szCs w:val="16"/>
        </w:rPr>
        <w:t xml:space="preserve">  /subscriptions:</w:t>
      </w:r>
    </w:p>
    <w:p w14:paraId="2F12D2D4"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post</w:t>
      </w:r>
      <w:proofErr w:type="gramEnd"/>
      <w:r>
        <w:rPr>
          <w:rFonts w:cs="Courier New"/>
          <w:noProof w:val="0"/>
          <w:szCs w:val="16"/>
        </w:rPr>
        <w:t>:</w:t>
      </w:r>
    </w:p>
    <w:p w14:paraId="002EDF0B"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summary</w:t>
      </w:r>
      <w:proofErr w:type="gramEnd"/>
      <w:r>
        <w:rPr>
          <w:rFonts w:cs="Courier New"/>
          <w:noProof w:val="0"/>
          <w:szCs w:val="16"/>
        </w:rPr>
        <w:t xml:space="preserve">: Creates a new </w:t>
      </w:r>
      <w:r>
        <w:rPr>
          <w:lang w:eastAsia="zh-CN"/>
        </w:rPr>
        <w:t>subscription to notification of capability of time synchronization service</w:t>
      </w:r>
      <w:r>
        <w:rPr>
          <w:rFonts w:cs="Courier New"/>
          <w:noProof w:val="0"/>
          <w:szCs w:val="16"/>
        </w:rPr>
        <w:t xml:space="preserve"> resource</w:t>
      </w:r>
    </w:p>
    <w:p w14:paraId="212F5C2D"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operationId</w:t>
      </w:r>
      <w:proofErr w:type="gramEnd"/>
      <w:r>
        <w:rPr>
          <w:rFonts w:cs="Courier New"/>
          <w:noProof w:val="0"/>
          <w:szCs w:val="16"/>
        </w:rPr>
        <w:t xml:space="preserve">: </w:t>
      </w:r>
      <w:r>
        <w:rPr>
          <w:lang w:eastAsia="zh-CN"/>
        </w:rPr>
        <w:t>TimeSynchronizationExposure</w:t>
      </w:r>
      <w:r>
        <w:rPr>
          <w:rFonts w:hint="eastAsia"/>
          <w:lang w:eastAsia="zh-CN"/>
        </w:rPr>
        <w:t>Subscription</w:t>
      </w:r>
      <w:r>
        <w:rPr>
          <w:lang w:eastAsia="zh-CN"/>
        </w:rPr>
        <w:t>s</w:t>
      </w:r>
    </w:p>
    <w:p w14:paraId="30EFE026"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tags</w:t>
      </w:r>
      <w:proofErr w:type="gramEnd"/>
      <w:r>
        <w:rPr>
          <w:rFonts w:cs="Courier New"/>
          <w:noProof w:val="0"/>
          <w:szCs w:val="16"/>
        </w:rPr>
        <w:t>:</w:t>
      </w:r>
    </w:p>
    <w:p w14:paraId="7D76E3B3" w14:textId="77777777" w:rsidR="00461244" w:rsidRDefault="00461244" w:rsidP="00461244">
      <w:pPr>
        <w:pStyle w:val="PL"/>
        <w:rPr>
          <w:rFonts w:cs="Courier New"/>
          <w:noProof w:val="0"/>
          <w:szCs w:val="16"/>
        </w:rPr>
      </w:pPr>
      <w:r>
        <w:rPr>
          <w:rFonts w:cs="Courier New"/>
          <w:noProof w:val="0"/>
          <w:szCs w:val="16"/>
        </w:rPr>
        <w:t xml:space="preserve">        - </w:t>
      </w:r>
      <w:r>
        <w:rPr>
          <w:lang w:eastAsia="zh-CN"/>
        </w:rPr>
        <w:t>Time Synchronization Exposure</w:t>
      </w:r>
      <w:r>
        <w:rPr>
          <w:rFonts w:hint="eastAsia"/>
          <w:lang w:eastAsia="zh-CN"/>
        </w:rPr>
        <w:t xml:space="preserve"> Subscription</w:t>
      </w:r>
      <w:r>
        <w:rPr>
          <w:lang w:eastAsia="zh-CN"/>
        </w:rPr>
        <w:t>s</w:t>
      </w:r>
      <w:r>
        <w:rPr>
          <w:rFonts w:cs="Courier New"/>
          <w:noProof w:val="0"/>
          <w:szCs w:val="16"/>
        </w:rPr>
        <w:t xml:space="preserve"> (Collection)</w:t>
      </w:r>
    </w:p>
    <w:p w14:paraId="550A3852"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requestBody</w:t>
      </w:r>
      <w:proofErr w:type="gramEnd"/>
      <w:r>
        <w:rPr>
          <w:rFonts w:cs="Courier New"/>
          <w:noProof w:val="0"/>
          <w:szCs w:val="16"/>
        </w:rPr>
        <w:t>:</w:t>
      </w:r>
    </w:p>
    <w:p w14:paraId="041F8A05"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Contains the information for the creation the resource</w:t>
      </w:r>
    </w:p>
    <w:p w14:paraId="48FE8854"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required</w:t>
      </w:r>
      <w:proofErr w:type="gramEnd"/>
      <w:r>
        <w:rPr>
          <w:rFonts w:cs="Courier New"/>
          <w:noProof w:val="0"/>
          <w:szCs w:val="16"/>
        </w:rPr>
        <w:t>: true</w:t>
      </w:r>
    </w:p>
    <w:p w14:paraId="67C0E64A"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content</w:t>
      </w:r>
      <w:proofErr w:type="gramEnd"/>
      <w:r>
        <w:rPr>
          <w:rFonts w:cs="Courier New"/>
          <w:noProof w:val="0"/>
          <w:szCs w:val="16"/>
        </w:rPr>
        <w:t>:</w:t>
      </w:r>
    </w:p>
    <w:p w14:paraId="6E4F94AC"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application/json</w:t>
      </w:r>
      <w:proofErr w:type="gramEnd"/>
      <w:r>
        <w:rPr>
          <w:rFonts w:cs="Courier New"/>
          <w:noProof w:val="0"/>
          <w:szCs w:val="16"/>
        </w:rPr>
        <w:t>:</w:t>
      </w:r>
    </w:p>
    <w:p w14:paraId="7E078AFC"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schema</w:t>
      </w:r>
      <w:proofErr w:type="gramEnd"/>
      <w:r>
        <w:rPr>
          <w:rFonts w:cs="Courier New"/>
          <w:noProof w:val="0"/>
          <w:szCs w:val="16"/>
        </w:rPr>
        <w:t>:</w:t>
      </w:r>
    </w:p>
    <w:p w14:paraId="026BD32C" w14:textId="77777777" w:rsidR="00461244" w:rsidRDefault="00461244" w:rsidP="00461244">
      <w:pPr>
        <w:pStyle w:val="PL"/>
        <w:rPr>
          <w:rFonts w:cs="Courier New"/>
          <w:noProof w:val="0"/>
          <w:szCs w:val="16"/>
        </w:rPr>
      </w:pPr>
      <w:r>
        <w:rPr>
          <w:rFonts w:cs="Courier New"/>
          <w:noProof w:val="0"/>
          <w:szCs w:val="16"/>
        </w:rPr>
        <w:t xml:space="preserve">              $ref: '#/components/schemas/</w:t>
      </w:r>
      <w:r>
        <w:rPr>
          <w:lang w:eastAsia="zh-CN"/>
        </w:rPr>
        <w:t>TimeSyncExposure</w:t>
      </w:r>
      <w:r>
        <w:rPr>
          <w:rFonts w:hint="eastAsia"/>
          <w:lang w:eastAsia="zh-CN"/>
        </w:rPr>
        <w:t>Sub</w:t>
      </w:r>
      <w:r>
        <w:rPr>
          <w:lang w:eastAsia="zh-CN"/>
        </w:rPr>
        <w:t>sc</w:t>
      </w:r>
      <w:r>
        <w:rPr>
          <w:rFonts w:cs="Courier New"/>
          <w:noProof w:val="0"/>
          <w:szCs w:val="16"/>
        </w:rPr>
        <w:t>'</w:t>
      </w:r>
    </w:p>
    <w:p w14:paraId="7D90E891"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responses</w:t>
      </w:r>
      <w:proofErr w:type="gramEnd"/>
      <w:r>
        <w:rPr>
          <w:rFonts w:cs="Courier New"/>
          <w:noProof w:val="0"/>
          <w:szCs w:val="16"/>
        </w:rPr>
        <w:t>:</w:t>
      </w:r>
    </w:p>
    <w:p w14:paraId="3B36FB9D" w14:textId="77777777" w:rsidR="00461244" w:rsidRDefault="00461244" w:rsidP="00461244">
      <w:pPr>
        <w:pStyle w:val="PL"/>
        <w:rPr>
          <w:rFonts w:cs="Courier New"/>
          <w:noProof w:val="0"/>
          <w:szCs w:val="16"/>
        </w:rPr>
      </w:pPr>
      <w:r>
        <w:rPr>
          <w:rFonts w:cs="Courier New"/>
          <w:noProof w:val="0"/>
          <w:szCs w:val="16"/>
        </w:rPr>
        <w:t xml:space="preserve">        '201':</w:t>
      </w:r>
    </w:p>
    <w:p w14:paraId="475F8708"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Successful creation of the resource</w:t>
      </w:r>
    </w:p>
    <w:p w14:paraId="36CC254F"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content</w:t>
      </w:r>
      <w:proofErr w:type="gramEnd"/>
      <w:r>
        <w:rPr>
          <w:rFonts w:cs="Courier New"/>
          <w:noProof w:val="0"/>
          <w:szCs w:val="16"/>
        </w:rPr>
        <w:t>:</w:t>
      </w:r>
    </w:p>
    <w:p w14:paraId="50C014A6"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application/json</w:t>
      </w:r>
      <w:proofErr w:type="gramEnd"/>
      <w:r>
        <w:rPr>
          <w:rFonts w:cs="Courier New"/>
          <w:noProof w:val="0"/>
          <w:szCs w:val="16"/>
        </w:rPr>
        <w:t>:</w:t>
      </w:r>
    </w:p>
    <w:p w14:paraId="73E5130C"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schema</w:t>
      </w:r>
      <w:proofErr w:type="gramEnd"/>
      <w:r>
        <w:rPr>
          <w:rFonts w:cs="Courier New"/>
          <w:noProof w:val="0"/>
          <w:szCs w:val="16"/>
        </w:rPr>
        <w:t>:</w:t>
      </w:r>
    </w:p>
    <w:p w14:paraId="36189F08" w14:textId="77777777" w:rsidR="00461244" w:rsidRDefault="00461244" w:rsidP="00461244">
      <w:pPr>
        <w:pStyle w:val="PL"/>
        <w:rPr>
          <w:rFonts w:cs="Courier New"/>
          <w:noProof w:val="0"/>
          <w:szCs w:val="16"/>
        </w:rPr>
      </w:pPr>
      <w:r>
        <w:rPr>
          <w:rFonts w:cs="Courier New"/>
          <w:noProof w:val="0"/>
          <w:szCs w:val="16"/>
        </w:rPr>
        <w:t xml:space="preserve">                $ref: '#/components/schemas/</w:t>
      </w:r>
      <w:r>
        <w:rPr>
          <w:lang w:eastAsia="zh-CN"/>
        </w:rPr>
        <w:t>TimeSyncExposure</w:t>
      </w:r>
      <w:r>
        <w:rPr>
          <w:rFonts w:hint="eastAsia"/>
          <w:lang w:eastAsia="zh-CN"/>
        </w:rPr>
        <w:t>Sub</w:t>
      </w:r>
      <w:r>
        <w:rPr>
          <w:lang w:eastAsia="zh-CN"/>
        </w:rPr>
        <w:t>sc</w:t>
      </w:r>
      <w:r>
        <w:rPr>
          <w:rFonts w:cs="Courier New"/>
          <w:noProof w:val="0"/>
          <w:szCs w:val="16"/>
        </w:rPr>
        <w:t>'</w:t>
      </w:r>
    </w:p>
    <w:p w14:paraId="6999D07E" w14:textId="77777777" w:rsidR="00461244" w:rsidRDefault="00461244" w:rsidP="00461244">
      <w:pPr>
        <w:pStyle w:val="PL"/>
        <w:rPr>
          <w:noProof w:val="0"/>
        </w:rPr>
      </w:pPr>
      <w:r>
        <w:rPr>
          <w:noProof w:val="0"/>
        </w:rPr>
        <w:t xml:space="preserve">          </w:t>
      </w:r>
      <w:proofErr w:type="gramStart"/>
      <w:r>
        <w:rPr>
          <w:noProof w:val="0"/>
        </w:rPr>
        <w:t>headers</w:t>
      </w:r>
      <w:proofErr w:type="gramEnd"/>
      <w:r>
        <w:rPr>
          <w:noProof w:val="0"/>
        </w:rPr>
        <w:t>:</w:t>
      </w:r>
    </w:p>
    <w:p w14:paraId="4CE062C4" w14:textId="77777777" w:rsidR="00461244" w:rsidRDefault="00461244" w:rsidP="00461244">
      <w:pPr>
        <w:pStyle w:val="PL"/>
        <w:rPr>
          <w:noProof w:val="0"/>
        </w:rPr>
      </w:pPr>
      <w:r>
        <w:rPr>
          <w:noProof w:val="0"/>
        </w:rPr>
        <w:lastRenderedPageBreak/>
        <w:t xml:space="preserve">            Location:</w:t>
      </w:r>
    </w:p>
    <w:p w14:paraId="1B023114" w14:textId="77777777" w:rsidR="008643C7" w:rsidRDefault="00461244" w:rsidP="00461244">
      <w:pPr>
        <w:pStyle w:val="PL"/>
      </w:pPr>
      <w:r>
        <w:rPr>
          <w:noProof w:val="0"/>
        </w:rPr>
        <w:t xml:space="preserve">              </w:t>
      </w:r>
      <w:proofErr w:type="gramStart"/>
      <w:r>
        <w:rPr>
          <w:noProof w:val="0"/>
        </w:rPr>
        <w:t>description</w:t>
      </w:r>
      <w:proofErr w:type="gramEnd"/>
      <w:r>
        <w:rPr>
          <w:noProof w:val="0"/>
        </w:rPr>
        <w:t xml:space="preserve">: </w:t>
      </w:r>
      <w:r w:rsidR="008643C7">
        <w:t>&gt;</w:t>
      </w:r>
    </w:p>
    <w:p w14:paraId="7C14EA7D" w14:textId="3EA91A87" w:rsidR="00D34BF3" w:rsidRDefault="008643C7" w:rsidP="00461244">
      <w:pPr>
        <w:pStyle w:val="PL"/>
        <w:rPr>
          <w:lang w:eastAsia="zh-CN"/>
        </w:rPr>
      </w:pPr>
      <w:r>
        <w:rPr>
          <w:rFonts w:cs="Courier New"/>
          <w:noProof w:val="0"/>
          <w:szCs w:val="16"/>
        </w:rPr>
        <w:t xml:space="preserve">                </w:t>
      </w:r>
      <w:r w:rsidR="00461244">
        <w:rPr>
          <w:noProof w:val="0"/>
        </w:rPr>
        <w:t>Contains the URI of the created individual t</w:t>
      </w:r>
      <w:r w:rsidR="00461244">
        <w:rPr>
          <w:lang w:eastAsia="zh-CN"/>
        </w:rPr>
        <w:t>ime synchronization exposure</w:t>
      </w:r>
    </w:p>
    <w:p w14:paraId="6CB918B9" w14:textId="786B9198" w:rsidR="008643C7" w:rsidRDefault="00D34BF3" w:rsidP="00461244">
      <w:pPr>
        <w:pStyle w:val="PL"/>
        <w:rPr>
          <w:noProof w:val="0"/>
        </w:rPr>
      </w:pPr>
      <w:r>
        <w:rPr>
          <w:rFonts w:cs="Courier New"/>
          <w:noProof w:val="0"/>
          <w:szCs w:val="16"/>
        </w:rPr>
        <w:t xml:space="preserve">               </w:t>
      </w:r>
      <w:r w:rsidR="00461244">
        <w:rPr>
          <w:rFonts w:hint="eastAsia"/>
          <w:lang w:eastAsia="zh-CN"/>
        </w:rPr>
        <w:t xml:space="preserve"> </w:t>
      </w:r>
      <w:r w:rsidR="00461244">
        <w:rPr>
          <w:lang w:eastAsia="zh-CN"/>
        </w:rPr>
        <w:t>s</w:t>
      </w:r>
      <w:r w:rsidR="00461244">
        <w:rPr>
          <w:rFonts w:hint="eastAsia"/>
          <w:lang w:eastAsia="zh-CN"/>
        </w:rPr>
        <w:t>ubscription</w:t>
      </w:r>
      <w:r w:rsidR="00461244">
        <w:rPr>
          <w:noProof w:val="0"/>
        </w:rPr>
        <w:t xml:space="preserve"> resource, according to the structure</w:t>
      </w:r>
    </w:p>
    <w:p w14:paraId="5739CFBF" w14:textId="51BD79AA" w:rsidR="00461244" w:rsidRDefault="008643C7" w:rsidP="00461244">
      <w:pPr>
        <w:pStyle w:val="PL"/>
        <w:rPr>
          <w:noProof w:val="0"/>
        </w:rPr>
      </w:pPr>
      <w:r>
        <w:rPr>
          <w:rFonts w:cs="Courier New"/>
          <w:noProof w:val="0"/>
          <w:szCs w:val="16"/>
        </w:rPr>
        <w:t xml:space="preserve">               </w:t>
      </w:r>
      <w:r w:rsidR="00461244">
        <w:rPr>
          <w:noProof w:val="0"/>
        </w:rPr>
        <w:t xml:space="preserve"> </w:t>
      </w:r>
      <w:r w:rsidR="00461244" w:rsidRPr="00376A4A">
        <w:t>{apiRoot}/n</w:t>
      </w:r>
      <w:r w:rsidR="00461244">
        <w:t>tsctsf</w:t>
      </w:r>
      <w:r w:rsidR="00461244" w:rsidRPr="00376A4A">
        <w:t>-</w:t>
      </w:r>
      <w:r w:rsidR="00461244">
        <w:t>time-sync</w:t>
      </w:r>
      <w:r w:rsidR="00461244" w:rsidRPr="00376A4A">
        <w:t>/{apiVersion}/</w:t>
      </w:r>
      <w:r w:rsidR="00461244">
        <w:t>subscriptions/{subscriptionId}</w:t>
      </w:r>
    </w:p>
    <w:p w14:paraId="5FE3A45B" w14:textId="77777777" w:rsidR="00461244" w:rsidRDefault="00461244" w:rsidP="00461244">
      <w:pPr>
        <w:pStyle w:val="PL"/>
        <w:rPr>
          <w:noProof w:val="0"/>
        </w:rPr>
      </w:pPr>
      <w:r>
        <w:rPr>
          <w:noProof w:val="0"/>
        </w:rPr>
        <w:t xml:space="preserve">              </w:t>
      </w:r>
      <w:proofErr w:type="gramStart"/>
      <w:r>
        <w:rPr>
          <w:noProof w:val="0"/>
        </w:rPr>
        <w:t>required</w:t>
      </w:r>
      <w:proofErr w:type="gramEnd"/>
      <w:r>
        <w:rPr>
          <w:noProof w:val="0"/>
        </w:rPr>
        <w:t>: true</w:t>
      </w:r>
    </w:p>
    <w:p w14:paraId="3B252C52" w14:textId="77777777" w:rsidR="00461244" w:rsidRDefault="00461244" w:rsidP="00461244">
      <w:pPr>
        <w:pStyle w:val="PL"/>
        <w:rPr>
          <w:noProof w:val="0"/>
        </w:rPr>
      </w:pPr>
      <w:r>
        <w:rPr>
          <w:noProof w:val="0"/>
        </w:rPr>
        <w:t xml:space="preserve">              </w:t>
      </w:r>
      <w:proofErr w:type="gramStart"/>
      <w:r>
        <w:rPr>
          <w:noProof w:val="0"/>
        </w:rPr>
        <w:t>schema</w:t>
      </w:r>
      <w:proofErr w:type="gramEnd"/>
      <w:r>
        <w:rPr>
          <w:noProof w:val="0"/>
        </w:rPr>
        <w:t>:</w:t>
      </w:r>
    </w:p>
    <w:p w14:paraId="1C2229E5" w14:textId="77777777" w:rsidR="00461244" w:rsidRDefault="00461244" w:rsidP="00461244">
      <w:pPr>
        <w:pStyle w:val="PL"/>
        <w:rPr>
          <w:noProof w:val="0"/>
        </w:rPr>
      </w:pPr>
      <w:r>
        <w:rPr>
          <w:noProof w:val="0"/>
        </w:rPr>
        <w:t xml:space="preserve">                </w:t>
      </w:r>
      <w:proofErr w:type="gramStart"/>
      <w:r>
        <w:rPr>
          <w:noProof w:val="0"/>
        </w:rPr>
        <w:t>type</w:t>
      </w:r>
      <w:proofErr w:type="gramEnd"/>
      <w:r>
        <w:rPr>
          <w:noProof w:val="0"/>
        </w:rPr>
        <w:t>: string</w:t>
      </w:r>
    </w:p>
    <w:p w14:paraId="65AE0371" w14:textId="77777777" w:rsidR="00461244" w:rsidRDefault="00461244" w:rsidP="00461244">
      <w:pPr>
        <w:pStyle w:val="PL"/>
        <w:rPr>
          <w:rFonts w:cs="Courier New"/>
          <w:noProof w:val="0"/>
          <w:szCs w:val="16"/>
        </w:rPr>
      </w:pPr>
      <w:r>
        <w:rPr>
          <w:rFonts w:cs="Courier New"/>
          <w:noProof w:val="0"/>
          <w:szCs w:val="16"/>
        </w:rPr>
        <w:t xml:space="preserve">        '400':</w:t>
      </w:r>
    </w:p>
    <w:p w14:paraId="5FC6EA4E"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6D178D85" w14:textId="77777777" w:rsidR="00461244" w:rsidRDefault="00461244" w:rsidP="00461244">
      <w:pPr>
        <w:pStyle w:val="PL"/>
        <w:rPr>
          <w:rFonts w:cs="Courier New"/>
          <w:noProof w:val="0"/>
          <w:szCs w:val="16"/>
        </w:rPr>
      </w:pPr>
      <w:r>
        <w:rPr>
          <w:rFonts w:cs="Courier New"/>
          <w:noProof w:val="0"/>
          <w:szCs w:val="16"/>
        </w:rPr>
        <w:t xml:space="preserve">        '401':</w:t>
      </w:r>
    </w:p>
    <w:p w14:paraId="3B9D29B1"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1755473E" w14:textId="77777777" w:rsidR="00461244" w:rsidRDefault="00461244" w:rsidP="00461244">
      <w:pPr>
        <w:pStyle w:val="PL"/>
        <w:rPr>
          <w:rFonts w:cs="Courier New"/>
          <w:noProof w:val="0"/>
          <w:szCs w:val="16"/>
        </w:rPr>
      </w:pPr>
      <w:r>
        <w:rPr>
          <w:rFonts w:cs="Courier New"/>
          <w:noProof w:val="0"/>
          <w:szCs w:val="16"/>
        </w:rPr>
        <w:t xml:space="preserve">        '403':</w:t>
      </w:r>
    </w:p>
    <w:p w14:paraId="3D9AC421"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7562FF13" w14:textId="77777777" w:rsidR="00461244" w:rsidRDefault="00461244" w:rsidP="00461244">
      <w:pPr>
        <w:pStyle w:val="PL"/>
        <w:rPr>
          <w:rFonts w:cs="Courier New"/>
          <w:noProof w:val="0"/>
          <w:szCs w:val="16"/>
        </w:rPr>
      </w:pPr>
      <w:r>
        <w:rPr>
          <w:rFonts w:cs="Courier New"/>
          <w:noProof w:val="0"/>
          <w:szCs w:val="16"/>
        </w:rPr>
        <w:t xml:space="preserve">        '404':</w:t>
      </w:r>
    </w:p>
    <w:p w14:paraId="71E07AFA"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4BDACB6C" w14:textId="77777777" w:rsidR="00461244" w:rsidRDefault="00461244" w:rsidP="00461244">
      <w:pPr>
        <w:pStyle w:val="PL"/>
        <w:rPr>
          <w:rFonts w:cs="Courier New"/>
          <w:noProof w:val="0"/>
          <w:szCs w:val="16"/>
        </w:rPr>
      </w:pPr>
      <w:r>
        <w:rPr>
          <w:rFonts w:cs="Courier New"/>
          <w:noProof w:val="0"/>
          <w:szCs w:val="16"/>
        </w:rPr>
        <w:t xml:space="preserve">        '411':</w:t>
      </w:r>
    </w:p>
    <w:p w14:paraId="23BAB8CA"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'TS29571_CommonData.yaml#/components/responses/411'</w:t>
      </w:r>
    </w:p>
    <w:p w14:paraId="4D4FECF5" w14:textId="77777777" w:rsidR="00461244" w:rsidRDefault="00461244" w:rsidP="00461244">
      <w:pPr>
        <w:pStyle w:val="PL"/>
      </w:pPr>
      <w:r>
        <w:t xml:space="preserve">        '413':</w:t>
      </w:r>
    </w:p>
    <w:p w14:paraId="0E42491A" w14:textId="77777777" w:rsidR="00461244" w:rsidRDefault="00461244" w:rsidP="00461244">
      <w:pPr>
        <w:pStyle w:val="PL"/>
      </w:pPr>
      <w:r>
        <w:t xml:space="preserve">          $ref: 'TS29571_CommonData.yaml#/components/responses/413'</w:t>
      </w:r>
    </w:p>
    <w:p w14:paraId="1FFB129C" w14:textId="77777777" w:rsidR="00461244" w:rsidRDefault="00461244" w:rsidP="00461244">
      <w:pPr>
        <w:pStyle w:val="PL"/>
        <w:rPr>
          <w:rFonts w:cs="Courier New"/>
          <w:noProof w:val="0"/>
          <w:szCs w:val="16"/>
        </w:rPr>
      </w:pPr>
      <w:r>
        <w:rPr>
          <w:rFonts w:cs="Courier New"/>
          <w:noProof w:val="0"/>
          <w:szCs w:val="16"/>
        </w:rPr>
        <w:t xml:space="preserve">        '415':</w:t>
      </w:r>
    </w:p>
    <w:p w14:paraId="7E05ABEE"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'TS29571_CommonData.yaml#/components/responses/415'</w:t>
      </w:r>
    </w:p>
    <w:p w14:paraId="3AA1D1AE" w14:textId="77777777" w:rsidR="00461244" w:rsidRDefault="00461244" w:rsidP="00461244">
      <w:pPr>
        <w:pStyle w:val="PL"/>
        <w:rPr>
          <w:noProof w:val="0"/>
        </w:rPr>
      </w:pPr>
      <w:r>
        <w:rPr>
          <w:noProof w:val="0"/>
        </w:rPr>
        <w:t xml:space="preserve">        '429':</w:t>
      </w:r>
    </w:p>
    <w:p w14:paraId="6CF5E2BD" w14:textId="77777777" w:rsidR="00461244" w:rsidRDefault="00461244" w:rsidP="00461244">
      <w:pPr>
        <w:pStyle w:val="PL"/>
        <w:rPr>
          <w:noProof w:val="0"/>
        </w:rPr>
      </w:pPr>
      <w:r>
        <w:rPr>
          <w:noProof w:val="0"/>
        </w:rPr>
        <w:t xml:space="preserve">          $ref: 'TS29571_CommonData.yaml#/components/responses/429'</w:t>
      </w:r>
    </w:p>
    <w:p w14:paraId="30086765" w14:textId="77777777" w:rsidR="00461244" w:rsidRDefault="00461244" w:rsidP="00461244">
      <w:pPr>
        <w:pStyle w:val="PL"/>
        <w:rPr>
          <w:rFonts w:cs="Courier New"/>
          <w:noProof w:val="0"/>
          <w:szCs w:val="16"/>
        </w:rPr>
      </w:pPr>
      <w:r>
        <w:rPr>
          <w:rFonts w:cs="Courier New"/>
          <w:noProof w:val="0"/>
          <w:szCs w:val="16"/>
        </w:rPr>
        <w:t xml:space="preserve">        '500':</w:t>
      </w:r>
    </w:p>
    <w:p w14:paraId="4D73558C"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5CA5BD1D" w14:textId="77777777" w:rsidR="00461244" w:rsidRDefault="00461244" w:rsidP="00461244">
      <w:pPr>
        <w:pStyle w:val="PL"/>
        <w:rPr>
          <w:rFonts w:cs="Courier New"/>
          <w:noProof w:val="0"/>
          <w:szCs w:val="16"/>
        </w:rPr>
      </w:pPr>
      <w:r>
        <w:rPr>
          <w:rFonts w:cs="Courier New"/>
          <w:noProof w:val="0"/>
          <w:szCs w:val="16"/>
        </w:rPr>
        <w:t xml:space="preserve">        '503':</w:t>
      </w:r>
    </w:p>
    <w:p w14:paraId="5D54F8E5"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1FDD5098"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default</w:t>
      </w:r>
      <w:proofErr w:type="gramEnd"/>
      <w:r>
        <w:rPr>
          <w:rFonts w:cs="Courier New"/>
          <w:noProof w:val="0"/>
          <w:szCs w:val="16"/>
        </w:rPr>
        <w:t>:</w:t>
      </w:r>
    </w:p>
    <w:p w14:paraId="0869A42C"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57CBF45D"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callbacks</w:t>
      </w:r>
      <w:proofErr w:type="gramEnd"/>
      <w:r>
        <w:rPr>
          <w:rFonts w:cs="Courier New"/>
          <w:noProof w:val="0"/>
          <w:szCs w:val="16"/>
        </w:rPr>
        <w:t>:</w:t>
      </w:r>
    </w:p>
    <w:p w14:paraId="466A7F75"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subsEventNotification</w:t>
      </w:r>
      <w:proofErr w:type="gramEnd"/>
      <w:r>
        <w:rPr>
          <w:rFonts w:cs="Courier New"/>
          <w:noProof w:val="0"/>
          <w:szCs w:val="16"/>
        </w:rPr>
        <w:t>:</w:t>
      </w:r>
    </w:p>
    <w:p w14:paraId="7EA88604" w14:textId="77777777" w:rsidR="00461244" w:rsidRDefault="00461244" w:rsidP="00461244">
      <w:pPr>
        <w:pStyle w:val="PL"/>
        <w:rPr>
          <w:rFonts w:cs="Courier New"/>
          <w:noProof w:val="0"/>
          <w:szCs w:val="16"/>
        </w:rPr>
      </w:pPr>
      <w:r>
        <w:rPr>
          <w:rFonts w:cs="Courier New"/>
          <w:noProof w:val="0"/>
          <w:szCs w:val="16"/>
        </w:rPr>
        <w:t xml:space="preserve">          '{$request.body#/</w:t>
      </w:r>
      <w:r>
        <w:t>subsNotifUri</w:t>
      </w:r>
      <w:r>
        <w:rPr>
          <w:rFonts w:cs="Courier New"/>
          <w:noProof w:val="0"/>
          <w:szCs w:val="16"/>
        </w:rPr>
        <w:t>':</w:t>
      </w:r>
    </w:p>
    <w:p w14:paraId="222A317B"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post</w:t>
      </w:r>
      <w:proofErr w:type="gramEnd"/>
      <w:r>
        <w:rPr>
          <w:rFonts w:cs="Courier New"/>
          <w:noProof w:val="0"/>
          <w:szCs w:val="16"/>
        </w:rPr>
        <w:t>:</w:t>
      </w:r>
    </w:p>
    <w:p w14:paraId="47B8F00F"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requestBody</w:t>
      </w:r>
      <w:proofErr w:type="gramEnd"/>
      <w:r>
        <w:rPr>
          <w:rFonts w:cs="Courier New"/>
          <w:noProof w:val="0"/>
          <w:szCs w:val="16"/>
        </w:rPr>
        <w:t>:</w:t>
      </w:r>
    </w:p>
    <w:p w14:paraId="1CDE4804"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Notification of an event occurrence in the TSCTSF.</w:t>
      </w:r>
    </w:p>
    <w:p w14:paraId="167D8FC2"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required</w:t>
      </w:r>
      <w:proofErr w:type="gramEnd"/>
      <w:r>
        <w:rPr>
          <w:rFonts w:cs="Courier New"/>
          <w:noProof w:val="0"/>
          <w:szCs w:val="16"/>
        </w:rPr>
        <w:t>: true</w:t>
      </w:r>
    </w:p>
    <w:p w14:paraId="6A00B1D5"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content</w:t>
      </w:r>
      <w:proofErr w:type="gramEnd"/>
      <w:r>
        <w:rPr>
          <w:rFonts w:cs="Courier New"/>
          <w:noProof w:val="0"/>
          <w:szCs w:val="16"/>
        </w:rPr>
        <w:t>:</w:t>
      </w:r>
    </w:p>
    <w:p w14:paraId="37B32699"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application/json</w:t>
      </w:r>
      <w:proofErr w:type="gramEnd"/>
      <w:r>
        <w:rPr>
          <w:rFonts w:cs="Courier New"/>
          <w:noProof w:val="0"/>
          <w:szCs w:val="16"/>
        </w:rPr>
        <w:t>:</w:t>
      </w:r>
    </w:p>
    <w:p w14:paraId="6EDC9CD6"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schema</w:t>
      </w:r>
      <w:proofErr w:type="gramEnd"/>
      <w:r>
        <w:rPr>
          <w:rFonts w:cs="Courier New"/>
          <w:noProof w:val="0"/>
          <w:szCs w:val="16"/>
        </w:rPr>
        <w:t>:</w:t>
      </w:r>
    </w:p>
    <w:p w14:paraId="2079B51B" w14:textId="77777777" w:rsidR="00461244" w:rsidRDefault="00461244" w:rsidP="00461244">
      <w:pPr>
        <w:pStyle w:val="PL"/>
        <w:rPr>
          <w:rFonts w:cs="Courier New"/>
          <w:noProof w:val="0"/>
          <w:szCs w:val="16"/>
        </w:rPr>
      </w:pPr>
      <w:r>
        <w:rPr>
          <w:rFonts w:cs="Courier New"/>
          <w:noProof w:val="0"/>
          <w:szCs w:val="16"/>
        </w:rPr>
        <w:t xml:space="preserve">                      $ref: '#/components/schemas/</w:t>
      </w:r>
      <w:r w:rsidRPr="00964128">
        <w:rPr>
          <w:lang w:eastAsia="zh-CN"/>
        </w:rPr>
        <w:t>TimeSyncExposure</w:t>
      </w:r>
      <w:r>
        <w:rPr>
          <w:lang w:eastAsia="zh-CN"/>
        </w:rPr>
        <w:t>Subs</w:t>
      </w:r>
      <w:r w:rsidRPr="00964128">
        <w:rPr>
          <w:lang w:eastAsia="zh-CN"/>
        </w:rPr>
        <w:t>Notif</w:t>
      </w:r>
      <w:r>
        <w:rPr>
          <w:rFonts w:cs="Courier New"/>
          <w:noProof w:val="0"/>
          <w:szCs w:val="16"/>
        </w:rPr>
        <w:t>'</w:t>
      </w:r>
    </w:p>
    <w:p w14:paraId="78258DEB"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responses</w:t>
      </w:r>
      <w:proofErr w:type="gramEnd"/>
      <w:r>
        <w:rPr>
          <w:rFonts w:cs="Courier New"/>
          <w:noProof w:val="0"/>
          <w:szCs w:val="16"/>
        </w:rPr>
        <w:t>:</w:t>
      </w:r>
    </w:p>
    <w:p w14:paraId="53C26AA7" w14:textId="77777777" w:rsidR="00461244" w:rsidRDefault="00461244" w:rsidP="00461244">
      <w:pPr>
        <w:pStyle w:val="PL"/>
        <w:rPr>
          <w:rFonts w:cs="Courier New"/>
          <w:noProof w:val="0"/>
          <w:szCs w:val="16"/>
        </w:rPr>
      </w:pPr>
      <w:r>
        <w:rPr>
          <w:rFonts w:cs="Courier New"/>
          <w:noProof w:val="0"/>
          <w:szCs w:val="16"/>
        </w:rPr>
        <w:t xml:space="preserve">                '204':</w:t>
      </w:r>
    </w:p>
    <w:p w14:paraId="6482734A"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The receipt of the notification is acknowledged</w:t>
      </w:r>
    </w:p>
    <w:p w14:paraId="7B8DC9ED" w14:textId="77777777" w:rsidR="00461244" w:rsidRDefault="00461244" w:rsidP="00461244">
      <w:pPr>
        <w:pStyle w:val="PL"/>
      </w:pPr>
      <w:r>
        <w:t xml:space="preserve">                '307':</w:t>
      </w:r>
    </w:p>
    <w:p w14:paraId="09888675" w14:textId="77777777" w:rsidR="00461244" w:rsidRPr="008C3083" w:rsidRDefault="00461244" w:rsidP="00461244">
      <w:pPr>
        <w:pStyle w:val="PL"/>
      </w:pPr>
      <w:r>
        <w:rPr>
          <w:rFonts w:cs="Courier New"/>
          <w:noProof w:val="0"/>
          <w:szCs w:val="16"/>
        </w:rPr>
        <w:t xml:space="preserve">                  $ref: 'TS29571_CommonData.yaml#/components/responses/307'</w:t>
      </w:r>
    </w:p>
    <w:p w14:paraId="559AE5A2" w14:textId="77777777" w:rsidR="00461244" w:rsidRDefault="00461244" w:rsidP="00461244">
      <w:pPr>
        <w:pStyle w:val="PL"/>
        <w:rPr>
          <w:noProof w:val="0"/>
        </w:rPr>
      </w:pPr>
      <w:r>
        <w:rPr>
          <w:noProof w:val="0"/>
        </w:rPr>
        <w:t xml:space="preserve">                '308':</w:t>
      </w:r>
    </w:p>
    <w:p w14:paraId="32685B5C" w14:textId="77777777" w:rsidR="00461244" w:rsidRDefault="00461244" w:rsidP="00461244">
      <w:pPr>
        <w:pStyle w:val="PL"/>
        <w:rPr>
          <w:lang w:eastAsia="es-ES"/>
        </w:rPr>
      </w:pPr>
      <w:r>
        <w:rPr>
          <w:rFonts w:cs="Courier New"/>
          <w:noProof w:val="0"/>
          <w:szCs w:val="16"/>
        </w:rPr>
        <w:t xml:space="preserve">                  $ref: 'TS29571_CommonData.yaml#/components/responses/308'</w:t>
      </w:r>
    </w:p>
    <w:p w14:paraId="6885944A" w14:textId="77777777" w:rsidR="00461244" w:rsidRDefault="00461244" w:rsidP="00461244">
      <w:pPr>
        <w:pStyle w:val="PL"/>
        <w:rPr>
          <w:rFonts w:cs="Courier New"/>
          <w:noProof w:val="0"/>
          <w:szCs w:val="16"/>
        </w:rPr>
      </w:pPr>
      <w:r>
        <w:rPr>
          <w:rFonts w:cs="Courier New"/>
          <w:noProof w:val="0"/>
          <w:szCs w:val="16"/>
        </w:rPr>
        <w:t xml:space="preserve">                '400':</w:t>
      </w:r>
    </w:p>
    <w:p w14:paraId="6796B9BD"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1C608637" w14:textId="77777777" w:rsidR="00461244" w:rsidRDefault="00461244" w:rsidP="00461244">
      <w:pPr>
        <w:pStyle w:val="PL"/>
        <w:rPr>
          <w:rFonts w:cs="Courier New"/>
          <w:noProof w:val="0"/>
          <w:szCs w:val="16"/>
        </w:rPr>
      </w:pPr>
      <w:r>
        <w:rPr>
          <w:rFonts w:cs="Courier New"/>
          <w:noProof w:val="0"/>
          <w:szCs w:val="16"/>
        </w:rPr>
        <w:t xml:space="preserve">                '401':</w:t>
      </w:r>
    </w:p>
    <w:p w14:paraId="3E09BDCD"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16C348CD" w14:textId="77777777" w:rsidR="00461244" w:rsidRDefault="00461244" w:rsidP="00461244">
      <w:pPr>
        <w:pStyle w:val="PL"/>
        <w:rPr>
          <w:rFonts w:cs="Courier New"/>
          <w:noProof w:val="0"/>
          <w:szCs w:val="16"/>
        </w:rPr>
      </w:pPr>
      <w:r>
        <w:rPr>
          <w:rFonts w:cs="Courier New"/>
          <w:noProof w:val="0"/>
          <w:szCs w:val="16"/>
        </w:rPr>
        <w:t xml:space="preserve">                '403':</w:t>
      </w:r>
    </w:p>
    <w:p w14:paraId="5CCCA674"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'TS29571_CommonData.yaml#/components/responses/403'</w:t>
      </w:r>
    </w:p>
    <w:p w14:paraId="321AA302" w14:textId="77777777" w:rsidR="00461244" w:rsidRDefault="00461244" w:rsidP="00461244">
      <w:pPr>
        <w:pStyle w:val="PL"/>
        <w:rPr>
          <w:rFonts w:cs="Courier New"/>
          <w:noProof w:val="0"/>
          <w:szCs w:val="16"/>
        </w:rPr>
      </w:pPr>
      <w:r>
        <w:rPr>
          <w:rFonts w:cs="Courier New"/>
          <w:noProof w:val="0"/>
          <w:szCs w:val="16"/>
        </w:rPr>
        <w:t xml:space="preserve">                '404':</w:t>
      </w:r>
    </w:p>
    <w:p w14:paraId="42EC48A9"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7DAC596D" w14:textId="77777777" w:rsidR="00461244" w:rsidRDefault="00461244" w:rsidP="00461244">
      <w:pPr>
        <w:pStyle w:val="PL"/>
        <w:rPr>
          <w:rFonts w:cs="Courier New"/>
          <w:noProof w:val="0"/>
          <w:szCs w:val="16"/>
        </w:rPr>
      </w:pPr>
      <w:r>
        <w:rPr>
          <w:rFonts w:cs="Courier New"/>
          <w:noProof w:val="0"/>
          <w:szCs w:val="16"/>
        </w:rPr>
        <w:t xml:space="preserve">                '411':</w:t>
      </w:r>
    </w:p>
    <w:p w14:paraId="57EFA93A"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'TS29571_CommonData.yaml#/components/responses/411'</w:t>
      </w:r>
    </w:p>
    <w:p w14:paraId="203BEF03" w14:textId="77777777" w:rsidR="00461244" w:rsidRDefault="00461244" w:rsidP="00461244">
      <w:pPr>
        <w:pStyle w:val="PL"/>
        <w:rPr>
          <w:rFonts w:cs="Courier New"/>
          <w:noProof w:val="0"/>
          <w:szCs w:val="16"/>
        </w:rPr>
      </w:pPr>
      <w:r>
        <w:rPr>
          <w:rFonts w:cs="Courier New"/>
          <w:noProof w:val="0"/>
          <w:szCs w:val="16"/>
        </w:rPr>
        <w:t xml:space="preserve">                '413':</w:t>
      </w:r>
    </w:p>
    <w:p w14:paraId="364D10DF"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'TS29571_CommonData.yaml#/components/responses/413'</w:t>
      </w:r>
    </w:p>
    <w:p w14:paraId="458CF921" w14:textId="77777777" w:rsidR="00461244" w:rsidRDefault="00461244" w:rsidP="00461244">
      <w:pPr>
        <w:pStyle w:val="PL"/>
        <w:rPr>
          <w:rFonts w:cs="Courier New"/>
          <w:noProof w:val="0"/>
          <w:szCs w:val="16"/>
        </w:rPr>
      </w:pPr>
      <w:r>
        <w:rPr>
          <w:rFonts w:cs="Courier New"/>
          <w:noProof w:val="0"/>
          <w:szCs w:val="16"/>
        </w:rPr>
        <w:t xml:space="preserve">                '415':</w:t>
      </w:r>
    </w:p>
    <w:p w14:paraId="4C3E30B8"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'TS29571_CommonData.yaml#/components/responses/415'</w:t>
      </w:r>
    </w:p>
    <w:p w14:paraId="08DFD27F" w14:textId="77777777" w:rsidR="00461244" w:rsidRDefault="00461244" w:rsidP="00461244">
      <w:pPr>
        <w:pStyle w:val="PL"/>
        <w:rPr>
          <w:noProof w:val="0"/>
        </w:rPr>
      </w:pPr>
      <w:r>
        <w:rPr>
          <w:noProof w:val="0"/>
        </w:rPr>
        <w:t xml:space="preserve">                '429':</w:t>
      </w:r>
    </w:p>
    <w:p w14:paraId="0D9B08D6" w14:textId="77777777" w:rsidR="00461244" w:rsidRDefault="00461244" w:rsidP="00461244">
      <w:pPr>
        <w:pStyle w:val="PL"/>
        <w:rPr>
          <w:noProof w:val="0"/>
        </w:rPr>
      </w:pPr>
      <w:r>
        <w:rPr>
          <w:noProof w:val="0"/>
        </w:rPr>
        <w:t xml:space="preserve">                  $ref: 'TS29571_CommonData.yaml#/components/responses/429'</w:t>
      </w:r>
    </w:p>
    <w:p w14:paraId="0FAEC426" w14:textId="77777777" w:rsidR="00461244" w:rsidRDefault="00461244" w:rsidP="00461244">
      <w:pPr>
        <w:pStyle w:val="PL"/>
        <w:rPr>
          <w:rFonts w:cs="Courier New"/>
          <w:noProof w:val="0"/>
          <w:szCs w:val="16"/>
        </w:rPr>
      </w:pPr>
      <w:r>
        <w:rPr>
          <w:rFonts w:cs="Courier New"/>
          <w:noProof w:val="0"/>
          <w:szCs w:val="16"/>
        </w:rPr>
        <w:t xml:space="preserve">                '500':</w:t>
      </w:r>
    </w:p>
    <w:p w14:paraId="3EA7A771"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40CF7863" w14:textId="77777777" w:rsidR="00461244" w:rsidRDefault="00461244" w:rsidP="00461244">
      <w:pPr>
        <w:pStyle w:val="PL"/>
        <w:rPr>
          <w:rFonts w:cs="Courier New"/>
          <w:noProof w:val="0"/>
          <w:szCs w:val="16"/>
        </w:rPr>
      </w:pPr>
      <w:r>
        <w:rPr>
          <w:rFonts w:cs="Courier New"/>
          <w:noProof w:val="0"/>
          <w:szCs w:val="16"/>
        </w:rPr>
        <w:t xml:space="preserve">                '503':</w:t>
      </w:r>
    </w:p>
    <w:p w14:paraId="724A3BBD"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24E2B055"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default</w:t>
      </w:r>
      <w:proofErr w:type="gramEnd"/>
      <w:r>
        <w:rPr>
          <w:rFonts w:cs="Courier New"/>
          <w:noProof w:val="0"/>
          <w:szCs w:val="16"/>
        </w:rPr>
        <w:t>:</w:t>
      </w:r>
    </w:p>
    <w:p w14:paraId="27936B4C"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5D8801D9" w14:textId="77777777" w:rsidR="00461244" w:rsidRDefault="00461244" w:rsidP="00461244">
      <w:pPr>
        <w:pStyle w:val="PL"/>
        <w:rPr>
          <w:rFonts w:cs="Courier New"/>
          <w:noProof w:val="0"/>
          <w:szCs w:val="16"/>
        </w:rPr>
      </w:pPr>
      <w:r>
        <w:rPr>
          <w:rFonts w:cs="Courier New"/>
          <w:noProof w:val="0"/>
          <w:szCs w:val="16"/>
        </w:rPr>
        <w:t xml:space="preserve">  /subscriptions</w:t>
      </w:r>
      <w:proofErr w:type="gramStart"/>
      <w:r>
        <w:rPr>
          <w:rFonts w:cs="Courier New"/>
          <w:noProof w:val="0"/>
          <w:szCs w:val="16"/>
        </w:rPr>
        <w:t>/{</w:t>
      </w:r>
      <w:proofErr w:type="gramEnd"/>
      <w:r>
        <w:rPr>
          <w:rFonts w:cs="Courier New"/>
          <w:noProof w:val="0"/>
          <w:szCs w:val="16"/>
        </w:rPr>
        <w:t>subscriptionId}:</w:t>
      </w:r>
    </w:p>
    <w:p w14:paraId="45BBC75C"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get</w:t>
      </w:r>
      <w:proofErr w:type="gramEnd"/>
      <w:r>
        <w:rPr>
          <w:rFonts w:cs="Courier New"/>
          <w:noProof w:val="0"/>
          <w:szCs w:val="16"/>
        </w:rPr>
        <w:t>:</w:t>
      </w:r>
    </w:p>
    <w:p w14:paraId="4FDBF2FB"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summary</w:t>
      </w:r>
      <w:proofErr w:type="gramEnd"/>
      <w:r>
        <w:rPr>
          <w:rFonts w:cs="Courier New"/>
          <w:noProof w:val="0"/>
          <w:szCs w:val="16"/>
        </w:rPr>
        <w:t xml:space="preserve">: "Reads an existing Individual </w:t>
      </w:r>
      <w:r>
        <w:rPr>
          <w:lang w:eastAsia="zh-CN"/>
        </w:rPr>
        <w:t>Time Synchronization</w:t>
      </w:r>
      <w:r>
        <w:t xml:space="preserve"> Exposure Subscription</w:t>
      </w:r>
      <w:r>
        <w:rPr>
          <w:rFonts w:cs="Courier New"/>
          <w:noProof w:val="0"/>
          <w:szCs w:val="16"/>
        </w:rPr>
        <w:t>"</w:t>
      </w:r>
    </w:p>
    <w:p w14:paraId="440569DD"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operationId</w:t>
      </w:r>
      <w:proofErr w:type="gramEnd"/>
      <w:r>
        <w:rPr>
          <w:rFonts w:cs="Courier New"/>
          <w:noProof w:val="0"/>
          <w:szCs w:val="16"/>
        </w:rPr>
        <w:t>: GetIndividual</w:t>
      </w:r>
      <w:r>
        <w:rPr>
          <w:lang w:eastAsia="zh-CN"/>
        </w:rPr>
        <w:t>TimeSynchronization</w:t>
      </w:r>
      <w:r>
        <w:t>ExposureSubscription</w:t>
      </w:r>
    </w:p>
    <w:p w14:paraId="1EBB2598"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tags</w:t>
      </w:r>
      <w:proofErr w:type="gramEnd"/>
      <w:r>
        <w:rPr>
          <w:rFonts w:cs="Courier New"/>
          <w:noProof w:val="0"/>
          <w:szCs w:val="16"/>
        </w:rPr>
        <w:t>:</w:t>
      </w:r>
    </w:p>
    <w:p w14:paraId="0C9DF7B0" w14:textId="77777777" w:rsidR="00461244" w:rsidRDefault="00461244" w:rsidP="00461244">
      <w:pPr>
        <w:pStyle w:val="PL"/>
        <w:rPr>
          <w:rFonts w:cs="Courier New"/>
          <w:noProof w:val="0"/>
          <w:szCs w:val="16"/>
        </w:rPr>
      </w:pPr>
      <w:r>
        <w:rPr>
          <w:rFonts w:cs="Courier New"/>
          <w:noProof w:val="0"/>
          <w:szCs w:val="16"/>
        </w:rPr>
        <w:t xml:space="preserve">        - Individual </w:t>
      </w:r>
      <w:r>
        <w:rPr>
          <w:lang w:eastAsia="zh-CN"/>
        </w:rPr>
        <w:t>Time Synchronization</w:t>
      </w:r>
      <w:r>
        <w:t xml:space="preserve"> Exposure Subscription</w:t>
      </w:r>
      <w:r>
        <w:rPr>
          <w:rFonts w:cs="Courier New"/>
          <w:noProof w:val="0"/>
          <w:szCs w:val="16"/>
        </w:rPr>
        <w:t xml:space="preserve"> (Document)</w:t>
      </w:r>
    </w:p>
    <w:p w14:paraId="2333C8A5"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parameters</w:t>
      </w:r>
      <w:proofErr w:type="gramEnd"/>
      <w:r>
        <w:rPr>
          <w:rFonts w:cs="Courier New"/>
          <w:noProof w:val="0"/>
          <w:szCs w:val="16"/>
        </w:rPr>
        <w:t>:</w:t>
      </w:r>
    </w:p>
    <w:p w14:paraId="14A53424" w14:textId="77777777" w:rsidR="00461244" w:rsidRDefault="00461244" w:rsidP="00461244">
      <w:pPr>
        <w:pStyle w:val="PL"/>
        <w:rPr>
          <w:rFonts w:cs="Courier New"/>
          <w:noProof w:val="0"/>
          <w:szCs w:val="16"/>
        </w:rPr>
      </w:pPr>
      <w:r>
        <w:rPr>
          <w:rFonts w:cs="Courier New"/>
          <w:noProof w:val="0"/>
          <w:szCs w:val="16"/>
        </w:rPr>
        <w:t xml:space="preserve">        - </w:t>
      </w:r>
      <w:proofErr w:type="gramStart"/>
      <w:r>
        <w:rPr>
          <w:rFonts w:cs="Courier New"/>
          <w:noProof w:val="0"/>
          <w:szCs w:val="16"/>
        </w:rPr>
        <w:t>name</w:t>
      </w:r>
      <w:proofErr w:type="gramEnd"/>
      <w:r>
        <w:rPr>
          <w:rFonts w:cs="Courier New"/>
          <w:noProof w:val="0"/>
          <w:szCs w:val="16"/>
        </w:rPr>
        <w:t>: subscriptionId</w:t>
      </w:r>
    </w:p>
    <w:p w14:paraId="20CE0686" w14:textId="77777777" w:rsidR="00461244" w:rsidRDefault="00461244" w:rsidP="00461244">
      <w:pPr>
        <w:pStyle w:val="PL"/>
        <w:rPr>
          <w:rFonts w:cs="Courier New"/>
          <w:noProof w:val="0"/>
          <w:szCs w:val="16"/>
        </w:rPr>
      </w:pPr>
      <w:r>
        <w:rPr>
          <w:rFonts w:cs="Courier New"/>
          <w:noProof w:val="0"/>
          <w:szCs w:val="16"/>
        </w:rPr>
        <w:lastRenderedPageBreak/>
        <w:t xml:space="preserve">          </w:t>
      </w:r>
      <w:proofErr w:type="gramStart"/>
      <w:r>
        <w:rPr>
          <w:rFonts w:cs="Courier New"/>
          <w:noProof w:val="0"/>
          <w:szCs w:val="16"/>
        </w:rPr>
        <w:t>description</w:t>
      </w:r>
      <w:proofErr w:type="gramEnd"/>
      <w:r>
        <w:rPr>
          <w:rFonts w:cs="Courier New"/>
          <w:noProof w:val="0"/>
          <w:szCs w:val="16"/>
        </w:rPr>
        <w:t xml:space="preserve">: string identifying an Individual </w:t>
      </w:r>
      <w:r>
        <w:rPr>
          <w:lang w:eastAsia="zh-CN"/>
        </w:rPr>
        <w:t>Time Synchronization</w:t>
      </w:r>
      <w:r>
        <w:t xml:space="preserve"> Exposure Subscription</w:t>
      </w:r>
    </w:p>
    <w:p w14:paraId="1ADCF40F"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in</w:t>
      </w:r>
      <w:proofErr w:type="gramEnd"/>
      <w:r>
        <w:rPr>
          <w:rFonts w:cs="Courier New"/>
          <w:noProof w:val="0"/>
          <w:szCs w:val="16"/>
        </w:rPr>
        <w:t>: path</w:t>
      </w:r>
    </w:p>
    <w:p w14:paraId="298BB1D3"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required</w:t>
      </w:r>
      <w:proofErr w:type="gramEnd"/>
      <w:r>
        <w:rPr>
          <w:rFonts w:cs="Courier New"/>
          <w:noProof w:val="0"/>
          <w:szCs w:val="16"/>
        </w:rPr>
        <w:t>: true</w:t>
      </w:r>
    </w:p>
    <w:p w14:paraId="6F31C557"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schema</w:t>
      </w:r>
      <w:proofErr w:type="gramEnd"/>
      <w:r>
        <w:rPr>
          <w:rFonts w:cs="Courier New"/>
          <w:noProof w:val="0"/>
          <w:szCs w:val="16"/>
        </w:rPr>
        <w:t>:</w:t>
      </w:r>
    </w:p>
    <w:p w14:paraId="636C84B4"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string</w:t>
      </w:r>
    </w:p>
    <w:p w14:paraId="552BCF05"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responses</w:t>
      </w:r>
      <w:proofErr w:type="gramEnd"/>
      <w:r>
        <w:rPr>
          <w:rFonts w:cs="Courier New"/>
          <w:noProof w:val="0"/>
          <w:szCs w:val="16"/>
        </w:rPr>
        <w:t>:</w:t>
      </w:r>
    </w:p>
    <w:p w14:paraId="0CB1E6A9" w14:textId="77777777" w:rsidR="00461244" w:rsidRDefault="00461244" w:rsidP="00461244">
      <w:pPr>
        <w:pStyle w:val="PL"/>
        <w:rPr>
          <w:rFonts w:cs="Courier New"/>
          <w:noProof w:val="0"/>
          <w:szCs w:val="16"/>
        </w:rPr>
      </w:pPr>
      <w:r>
        <w:rPr>
          <w:rFonts w:cs="Courier New"/>
          <w:noProof w:val="0"/>
          <w:szCs w:val="16"/>
        </w:rPr>
        <w:t xml:space="preserve">        '200':</w:t>
      </w:r>
    </w:p>
    <w:p w14:paraId="1FEA8DD4"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A representation of the resource is returned.</w:t>
      </w:r>
    </w:p>
    <w:p w14:paraId="044FCCD8"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content</w:t>
      </w:r>
      <w:proofErr w:type="gramEnd"/>
      <w:r>
        <w:rPr>
          <w:rFonts w:cs="Courier New"/>
          <w:noProof w:val="0"/>
          <w:szCs w:val="16"/>
        </w:rPr>
        <w:t>:</w:t>
      </w:r>
    </w:p>
    <w:p w14:paraId="0472313F"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application/json</w:t>
      </w:r>
      <w:proofErr w:type="gramEnd"/>
      <w:r>
        <w:rPr>
          <w:rFonts w:cs="Courier New"/>
          <w:noProof w:val="0"/>
          <w:szCs w:val="16"/>
        </w:rPr>
        <w:t>:</w:t>
      </w:r>
    </w:p>
    <w:p w14:paraId="2BD7E8E6"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schema</w:t>
      </w:r>
      <w:proofErr w:type="gramEnd"/>
      <w:r>
        <w:rPr>
          <w:rFonts w:cs="Courier New"/>
          <w:noProof w:val="0"/>
          <w:szCs w:val="16"/>
        </w:rPr>
        <w:t>:</w:t>
      </w:r>
    </w:p>
    <w:p w14:paraId="150E7D13" w14:textId="77777777" w:rsidR="00461244" w:rsidRDefault="00461244" w:rsidP="00461244">
      <w:pPr>
        <w:pStyle w:val="PL"/>
        <w:rPr>
          <w:rFonts w:cs="Courier New"/>
          <w:noProof w:val="0"/>
          <w:szCs w:val="16"/>
        </w:rPr>
      </w:pPr>
      <w:r>
        <w:rPr>
          <w:rFonts w:cs="Courier New"/>
          <w:noProof w:val="0"/>
          <w:szCs w:val="16"/>
        </w:rPr>
        <w:t xml:space="preserve">                $ref: '#/components/schemas/</w:t>
      </w:r>
      <w:r>
        <w:rPr>
          <w:lang w:eastAsia="zh-CN"/>
        </w:rPr>
        <w:t>TimeSyncExposure</w:t>
      </w:r>
      <w:r>
        <w:rPr>
          <w:rFonts w:hint="eastAsia"/>
          <w:lang w:eastAsia="zh-CN"/>
        </w:rPr>
        <w:t>Sub</w:t>
      </w:r>
      <w:r>
        <w:rPr>
          <w:lang w:eastAsia="zh-CN"/>
        </w:rPr>
        <w:t>sc</w:t>
      </w:r>
      <w:r>
        <w:rPr>
          <w:rFonts w:cs="Courier New"/>
          <w:noProof w:val="0"/>
          <w:szCs w:val="16"/>
        </w:rPr>
        <w:t>'</w:t>
      </w:r>
    </w:p>
    <w:p w14:paraId="67E0FA3F" w14:textId="77777777" w:rsidR="00461244" w:rsidRDefault="00461244" w:rsidP="00461244">
      <w:pPr>
        <w:pStyle w:val="PL"/>
        <w:rPr>
          <w:noProof w:val="0"/>
        </w:rPr>
      </w:pPr>
      <w:r>
        <w:rPr>
          <w:noProof w:val="0"/>
        </w:rPr>
        <w:t xml:space="preserve">        '307':</w:t>
      </w:r>
    </w:p>
    <w:p w14:paraId="3CED3381" w14:textId="77777777" w:rsidR="00461244" w:rsidRDefault="00461244" w:rsidP="00461244">
      <w:pPr>
        <w:pStyle w:val="PL"/>
      </w:pPr>
      <w:r>
        <w:rPr>
          <w:rFonts w:cs="Courier New"/>
          <w:noProof w:val="0"/>
          <w:szCs w:val="16"/>
        </w:rPr>
        <w:t xml:space="preserve">          $ref: 'TS29571_CommonData.yaml#/components/responses/307'</w:t>
      </w:r>
    </w:p>
    <w:p w14:paraId="72DDB5ED" w14:textId="77777777" w:rsidR="00461244" w:rsidRDefault="00461244" w:rsidP="00461244">
      <w:pPr>
        <w:pStyle w:val="PL"/>
        <w:rPr>
          <w:noProof w:val="0"/>
        </w:rPr>
      </w:pPr>
      <w:r>
        <w:rPr>
          <w:noProof w:val="0"/>
        </w:rPr>
        <w:t xml:space="preserve">        '308':</w:t>
      </w:r>
    </w:p>
    <w:p w14:paraId="3E992BAD" w14:textId="77777777" w:rsidR="00461244" w:rsidRDefault="00461244" w:rsidP="00461244">
      <w:pPr>
        <w:pStyle w:val="PL"/>
        <w:rPr>
          <w:lang w:eastAsia="es-ES"/>
        </w:rPr>
      </w:pPr>
      <w:r>
        <w:rPr>
          <w:rFonts w:cs="Courier New"/>
          <w:noProof w:val="0"/>
          <w:szCs w:val="16"/>
        </w:rPr>
        <w:t xml:space="preserve">          $ref: 'TS29571_CommonData.yaml#/components/responses/308'</w:t>
      </w:r>
    </w:p>
    <w:p w14:paraId="152D58F4" w14:textId="77777777" w:rsidR="00461244" w:rsidRDefault="00461244" w:rsidP="00461244">
      <w:pPr>
        <w:pStyle w:val="PL"/>
        <w:rPr>
          <w:rFonts w:cs="Courier New"/>
          <w:noProof w:val="0"/>
          <w:szCs w:val="16"/>
        </w:rPr>
      </w:pPr>
      <w:r>
        <w:rPr>
          <w:rFonts w:cs="Courier New"/>
          <w:noProof w:val="0"/>
          <w:szCs w:val="16"/>
        </w:rPr>
        <w:t xml:space="preserve">        '400':</w:t>
      </w:r>
    </w:p>
    <w:p w14:paraId="07BA3899"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0E1A02A7" w14:textId="77777777" w:rsidR="00461244" w:rsidRDefault="00461244" w:rsidP="00461244">
      <w:pPr>
        <w:pStyle w:val="PL"/>
        <w:rPr>
          <w:rFonts w:cs="Courier New"/>
          <w:noProof w:val="0"/>
          <w:szCs w:val="16"/>
        </w:rPr>
      </w:pPr>
      <w:r>
        <w:rPr>
          <w:rFonts w:cs="Courier New"/>
          <w:noProof w:val="0"/>
          <w:szCs w:val="16"/>
        </w:rPr>
        <w:t xml:space="preserve">        '401':</w:t>
      </w:r>
    </w:p>
    <w:p w14:paraId="16E47592"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557F1EA8" w14:textId="77777777" w:rsidR="00461244" w:rsidRDefault="00461244" w:rsidP="00461244">
      <w:pPr>
        <w:pStyle w:val="PL"/>
        <w:rPr>
          <w:noProof w:val="0"/>
        </w:rPr>
      </w:pPr>
      <w:r>
        <w:rPr>
          <w:noProof w:val="0"/>
        </w:rPr>
        <w:t xml:space="preserve">        '403':</w:t>
      </w:r>
    </w:p>
    <w:p w14:paraId="08C7EADA" w14:textId="77777777" w:rsidR="00461244" w:rsidRDefault="00461244" w:rsidP="00461244">
      <w:pPr>
        <w:pStyle w:val="PL"/>
        <w:rPr>
          <w:noProof w:val="0"/>
        </w:rPr>
      </w:pPr>
      <w:r>
        <w:rPr>
          <w:noProof w:val="0"/>
        </w:rPr>
        <w:t xml:space="preserve">          $ref: 'TS29571_CommonData.yaml#/components/responses/403'</w:t>
      </w:r>
    </w:p>
    <w:p w14:paraId="78895C2C" w14:textId="77777777" w:rsidR="00461244" w:rsidRDefault="00461244" w:rsidP="00461244">
      <w:pPr>
        <w:pStyle w:val="PL"/>
        <w:rPr>
          <w:noProof w:val="0"/>
        </w:rPr>
      </w:pPr>
      <w:r>
        <w:rPr>
          <w:noProof w:val="0"/>
        </w:rPr>
        <w:t xml:space="preserve">        '404':</w:t>
      </w:r>
    </w:p>
    <w:p w14:paraId="48A1FFEA" w14:textId="77777777" w:rsidR="00461244" w:rsidRDefault="00461244" w:rsidP="00461244">
      <w:pPr>
        <w:pStyle w:val="PL"/>
        <w:rPr>
          <w:noProof w:val="0"/>
        </w:rPr>
      </w:pPr>
      <w:r>
        <w:rPr>
          <w:noProof w:val="0"/>
        </w:rPr>
        <w:t xml:space="preserve">          $ref: 'TS29571_CommonData.yaml#/components/responses/404'</w:t>
      </w:r>
    </w:p>
    <w:p w14:paraId="09E39EA2" w14:textId="77777777" w:rsidR="00461244" w:rsidRDefault="00461244" w:rsidP="00461244">
      <w:pPr>
        <w:pStyle w:val="PL"/>
        <w:rPr>
          <w:noProof w:val="0"/>
        </w:rPr>
      </w:pPr>
      <w:r>
        <w:rPr>
          <w:noProof w:val="0"/>
        </w:rPr>
        <w:t xml:space="preserve">        '406':</w:t>
      </w:r>
    </w:p>
    <w:p w14:paraId="7C497288" w14:textId="77777777" w:rsidR="00461244" w:rsidRDefault="00461244" w:rsidP="00461244">
      <w:pPr>
        <w:pStyle w:val="PL"/>
        <w:rPr>
          <w:noProof w:val="0"/>
        </w:rPr>
      </w:pPr>
      <w:r>
        <w:rPr>
          <w:noProof w:val="0"/>
        </w:rPr>
        <w:t xml:space="preserve">          $ref: 'TS29571_CommonData.yaml#/components/responses/406'</w:t>
      </w:r>
    </w:p>
    <w:p w14:paraId="28BBC8C3" w14:textId="77777777" w:rsidR="00461244" w:rsidRDefault="00461244" w:rsidP="00461244">
      <w:pPr>
        <w:pStyle w:val="PL"/>
        <w:rPr>
          <w:noProof w:val="0"/>
        </w:rPr>
      </w:pPr>
      <w:r>
        <w:rPr>
          <w:noProof w:val="0"/>
        </w:rPr>
        <w:t xml:space="preserve">        '429':</w:t>
      </w:r>
    </w:p>
    <w:p w14:paraId="4711B655" w14:textId="77777777" w:rsidR="00461244" w:rsidRDefault="00461244" w:rsidP="00461244">
      <w:pPr>
        <w:pStyle w:val="PL"/>
        <w:rPr>
          <w:noProof w:val="0"/>
        </w:rPr>
      </w:pPr>
      <w:r>
        <w:rPr>
          <w:noProof w:val="0"/>
        </w:rPr>
        <w:t xml:space="preserve">          $ref: 'TS29571_CommonData.yaml#/components/responses/429'</w:t>
      </w:r>
    </w:p>
    <w:p w14:paraId="0D8CBE63" w14:textId="77777777" w:rsidR="00461244" w:rsidRDefault="00461244" w:rsidP="00461244">
      <w:pPr>
        <w:pStyle w:val="PL"/>
        <w:rPr>
          <w:rFonts w:cs="Courier New"/>
          <w:noProof w:val="0"/>
          <w:szCs w:val="16"/>
        </w:rPr>
      </w:pPr>
      <w:r>
        <w:rPr>
          <w:rFonts w:cs="Courier New"/>
          <w:noProof w:val="0"/>
          <w:szCs w:val="16"/>
        </w:rPr>
        <w:t xml:space="preserve">        '500':</w:t>
      </w:r>
    </w:p>
    <w:p w14:paraId="6B7097D5"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597DA53D" w14:textId="77777777" w:rsidR="00461244" w:rsidRDefault="00461244" w:rsidP="00461244">
      <w:pPr>
        <w:pStyle w:val="PL"/>
        <w:rPr>
          <w:rFonts w:cs="Courier New"/>
          <w:noProof w:val="0"/>
          <w:szCs w:val="16"/>
        </w:rPr>
      </w:pPr>
      <w:r>
        <w:rPr>
          <w:rFonts w:cs="Courier New"/>
          <w:noProof w:val="0"/>
          <w:szCs w:val="16"/>
        </w:rPr>
        <w:t xml:space="preserve">        '503':</w:t>
      </w:r>
    </w:p>
    <w:p w14:paraId="4438ED80"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56FC2742"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default</w:t>
      </w:r>
      <w:proofErr w:type="gramEnd"/>
      <w:r>
        <w:rPr>
          <w:rFonts w:cs="Courier New"/>
          <w:noProof w:val="0"/>
          <w:szCs w:val="16"/>
        </w:rPr>
        <w:t>:</w:t>
      </w:r>
    </w:p>
    <w:p w14:paraId="227AEE10"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610BA28B" w14:textId="77777777" w:rsidR="00461244" w:rsidRDefault="00461244" w:rsidP="00461244">
      <w:pPr>
        <w:pStyle w:val="PL"/>
      </w:pPr>
      <w:r>
        <w:t xml:space="preserve">    delete:</w:t>
      </w:r>
    </w:p>
    <w:p w14:paraId="16679A52" w14:textId="77777777" w:rsidR="00461244" w:rsidRDefault="00461244" w:rsidP="00461244">
      <w:pPr>
        <w:pStyle w:val="PL"/>
      </w:pPr>
      <w:r>
        <w:t xml:space="preserve">      operationId: Delete</w:t>
      </w:r>
      <w:r>
        <w:rPr>
          <w:rFonts w:cs="Courier New"/>
          <w:noProof w:val="0"/>
          <w:szCs w:val="16"/>
        </w:rPr>
        <w:t>Individual</w:t>
      </w:r>
      <w:r>
        <w:rPr>
          <w:lang w:eastAsia="zh-CN"/>
        </w:rPr>
        <w:t>TimeSynchronization</w:t>
      </w:r>
      <w:r>
        <w:t>ExposureSubscription</w:t>
      </w:r>
    </w:p>
    <w:p w14:paraId="1F97FDE1" w14:textId="77777777" w:rsidR="00461244" w:rsidRDefault="00461244" w:rsidP="00461244">
      <w:pPr>
        <w:pStyle w:val="PL"/>
      </w:pPr>
      <w:r>
        <w:t xml:space="preserve">      summary: Delete an </w:t>
      </w:r>
      <w:r>
        <w:rPr>
          <w:rFonts w:cs="Courier New"/>
          <w:noProof w:val="0"/>
          <w:szCs w:val="16"/>
        </w:rPr>
        <w:t xml:space="preserve">Individual </w:t>
      </w:r>
      <w:r>
        <w:rPr>
          <w:lang w:eastAsia="zh-CN"/>
        </w:rPr>
        <w:t xml:space="preserve">TimeSynchronization </w:t>
      </w:r>
      <w:r>
        <w:t>Exposure Subscription</w:t>
      </w:r>
    </w:p>
    <w:p w14:paraId="24F35C29" w14:textId="77777777" w:rsidR="00461244" w:rsidRDefault="00461244" w:rsidP="00461244">
      <w:pPr>
        <w:pStyle w:val="PL"/>
      </w:pPr>
      <w:r>
        <w:t xml:space="preserve">      tags:</w:t>
      </w:r>
    </w:p>
    <w:p w14:paraId="272345F2" w14:textId="77777777" w:rsidR="00461244" w:rsidRDefault="00461244" w:rsidP="00461244">
      <w:pPr>
        <w:pStyle w:val="PL"/>
      </w:pPr>
      <w:r>
        <w:t xml:space="preserve">        </w:t>
      </w:r>
      <w:r>
        <w:rPr>
          <w:rFonts w:cs="Courier New"/>
          <w:noProof w:val="0"/>
          <w:szCs w:val="16"/>
        </w:rPr>
        <w:t xml:space="preserve">- Individual </w:t>
      </w:r>
      <w:r>
        <w:rPr>
          <w:lang w:eastAsia="zh-CN"/>
        </w:rPr>
        <w:t>Time Synchronization</w:t>
      </w:r>
      <w:r>
        <w:t xml:space="preserve"> Exposure Subscription (Document)</w:t>
      </w:r>
    </w:p>
    <w:p w14:paraId="0F3F1F79" w14:textId="77777777" w:rsidR="00461244" w:rsidRDefault="00461244" w:rsidP="00461244">
      <w:pPr>
        <w:pStyle w:val="PL"/>
      </w:pPr>
      <w:r>
        <w:t xml:space="preserve">      parameters:</w:t>
      </w:r>
    </w:p>
    <w:p w14:paraId="03A70E2C" w14:textId="77777777" w:rsidR="00461244" w:rsidRDefault="00461244" w:rsidP="00461244">
      <w:pPr>
        <w:pStyle w:val="PL"/>
      </w:pPr>
      <w:r>
        <w:t xml:space="preserve">        - name: </w:t>
      </w:r>
      <w:r>
        <w:rPr>
          <w:rFonts w:cs="Courier New"/>
          <w:noProof w:val="0"/>
          <w:szCs w:val="16"/>
        </w:rPr>
        <w:t>subscriptionId</w:t>
      </w:r>
    </w:p>
    <w:p w14:paraId="3AD75DB7" w14:textId="77777777" w:rsidR="00461244" w:rsidRDefault="00461244" w:rsidP="00461244">
      <w:pPr>
        <w:pStyle w:val="PL"/>
      </w:pPr>
      <w:r>
        <w:t xml:space="preserve">          in: path</w:t>
      </w:r>
    </w:p>
    <w:p w14:paraId="73330401" w14:textId="77777777" w:rsidR="00461244" w:rsidRDefault="00461244" w:rsidP="00461244">
      <w:pPr>
        <w:pStyle w:val="PL"/>
      </w:pPr>
      <w:r>
        <w:t xml:space="preserve">          description: </w:t>
      </w:r>
      <w:r>
        <w:rPr>
          <w:rFonts w:cs="Courier New"/>
          <w:noProof w:val="0"/>
          <w:szCs w:val="16"/>
        </w:rPr>
        <w:t xml:space="preserve">string identifying an Individual </w:t>
      </w:r>
      <w:r>
        <w:rPr>
          <w:lang w:eastAsia="zh-CN"/>
        </w:rPr>
        <w:t>Time Synchronization</w:t>
      </w:r>
      <w:r>
        <w:t xml:space="preserve"> Exposure Subscription</w:t>
      </w:r>
    </w:p>
    <w:p w14:paraId="072D81FE" w14:textId="77777777" w:rsidR="00461244" w:rsidRDefault="00461244" w:rsidP="00461244">
      <w:pPr>
        <w:pStyle w:val="PL"/>
      </w:pPr>
      <w:r>
        <w:t xml:space="preserve">          required: true</w:t>
      </w:r>
    </w:p>
    <w:p w14:paraId="77E0A8D7" w14:textId="77777777" w:rsidR="00461244" w:rsidRDefault="00461244" w:rsidP="00461244">
      <w:pPr>
        <w:pStyle w:val="PL"/>
      </w:pPr>
      <w:r>
        <w:t xml:space="preserve">          schema:</w:t>
      </w:r>
    </w:p>
    <w:p w14:paraId="00BA2975" w14:textId="77777777" w:rsidR="00461244" w:rsidRDefault="00461244" w:rsidP="00461244">
      <w:pPr>
        <w:pStyle w:val="PL"/>
      </w:pPr>
      <w:r>
        <w:t xml:space="preserve">            type: string</w:t>
      </w:r>
    </w:p>
    <w:p w14:paraId="00D52FF8" w14:textId="77777777" w:rsidR="00461244" w:rsidRDefault="00461244" w:rsidP="00461244">
      <w:pPr>
        <w:pStyle w:val="PL"/>
      </w:pPr>
      <w:r>
        <w:t xml:space="preserve">      responses:</w:t>
      </w:r>
    </w:p>
    <w:p w14:paraId="0D9DF4FF" w14:textId="77777777" w:rsidR="00461244" w:rsidRDefault="00461244" w:rsidP="00461244">
      <w:pPr>
        <w:pStyle w:val="PL"/>
      </w:pPr>
      <w:r>
        <w:t xml:space="preserve">        '204':</w:t>
      </w:r>
    </w:p>
    <w:p w14:paraId="7FCC8694" w14:textId="77777777" w:rsidR="00461244" w:rsidRDefault="00461244" w:rsidP="00461244">
      <w:pPr>
        <w:pStyle w:val="PL"/>
      </w:pPr>
      <w:r>
        <w:t xml:space="preserve">          description: No Content. Resource was </w:t>
      </w:r>
      <w:r>
        <w:rPr>
          <w:noProof w:val="0"/>
        </w:rPr>
        <w:t>successfully</w:t>
      </w:r>
      <w:r>
        <w:t xml:space="preserve"> deleted</w:t>
      </w:r>
    </w:p>
    <w:p w14:paraId="6453C633" w14:textId="77777777" w:rsidR="00461244" w:rsidRDefault="00461244" w:rsidP="00461244">
      <w:pPr>
        <w:pStyle w:val="PL"/>
        <w:rPr>
          <w:noProof w:val="0"/>
        </w:rPr>
      </w:pPr>
      <w:r>
        <w:rPr>
          <w:noProof w:val="0"/>
        </w:rPr>
        <w:t xml:space="preserve">        '307':</w:t>
      </w:r>
    </w:p>
    <w:p w14:paraId="7CE78072" w14:textId="77777777" w:rsidR="00461244" w:rsidRDefault="00461244" w:rsidP="00461244">
      <w:pPr>
        <w:pStyle w:val="PL"/>
      </w:pPr>
      <w:r>
        <w:rPr>
          <w:rFonts w:cs="Courier New"/>
          <w:noProof w:val="0"/>
          <w:szCs w:val="16"/>
        </w:rPr>
        <w:t xml:space="preserve">          $ref: 'TS29571_CommonData.yaml#/components/responses/307'</w:t>
      </w:r>
    </w:p>
    <w:p w14:paraId="58378129" w14:textId="77777777" w:rsidR="00461244" w:rsidRDefault="00461244" w:rsidP="00461244">
      <w:pPr>
        <w:pStyle w:val="PL"/>
        <w:rPr>
          <w:noProof w:val="0"/>
        </w:rPr>
      </w:pPr>
      <w:r>
        <w:rPr>
          <w:noProof w:val="0"/>
        </w:rPr>
        <w:t xml:space="preserve">        '308':</w:t>
      </w:r>
    </w:p>
    <w:p w14:paraId="6462E386" w14:textId="77777777" w:rsidR="00461244" w:rsidRDefault="00461244" w:rsidP="00461244">
      <w:pPr>
        <w:pStyle w:val="PL"/>
      </w:pPr>
      <w:r>
        <w:rPr>
          <w:rFonts w:cs="Courier New"/>
          <w:noProof w:val="0"/>
          <w:szCs w:val="16"/>
        </w:rPr>
        <w:t xml:space="preserve">          $ref: 'TS29571_CommonData.yaml#/components/responses/308'</w:t>
      </w:r>
    </w:p>
    <w:p w14:paraId="40BF7F85" w14:textId="77777777" w:rsidR="00461244" w:rsidRDefault="00461244" w:rsidP="00461244">
      <w:pPr>
        <w:pStyle w:val="PL"/>
      </w:pPr>
      <w:r>
        <w:t xml:space="preserve">        '400':</w:t>
      </w:r>
    </w:p>
    <w:p w14:paraId="0D8BE41E" w14:textId="77777777" w:rsidR="00461244" w:rsidRDefault="00461244" w:rsidP="00461244">
      <w:pPr>
        <w:pStyle w:val="PL"/>
      </w:pPr>
      <w:r>
        <w:t xml:space="preserve">          $ref: 'TS29571_CommonData.yaml#/components/responses/400'</w:t>
      </w:r>
    </w:p>
    <w:p w14:paraId="4ABAFB5C" w14:textId="77777777" w:rsidR="00461244" w:rsidRDefault="00461244" w:rsidP="00461244">
      <w:pPr>
        <w:pStyle w:val="PL"/>
      </w:pPr>
      <w:r>
        <w:t xml:space="preserve">        '401':</w:t>
      </w:r>
    </w:p>
    <w:p w14:paraId="0249D590" w14:textId="77777777" w:rsidR="00461244" w:rsidRDefault="00461244" w:rsidP="00461244">
      <w:pPr>
        <w:pStyle w:val="PL"/>
      </w:pPr>
      <w:r>
        <w:t xml:space="preserve">          $ref: 'TS29571_CommonData.yaml#/components/responses/401'</w:t>
      </w:r>
    </w:p>
    <w:p w14:paraId="6592A052" w14:textId="77777777" w:rsidR="00461244" w:rsidRDefault="00461244" w:rsidP="00461244">
      <w:pPr>
        <w:pStyle w:val="PL"/>
      </w:pPr>
      <w:r>
        <w:t xml:space="preserve">        '403':</w:t>
      </w:r>
    </w:p>
    <w:p w14:paraId="451D4DAC" w14:textId="77777777" w:rsidR="00461244" w:rsidRDefault="00461244" w:rsidP="00461244">
      <w:pPr>
        <w:pStyle w:val="PL"/>
      </w:pPr>
      <w:r>
        <w:t xml:space="preserve">          $ref: 'TS29571_CommonData.yaml#/components/responses/403'</w:t>
      </w:r>
    </w:p>
    <w:p w14:paraId="10398ED6" w14:textId="77777777" w:rsidR="00461244" w:rsidRDefault="00461244" w:rsidP="00461244">
      <w:pPr>
        <w:pStyle w:val="PL"/>
      </w:pPr>
      <w:r>
        <w:t xml:space="preserve">        '404':</w:t>
      </w:r>
    </w:p>
    <w:p w14:paraId="0B2968EF" w14:textId="77777777" w:rsidR="00461244" w:rsidRDefault="00461244" w:rsidP="00461244">
      <w:pPr>
        <w:pStyle w:val="PL"/>
      </w:pPr>
      <w:r>
        <w:t xml:space="preserve">          $ref: 'TS29571_CommonData.yaml#/components/responses/404'</w:t>
      </w:r>
    </w:p>
    <w:p w14:paraId="4EAB4D59" w14:textId="77777777" w:rsidR="00461244" w:rsidRDefault="00461244" w:rsidP="00461244">
      <w:pPr>
        <w:pStyle w:val="PL"/>
      </w:pPr>
      <w:r>
        <w:t xml:space="preserve">        '429':</w:t>
      </w:r>
    </w:p>
    <w:p w14:paraId="1CC335D6" w14:textId="77777777" w:rsidR="00461244" w:rsidRDefault="00461244" w:rsidP="00461244">
      <w:pPr>
        <w:pStyle w:val="PL"/>
      </w:pPr>
      <w:r>
        <w:t xml:space="preserve">          $ref: 'TS29571_CommonData.yaml#/components/responses/429'</w:t>
      </w:r>
    </w:p>
    <w:p w14:paraId="07F518CE" w14:textId="77777777" w:rsidR="00461244" w:rsidRDefault="00461244" w:rsidP="00461244">
      <w:pPr>
        <w:pStyle w:val="PL"/>
      </w:pPr>
      <w:r>
        <w:t xml:space="preserve">        '500':</w:t>
      </w:r>
    </w:p>
    <w:p w14:paraId="60C543F1" w14:textId="77777777" w:rsidR="00461244" w:rsidRDefault="00461244" w:rsidP="00461244">
      <w:pPr>
        <w:pStyle w:val="PL"/>
      </w:pPr>
      <w:r>
        <w:t xml:space="preserve">          $ref: 'TS29571_CommonData.yaml#/components/responses/500'</w:t>
      </w:r>
    </w:p>
    <w:p w14:paraId="0ACC5BBB" w14:textId="77777777" w:rsidR="00461244" w:rsidRDefault="00461244" w:rsidP="00461244">
      <w:pPr>
        <w:pStyle w:val="PL"/>
      </w:pPr>
      <w:r>
        <w:t xml:space="preserve">        '503':</w:t>
      </w:r>
    </w:p>
    <w:p w14:paraId="5CE7CCFB" w14:textId="77777777" w:rsidR="00461244" w:rsidRDefault="00461244" w:rsidP="00461244">
      <w:pPr>
        <w:pStyle w:val="PL"/>
      </w:pPr>
      <w:r>
        <w:t xml:space="preserve">          $ref: 'TS29571_CommonData.yaml#/components/responses/503'</w:t>
      </w:r>
    </w:p>
    <w:p w14:paraId="43AF8DED" w14:textId="77777777" w:rsidR="00461244" w:rsidRDefault="00461244" w:rsidP="00461244">
      <w:pPr>
        <w:pStyle w:val="PL"/>
      </w:pPr>
      <w:r>
        <w:t xml:space="preserve">        default:</w:t>
      </w:r>
    </w:p>
    <w:p w14:paraId="40E4A7A5" w14:textId="77777777" w:rsidR="00461244" w:rsidRDefault="00461244" w:rsidP="00461244">
      <w:pPr>
        <w:pStyle w:val="PL"/>
        <w:rPr>
          <w:rFonts w:cs="Courier New"/>
          <w:noProof w:val="0"/>
          <w:szCs w:val="16"/>
        </w:rPr>
      </w:pPr>
      <w:r>
        <w:t xml:space="preserve">          $ref: 'TS29571_CommonData.yaml#/components/responses/default'</w:t>
      </w:r>
    </w:p>
    <w:p w14:paraId="1F004A06" w14:textId="77777777" w:rsidR="00461244" w:rsidRDefault="00461244" w:rsidP="00461244">
      <w:pPr>
        <w:pStyle w:val="PL"/>
        <w:rPr>
          <w:rFonts w:cs="Courier New"/>
          <w:noProof w:val="0"/>
          <w:szCs w:val="16"/>
        </w:rPr>
      </w:pPr>
      <w:r>
        <w:rPr>
          <w:rFonts w:cs="Courier New"/>
          <w:noProof w:val="0"/>
          <w:szCs w:val="16"/>
        </w:rPr>
        <w:t xml:space="preserve">  /subscriptions</w:t>
      </w:r>
      <w:proofErr w:type="gramStart"/>
      <w:r>
        <w:rPr>
          <w:rFonts w:cs="Courier New"/>
          <w:noProof w:val="0"/>
          <w:szCs w:val="16"/>
        </w:rPr>
        <w:t>/{</w:t>
      </w:r>
      <w:proofErr w:type="gramEnd"/>
      <w:r>
        <w:rPr>
          <w:rFonts w:cs="Courier New"/>
          <w:noProof w:val="0"/>
          <w:szCs w:val="16"/>
        </w:rPr>
        <w:t>subscriptionId</w:t>
      </w:r>
      <w:r w:rsidRPr="002C74CF">
        <w:rPr>
          <w:rFonts w:cs="Courier New"/>
          <w:noProof w:val="0"/>
          <w:szCs w:val="16"/>
        </w:rPr>
        <w:t>}</w:t>
      </w:r>
      <w:r w:rsidRPr="002C74CF">
        <w:t>/configurations</w:t>
      </w:r>
      <w:r>
        <w:rPr>
          <w:rFonts w:cs="Courier New"/>
          <w:noProof w:val="0"/>
          <w:szCs w:val="16"/>
        </w:rPr>
        <w:t>:</w:t>
      </w:r>
    </w:p>
    <w:p w14:paraId="69247CED"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post</w:t>
      </w:r>
      <w:proofErr w:type="gramEnd"/>
      <w:r>
        <w:rPr>
          <w:rFonts w:cs="Courier New"/>
          <w:noProof w:val="0"/>
          <w:szCs w:val="16"/>
        </w:rPr>
        <w:t>:</w:t>
      </w:r>
    </w:p>
    <w:p w14:paraId="37D98B81"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summary</w:t>
      </w:r>
      <w:proofErr w:type="gramEnd"/>
      <w:r>
        <w:rPr>
          <w:rFonts w:cs="Courier New"/>
          <w:noProof w:val="0"/>
          <w:szCs w:val="16"/>
        </w:rPr>
        <w:t>: "Craete a new</w:t>
      </w:r>
      <w:r w:rsidRPr="002C74CF">
        <w:t xml:space="preserve"> </w:t>
      </w:r>
      <w:r>
        <w:t xml:space="preserve">Individual </w:t>
      </w:r>
      <w:r>
        <w:rPr>
          <w:lang w:eastAsia="zh-CN"/>
        </w:rPr>
        <w:t>Time Synchronization</w:t>
      </w:r>
      <w:r>
        <w:t xml:space="preserve"> Exposure Configuration</w:t>
      </w:r>
      <w:r>
        <w:rPr>
          <w:rFonts w:cs="Courier New"/>
          <w:noProof w:val="0"/>
          <w:szCs w:val="16"/>
        </w:rPr>
        <w:t>"</w:t>
      </w:r>
    </w:p>
    <w:p w14:paraId="2FC9B3EC"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operationId</w:t>
      </w:r>
      <w:proofErr w:type="gramEnd"/>
      <w:r>
        <w:rPr>
          <w:rFonts w:cs="Courier New"/>
          <w:noProof w:val="0"/>
          <w:szCs w:val="16"/>
        </w:rPr>
        <w:t>: Create</w:t>
      </w:r>
      <w:r>
        <w:t>Individual</w:t>
      </w:r>
      <w:r>
        <w:rPr>
          <w:lang w:eastAsia="zh-CN"/>
        </w:rPr>
        <w:t>TimeSynchronization</w:t>
      </w:r>
      <w:r>
        <w:t>ExposureConfiguration</w:t>
      </w:r>
    </w:p>
    <w:p w14:paraId="68083954"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tags</w:t>
      </w:r>
      <w:proofErr w:type="gramEnd"/>
      <w:r>
        <w:rPr>
          <w:rFonts w:cs="Courier New"/>
          <w:noProof w:val="0"/>
          <w:szCs w:val="16"/>
        </w:rPr>
        <w:t>:</w:t>
      </w:r>
    </w:p>
    <w:p w14:paraId="1E8C2821" w14:textId="77777777" w:rsidR="00461244" w:rsidRDefault="00461244" w:rsidP="00461244">
      <w:pPr>
        <w:pStyle w:val="PL"/>
        <w:rPr>
          <w:rFonts w:cs="Courier New"/>
          <w:noProof w:val="0"/>
          <w:szCs w:val="16"/>
        </w:rPr>
      </w:pPr>
      <w:r>
        <w:rPr>
          <w:rFonts w:cs="Courier New"/>
          <w:noProof w:val="0"/>
          <w:szCs w:val="16"/>
        </w:rPr>
        <w:t xml:space="preserve">        - </w:t>
      </w:r>
      <w:r>
        <w:t xml:space="preserve">Individual </w:t>
      </w:r>
      <w:r>
        <w:rPr>
          <w:lang w:eastAsia="zh-CN"/>
        </w:rPr>
        <w:t>Time Synchronization</w:t>
      </w:r>
      <w:r>
        <w:t xml:space="preserve"> Exposure Configuration</w:t>
      </w:r>
      <w:r>
        <w:rPr>
          <w:rFonts w:cs="Courier New"/>
          <w:noProof w:val="0"/>
          <w:szCs w:val="16"/>
        </w:rPr>
        <w:t xml:space="preserve"> (Document)</w:t>
      </w:r>
    </w:p>
    <w:p w14:paraId="01EC40F3"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parameters</w:t>
      </w:r>
      <w:proofErr w:type="gramEnd"/>
      <w:r>
        <w:rPr>
          <w:rFonts w:cs="Courier New"/>
          <w:noProof w:val="0"/>
          <w:szCs w:val="16"/>
        </w:rPr>
        <w:t>:</w:t>
      </w:r>
    </w:p>
    <w:p w14:paraId="5F845E47" w14:textId="77777777" w:rsidR="00461244" w:rsidRDefault="00461244" w:rsidP="00461244">
      <w:pPr>
        <w:pStyle w:val="PL"/>
        <w:rPr>
          <w:rFonts w:cs="Courier New"/>
          <w:noProof w:val="0"/>
          <w:szCs w:val="16"/>
        </w:rPr>
      </w:pPr>
      <w:r>
        <w:rPr>
          <w:rFonts w:cs="Courier New"/>
          <w:noProof w:val="0"/>
          <w:szCs w:val="16"/>
        </w:rPr>
        <w:t xml:space="preserve">        - </w:t>
      </w:r>
      <w:proofErr w:type="gramStart"/>
      <w:r>
        <w:rPr>
          <w:rFonts w:cs="Courier New"/>
          <w:noProof w:val="0"/>
          <w:szCs w:val="16"/>
        </w:rPr>
        <w:t>name</w:t>
      </w:r>
      <w:proofErr w:type="gramEnd"/>
      <w:r>
        <w:rPr>
          <w:rFonts w:cs="Courier New"/>
          <w:noProof w:val="0"/>
          <w:szCs w:val="16"/>
        </w:rPr>
        <w:t>: subscriptionId</w:t>
      </w:r>
    </w:p>
    <w:p w14:paraId="7421A5E1"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xml:space="preserve">: string identifying an Individual </w:t>
      </w:r>
      <w:r>
        <w:rPr>
          <w:lang w:eastAsia="zh-CN"/>
        </w:rPr>
        <w:t>Time Synchronization</w:t>
      </w:r>
      <w:r>
        <w:t xml:space="preserve"> Exposure Subscription</w:t>
      </w:r>
    </w:p>
    <w:p w14:paraId="49E5A2A5" w14:textId="77777777" w:rsidR="00461244" w:rsidRDefault="00461244" w:rsidP="00461244">
      <w:pPr>
        <w:pStyle w:val="PL"/>
        <w:rPr>
          <w:rFonts w:cs="Courier New"/>
          <w:noProof w:val="0"/>
          <w:szCs w:val="16"/>
        </w:rPr>
      </w:pPr>
      <w:r>
        <w:rPr>
          <w:rFonts w:cs="Courier New"/>
          <w:noProof w:val="0"/>
          <w:szCs w:val="16"/>
        </w:rPr>
        <w:lastRenderedPageBreak/>
        <w:t xml:space="preserve">          </w:t>
      </w:r>
      <w:proofErr w:type="gramStart"/>
      <w:r>
        <w:rPr>
          <w:rFonts w:cs="Courier New"/>
          <w:noProof w:val="0"/>
          <w:szCs w:val="16"/>
        </w:rPr>
        <w:t>in</w:t>
      </w:r>
      <w:proofErr w:type="gramEnd"/>
      <w:r>
        <w:rPr>
          <w:rFonts w:cs="Courier New"/>
          <w:noProof w:val="0"/>
          <w:szCs w:val="16"/>
        </w:rPr>
        <w:t>: path</w:t>
      </w:r>
    </w:p>
    <w:p w14:paraId="099D822A"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required</w:t>
      </w:r>
      <w:proofErr w:type="gramEnd"/>
      <w:r>
        <w:rPr>
          <w:rFonts w:cs="Courier New"/>
          <w:noProof w:val="0"/>
          <w:szCs w:val="16"/>
        </w:rPr>
        <w:t>: true</w:t>
      </w:r>
    </w:p>
    <w:p w14:paraId="7A974026"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schema</w:t>
      </w:r>
      <w:proofErr w:type="gramEnd"/>
      <w:r>
        <w:rPr>
          <w:rFonts w:cs="Courier New"/>
          <w:noProof w:val="0"/>
          <w:szCs w:val="16"/>
        </w:rPr>
        <w:t>:</w:t>
      </w:r>
    </w:p>
    <w:p w14:paraId="1784E92B"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string</w:t>
      </w:r>
    </w:p>
    <w:p w14:paraId="60F1D7BB"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requestBody</w:t>
      </w:r>
      <w:proofErr w:type="gramEnd"/>
      <w:r>
        <w:rPr>
          <w:rFonts w:cs="Courier New"/>
          <w:noProof w:val="0"/>
          <w:szCs w:val="16"/>
        </w:rPr>
        <w:t>:</w:t>
      </w:r>
    </w:p>
    <w:p w14:paraId="38EE1B38"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Contains the information for the creation the resource</w:t>
      </w:r>
    </w:p>
    <w:p w14:paraId="2196F79B"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required</w:t>
      </w:r>
      <w:proofErr w:type="gramEnd"/>
      <w:r>
        <w:rPr>
          <w:rFonts w:cs="Courier New"/>
          <w:noProof w:val="0"/>
          <w:szCs w:val="16"/>
        </w:rPr>
        <w:t>: true</w:t>
      </w:r>
    </w:p>
    <w:p w14:paraId="37A5BAFE"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content</w:t>
      </w:r>
      <w:proofErr w:type="gramEnd"/>
      <w:r>
        <w:rPr>
          <w:rFonts w:cs="Courier New"/>
          <w:noProof w:val="0"/>
          <w:szCs w:val="16"/>
        </w:rPr>
        <w:t>:</w:t>
      </w:r>
    </w:p>
    <w:p w14:paraId="6C037943"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application/json</w:t>
      </w:r>
      <w:proofErr w:type="gramEnd"/>
      <w:r>
        <w:rPr>
          <w:rFonts w:cs="Courier New"/>
          <w:noProof w:val="0"/>
          <w:szCs w:val="16"/>
        </w:rPr>
        <w:t>:</w:t>
      </w:r>
    </w:p>
    <w:p w14:paraId="5C4FFB1F"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schema</w:t>
      </w:r>
      <w:proofErr w:type="gramEnd"/>
      <w:r>
        <w:rPr>
          <w:rFonts w:cs="Courier New"/>
          <w:noProof w:val="0"/>
          <w:szCs w:val="16"/>
        </w:rPr>
        <w:t>:</w:t>
      </w:r>
    </w:p>
    <w:p w14:paraId="0361B0CD" w14:textId="77777777" w:rsidR="00461244" w:rsidRDefault="00461244" w:rsidP="00461244">
      <w:pPr>
        <w:pStyle w:val="PL"/>
        <w:rPr>
          <w:rFonts w:cs="Courier New"/>
          <w:noProof w:val="0"/>
          <w:szCs w:val="16"/>
        </w:rPr>
      </w:pPr>
      <w:r>
        <w:rPr>
          <w:rFonts w:cs="Courier New"/>
          <w:noProof w:val="0"/>
          <w:szCs w:val="16"/>
        </w:rPr>
        <w:t xml:space="preserve">              $ref: '</w:t>
      </w:r>
      <w:r>
        <w:t>TS29522_TimeSyncExposure.yaml</w:t>
      </w:r>
      <w:r>
        <w:rPr>
          <w:rFonts w:cs="Courier New"/>
          <w:noProof w:val="0"/>
          <w:szCs w:val="16"/>
        </w:rPr>
        <w:t>#/components/schemas/</w:t>
      </w:r>
      <w:r>
        <w:rPr>
          <w:lang w:eastAsia="zh-CN"/>
        </w:rPr>
        <w:t>TimeSyncExposureConfig</w:t>
      </w:r>
      <w:r>
        <w:rPr>
          <w:rFonts w:cs="Courier New"/>
          <w:noProof w:val="0"/>
          <w:szCs w:val="16"/>
        </w:rPr>
        <w:t>'</w:t>
      </w:r>
    </w:p>
    <w:p w14:paraId="55C86876"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responses</w:t>
      </w:r>
      <w:proofErr w:type="gramEnd"/>
      <w:r>
        <w:rPr>
          <w:rFonts w:cs="Courier New"/>
          <w:noProof w:val="0"/>
          <w:szCs w:val="16"/>
        </w:rPr>
        <w:t>:</w:t>
      </w:r>
    </w:p>
    <w:p w14:paraId="045C555B" w14:textId="77777777" w:rsidR="00461244" w:rsidRDefault="00461244" w:rsidP="00461244">
      <w:pPr>
        <w:pStyle w:val="PL"/>
        <w:rPr>
          <w:rFonts w:cs="Courier New"/>
          <w:noProof w:val="0"/>
          <w:szCs w:val="16"/>
        </w:rPr>
      </w:pPr>
      <w:r>
        <w:rPr>
          <w:rFonts w:cs="Courier New"/>
          <w:noProof w:val="0"/>
          <w:szCs w:val="16"/>
        </w:rPr>
        <w:t xml:space="preserve">        '201':</w:t>
      </w:r>
    </w:p>
    <w:p w14:paraId="65433968"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Successful creation of the resource</w:t>
      </w:r>
    </w:p>
    <w:p w14:paraId="5EFE3135"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content</w:t>
      </w:r>
      <w:proofErr w:type="gramEnd"/>
      <w:r>
        <w:rPr>
          <w:rFonts w:cs="Courier New"/>
          <w:noProof w:val="0"/>
          <w:szCs w:val="16"/>
        </w:rPr>
        <w:t>:</w:t>
      </w:r>
    </w:p>
    <w:p w14:paraId="58B2A3B5"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application/json</w:t>
      </w:r>
      <w:proofErr w:type="gramEnd"/>
      <w:r>
        <w:rPr>
          <w:rFonts w:cs="Courier New"/>
          <w:noProof w:val="0"/>
          <w:szCs w:val="16"/>
        </w:rPr>
        <w:t>:</w:t>
      </w:r>
    </w:p>
    <w:p w14:paraId="583F2E58"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schema</w:t>
      </w:r>
      <w:proofErr w:type="gramEnd"/>
      <w:r>
        <w:rPr>
          <w:rFonts w:cs="Courier New"/>
          <w:noProof w:val="0"/>
          <w:szCs w:val="16"/>
        </w:rPr>
        <w:t>:</w:t>
      </w:r>
    </w:p>
    <w:p w14:paraId="0AE1CCC6" w14:textId="18A1908A" w:rsidR="00461244" w:rsidRDefault="00461244" w:rsidP="00461244">
      <w:pPr>
        <w:pStyle w:val="PL"/>
        <w:rPr>
          <w:rFonts w:cs="Courier New"/>
          <w:noProof w:val="0"/>
          <w:szCs w:val="16"/>
        </w:rPr>
      </w:pPr>
      <w:r>
        <w:rPr>
          <w:rFonts w:cs="Courier New"/>
          <w:noProof w:val="0"/>
          <w:szCs w:val="16"/>
        </w:rPr>
        <w:t xml:space="preserve">                $ref: '#/components/schemas/</w:t>
      </w:r>
      <w:r>
        <w:rPr>
          <w:lang w:eastAsia="zh-CN"/>
        </w:rPr>
        <w:t>TimeSyncExposureConfig</w:t>
      </w:r>
      <w:r>
        <w:rPr>
          <w:rFonts w:cs="Courier New"/>
          <w:noProof w:val="0"/>
          <w:szCs w:val="16"/>
        </w:rPr>
        <w:t>'</w:t>
      </w:r>
    </w:p>
    <w:p w14:paraId="13798380" w14:textId="77777777" w:rsidR="00461244" w:rsidRDefault="00461244" w:rsidP="00461244">
      <w:pPr>
        <w:pStyle w:val="PL"/>
        <w:rPr>
          <w:noProof w:val="0"/>
        </w:rPr>
      </w:pPr>
      <w:r>
        <w:rPr>
          <w:noProof w:val="0"/>
        </w:rPr>
        <w:t xml:space="preserve">          </w:t>
      </w:r>
      <w:proofErr w:type="gramStart"/>
      <w:r>
        <w:rPr>
          <w:noProof w:val="0"/>
        </w:rPr>
        <w:t>headers</w:t>
      </w:r>
      <w:proofErr w:type="gramEnd"/>
      <w:r>
        <w:rPr>
          <w:noProof w:val="0"/>
        </w:rPr>
        <w:t>:</w:t>
      </w:r>
    </w:p>
    <w:p w14:paraId="37B6887D" w14:textId="77777777" w:rsidR="00461244" w:rsidRDefault="00461244" w:rsidP="00461244">
      <w:pPr>
        <w:pStyle w:val="PL"/>
        <w:rPr>
          <w:noProof w:val="0"/>
        </w:rPr>
      </w:pPr>
      <w:r>
        <w:rPr>
          <w:noProof w:val="0"/>
        </w:rPr>
        <w:t xml:space="preserve">            Location:</w:t>
      </w:r>
    </w:p>
    <w:p w14:paraId="0BE299C3" w14:textId="77777777" w:rsidR="002645BE" w:rsidRDefault="00461244" w:rsidP="00461244">
      <w:pPr>
        <w:pStyle w:val="PL"/>
      </w:pPr>
      <w:r>
        <w:rPr>
          <w:noProof w:val="0"/>
        </w:rPr>
        <w:t xml:space="preserve">              </w:t>
      </w:r>
      <w:proofErr w:type="gramStart"/>
      <w:r>
        <w:rPr>
          <w:noProof w:val="0"/>
        </w:rPr>
        <w:t>description</w:t>
      </w:r>
      <w:proofErr w:type="gramEnd"/>
      <w:r>
        <w:rPr>
          <w:noProof w:val="0"/>
        </w:rPr>
        <w:t xml:space="preserve">: </w:t>
      </w:r>
      <w:r w:rsidR="002645BE">
        <w:t>&gt;</w:t>
      </w:r>
    </w:p>
    <w:p w14:paraId="04C3762C" w14:textId="6CF15BED" w:rsidR="002645BE" w:rsidRDefault="002645BE" w:rsidP="00461244">
      <w:pPr>
        <w:pStyle w:val="PL"/>
        <w:rPr>
          <w:lang w:eastAsia="zh-CN"/>
        </w:rPr>
      </w:pPr>
      <w:r>
        <w:rPr>
          <w:noProof w:val="0"/>
        </w:rPr>
        <w:t xml:space="preserve">                </w:t>
      </w:r>
      <w:r w:rsidR="00461244">
        <w:rPr>
          <w:noProof w:val="0"/>
        </w:rPr>
        <w:t>Contains the URI of the created individual t</w:t>
      </w:r>
      <w:r w:rsidR="00461244">
        <w:rPr>
          <w:lang w:eastAsia="zh-CN"/>
        </w:rPr>
        <w:t>ime synchronization exposure</w:t>
      </w:r>
    </w:p>
    <w:p w14:paraId="0BEEC1CF" w14:textId="026085E4" w:rsidR="002645BE" w:rsidRDefault="002645BE" w:rsidP="00461244">
      <w:pPr>
        <w:pStyle w:val="PL"/>
        <w:rPr>
          <w:noProof w:val="0"/>
        </w:rPr>
      </w:pPr>
      <w:r>
        <w:rPr>
          <w:noProof w:val="0"/>
        </w:rPr>
        <w:t xml:space="preserve">               </w:t>
      </w:r>
      <w:r w:rsidR="00461244">
        <w:rPr>
          <w:rFonts w:hint="eastAsia"/>
          <w:lang w:eastAsia="zh-CN"/>
        </w:rPr>
        <w:t xml:space="preserve"> </w:t>
      </w:r>
      <w:r w:rsidR="00461244">
        <w:rPr>
          <w:lang w:eastAsia="zh-CN"/>
        </w:rPr>
        <w:t>configuration</w:t>
      </w:r>
      <w:r w:rsidR="00461244">
        <w:rPr>
          <w:noProof w:val="0"/>
        </w:rPr>
        <w:t xml:space="preserve"> resource, according to the structure</w:t>
      </w:r>
    </w:p>
    <w:p w14:paraId="548D8C0D" w14:textId="77777777" w:rsidR="002645BE" w:rsidRDefault="002645BE" w:rsidP="00461244">
      <w:pPr>
        <w:pStyle w:val="PL"/>
      </w:pPr>
      <w:r>
        <w:rPr>
          <w:noProof w:val="0"/>
        </w:rPr>
        <w:t xml:space="preserve">               </w:t>
      </w:r>
      <w:r w:rsidR="00461244">
        <w:rPr>
          <w:noProof w:val="0"/>
        </w:rPr>
        <w:t xml:space="preserve"> </w:t>
      </w:r>
      <w:r w:rsidR="00461244" w:rsidRPr="00376A4A">
        <w:t>{apiRoot}/n</w:t>
      </w:r>
      <w:r w:rsidR="00461244">
        <w:t>tsctsf</w:t>
      </w:r>
      <w:r w:rsidR="00461244" w:rsidRPr="00376A4A">
        <w:t>-</w:t>
      </w:r>
      <w:r w:rsidR="00461244">
        <w:t>time-sync</w:t>
      </w:r>
      <w:r w:rsidR="00461244" w:rsidRPr="00376A4A">
        <w:t>/{apiVersion}/</w:t>
      </w:r>
      <w:r w:rsidR="00461244">
        <w:t>subscriptions/{subscriptionId}</w:t>
      </w:r>
    </w:p>
    <w:p w14:paraId="709EE5B8" w14:textId="4BFD39CB" w:rsidR="00461244" w:rsidRDefault="002645BE" w:rsidP="00461244">
      <w:pPr>
        <w:pStyle w:val="PL"/>
        <w:rPr>
          <w:noProof w:val="0"/>
        </w:rPr>
      </w:pPr>
      <w:r>
        <w:rPr>
          <w:noProof w:val="0"/>
        </w:rPr>
        <w:t xml:space="preserve">                </w:t>
      </w:r>
      <w:r w:rsidR="00461244">
        <w:t>/configurations/{configurationId}</w:t>
      </w:r>
    </w:p>
    <w:p w14:paraId="1ADFBA88" w14:textId="77777777" w:rsidR="00461244" w:rsidRDefault="00461244" w:rsidP="00461244">
      <w:pPr>
        <w:pStyle w:val="PL"/>
        <w:rPr>
          <w:noProof w:val="0"/>
        </w:rPr>
      </w:pPr>
      <w:r>
        <w:rPr>
          <w:noProof w:val="0"/>
        </w:rPr>
        <w:t xml:space="preserve">              </w:t>
      </w:r>
      <w:proofErr w:type="gramStart"/>
      <w:r>
        <w:rPr>
          <w:noProof w:val="0"/>
        </w:rPr>
        <w:t>required</w:t>
      </w:r>
      <w:proofErr w:type="gramEnd"/>
      <w:r>
        <w:rPr>
          <w:noProof w:val="0"/>
        </w:rPr>
        <w:t>: true</w:t>
      </w:r>
    </w:p>
    <w:p w14:paraId="1403C275" w14:textId="77777777" w:rsidR="00461244" w:rsidRDefault="00461244" w:rsidP="00461244">
      <w:pPr>
        <w:pStyle w:val="PL"/>
        <w:rPr>
          <w:noProof w:val="0"/>
        </w:rPr>
      </w:pPr>
      <w:r>
        <w:rPr>
          <w:noProof w:val="0"/>
        </w:rPr>
        <w:t xml:space="preserve">              </w:t>
      </w:r>
      <w:proofErr w:type="gramStart"/>
      <w:r>
        <w:rPr>
          <w:noProof w:val="0"/>
        </w:rPr>
        <w:t>schema</w:t>
      </w:r>
      <w:proofErr w:type="gramEnd"/>
      <w:r>
        <w:rPr>
          <w:noProof w:val="0"/>
        </w:rPr>
        <w:t>:</w:t>
      </w:r>
    </w:p>
    <w:p w14:paraId="6F47CE2E" w14:textId="77777777" w:rsidR="00461244" w:rsidRDefault="00461244" w:rsidP="00461244">
      <w:pPr>
        <w:pStyle w:val="PL"/>
        <w:rPr>
          <w:noProof w:val="0"/>
        </w:rPr>
      </w:pPr>
      <w:r>
        <w:rPr>
          <w:noProof w:val="0"/>
        </w:rPr>
        <w:t xml:space="preserve">                </w:t>
      </w:r>
      <w:proofErr w:type="gramStart"/>
      <w:r>
        <w:rPr>
          <w:noProof w:val="0"/>
        </w:rPr>
        <w:t>type</w:t>
      </w:r>
      <w:proofErr w:type="gramEnd"/>
      <w:r>
        <w:rPr>
          <w:noProof w:val="0"/>
        </w:rPr>
        <w:t>: string</w:t>
      </w:r>
    </w:p>
    <w:p w14:paraId="30BDA616" w14:textId="77777777" w:rsidR="00461244" w:rsidRDefault="00461244" w:rsidP="00461244">
      <w:pPr>
        <w:pStyle w:val="PL"/>
        <w:rPr>
          <w:noProof w:val="0"/>
        </w:rPr>
      </w:pPr>
      <w:r>
        <w:rPr>
          <w:noProof w:val="0"/>
        </w:rPr>
        <w:t xml:space="preserve">        '307':</w:t>
      </w:r>
    </w:p>
    <w:p w14:paraId="769958B4" w14:textId="77777777" w:rsidR="00461244" w:rsidRDefault="00461244" w:rsidP="00461244">
      <w:pPr>
        <w:pStyle w:val="PL"/>
      </w:pPr>
      <w:r>
        <w:rPr>
          <w:rFonts w:cs="Courier New"/>
          <w:noProof w:val="0"/>
          <w:szCs w:val="16"/>
        </w:rPr>
        <w:t xml:space="preserve">          $ref: 'TS29571_CommonData.yaml#/components/responses/307'</w:t>
      </w:r>
    </w:p>
    <w:p w14:paraId="73ECF2DD" w14:textId="77777777" w:rsidR="00461244" w:rsidRDefault="00461244" w:rsidP="00461244">
      <w:pPr>
        <w:pStyle w:val="PL"/>
        <w:rPr>
          <w:noProof w:val="0"/>
        </w:rPr>
      </w:pPr>
      <w:r>
        <w:rPr>
          <w:noProof w:val="0"/>
        </w:rPr>
        <w:t xml:space="preserve">        '308':</w:t>
      </w:r>
    </w:p>
    <w:p w14:paraId="642E03B1"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'TS29571_CommonData.yaml#/components/responses/308'</w:t>
      </w:r>
    </w:p>
    <w:p w14:paraId="54507D6F" w14:textId="77777777" w:rsidR="00461244" w:rsidRDefault="00461244" w:rsidP="00461244">
      <w:pPr>
        <w:pStyle w:val="PL"/>
        <w:rPr>
          <w:rFonts w:cs="Courier New"/>
          <w:noProof w:val="0"/>
          <w:szCs w:val="16"/>
        </w:rPr>
      </w:pPr>
      <w:r>
        <w:rPr>
          <w:rFonts w:cs="Courier New"/>
          <w:noProof w:val="0"/>
          <w:szCs w:val="16"/>
        </w:rPr>
        <w:t xml:space="preserve">        '400':</w:t>
      </w:r>
    </w:p>
    <w:p w14:paraId="2EE8E6E3"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37EE6AF5" w14:textId="77777777" w:rsidR="00461244" w:rsidRDefault="00461244" w:rsidP="00461244">
      <w:pPr>
        <w:pStyle w:val="PL"/>
        <w:rPr>
          <w:rFonts w:cs="Courier New"/>
          <w:noProof w:val="0"/>
          <w:szCs w:val="16"/>
        </w:rPr>
      </w:pPr>
      <w:r>
        <w:rPr>
          <w:rFonts w:cs="Courier New"/>
          <w:noProof w:val="0"/>
          <w:szCs w:val="16"/>
        </w:rPr>
        <w:t xml:space="preserve">        '401':</w:t>
      </w:r>
    </w:p>
    <w:p w14:paraId="508A0056"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593BBA15" w14:textId="77777777" w:rsidR="00461244" w:rsidRDefault="00461244" w:rsidP="00461244">
      <w:pPr>
        <w:pStyle w:val="PL"/>
        <w:rPr>
          <w:rFonts w:cs="Courier New"/>
          <w:noProof w:val="0"/>
          <w:szCs w:val="16"/>
        </w:rPr>
      </w:pPr>
      <w:r>
        <w:rPr>
          <w:rFonts w:cs="Courier New"/>
          <w:noProof w:val="0"/>
          <w:szCs w:val="16"/>
        </w:rPr>
        <w:t xml:space="preserve">        '403':</w:t>
      </w:r>
    </w:p>
    <w:p w14:paraId="635EA579"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40FEF7BC" w14:textId="77777777" w:rsidR="00461244" w:rsidRDefault="00461244" w:rsidP="00461244">
      <w:pPr>
        <w:pStyle w:val="PL"/>
        <w:rPr>
          <w:rFonts w:cs="Courier New"/>
          <w:noProof w:val="0"/>
          <w:szCs w:val="16"/>
        </w:rPr>
      </w:pPr>
      <w:r>
        <w:rPr>
          <w:rFonts w:cs="Courier New"/>
          <w:noProof w:val="0"/>
          <w:szCs w:val="16"/>
        </w:rPr>
        <w:t xml:space="preserve">        '404':</w:t>
      </w:r>
    </w:p>
    <w:p w14:paraId="1072CCE7"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1F2B7916" w14:textId="77777777" w:rsidR="00461244" w:rsidRDefault="00461244" w:rsidP="00461244">
      <w:pPr>
        <w:pStyle w:val="PL"/>
        <w:rPr>
          <w:rFonts w:cs="Courier New"/>
          <w:noProof w:val="0"/>
          <w:szCs w:val="16"/>
        </w:rPr>
      </w:pPr>
      <w:r>
        <w:rPr>
          <w:rFonts w:cs="Courier New"/>
          <w:noProof w:val="0"/>
          <w:szCs w:val="16"/>
        </w:rPr>
        <w:t xml:space="preserve">        '411':</w:t>
      </w:r>
    </w:p>
    <w:p w14:paraId="61D0F930"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'TS29571_CommonData.yaml#/components/responses/411'</w:t>
      </w:r>
    </w:p>
    <w:p w14:paraId="28F4891F" w14:textId="77777777" w:rsidR="00461244" w:rsidRDefault="00461244" w:rsidP="00461244">
      <w:pPr>
        <w:pStyle w:val="PL"/>
      </w:pPr>
      <w:r>
        <w:t xml:space="preserve">        '413':</w:t>
      </w:r>
    </w:p>
    <w:p w14:paraId="483D2634" w14:textId="77777777" w:rsidR="00461244" w:rsidRDefault="00461244" w:rsidP="00461244">
      <w:pPr>
        <w:pStyle w:val="PL"/>
      </w:pPr>
      <w:r>
        <w:t xml:space="preserve">          $ref: 'TS29571_CommonData.yaml#/components/responses/413'</w:t>
      </w:r>
    </w:p>
    <w:p w14:paraId="6CEF7EB7" w14:textId="77777777" w:rsidR="00461244" w:rsidRDefault="00461244" w:rsidP="00461244">
      <w:pPr>
        <w:pStyle w:val="PL"/>
        <w:rPr>
          <w:rFonts w:cs="Courier New"/>
          <w:noProof w:val="0"/>
          <w:szCs w:val="16"/>
        </w:rPr>
      </w:pPr>
      <w:r>
        <w:rPr>
          <w:rFonts w:cs="Courier New"/>
          <w:noProof w:val="0"/>
          <w:szCs w:val="16"/>
        </w:rPr>
        <w:t xml:space="preserve">        '415':</w:t>
      </w:r>
    </w:p>
    <w:p w14:paraId="3ADD2CEA"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'TS29571_CommonData.yaml#/components/responses/415'</w:t>
      </w:r>
    </w:p>
    <w:p w14:paraId="5210DF5A" w14:textId="77777777" w:rsidR="00461244" w:rsidRDefault="00461244" w:rsidP="00461244">
      <w:pPr>
        <w:pStyle w:val="PL"/>
        <w:rPr>
          <w:noProof w:val="0"/>
        </w:rPr>
      </w:pPr>
      <w:r>
        <w:rPr>
          <w:noProof w:val="0"/>
        </w:rPr>
        <w:t xml:space="preserve">        '429':</w:t>
      </w:r>
    </w:p>
    <w:p w14:paraId="6C55716F" w14:textId="77777777" w:rsidR="00461244" w:rsidRDefault="00461244" w:rsidP="00461244">
      <w:pPr>
        <w:pStyle w:val="PL"/>
        <w:rPr>
          <w:noProof w:val="0"/>
        </w:rPr>
      </w:pPr>
      <w:r>
        <w:rPr>
          <w:noProof w:val="0"/>
        </w:rPr>
        <w:t xml:space="preserve">          $ref: 'TS29571_CommonData.yaml#/components/responses/429'</w:t>
      </w:r>
    </w:p>
    <w:p w14:paraId="24EDA530" w14:textId="77777777" w:rsidR="00461244" w:rsidRDefault="00461244" w:rsidP="00461244">
      <w:pPr>
        <w:pStyle w:val="PL"/>
        <w:rPr>
          <w:rFonts w:cs="Courier New"/>
          <w:noProof w:val="0"/>
          <w:szCs w:val="16"/>
        </w:rPr>
      </w:pPr>
      <w:r>
        <w:rPr>
          <w:rFonts w:cs="Courier New"/>
          <w:noProof w:val="0"/>
          <w:szCs w:val="16"/>
        </w:rPr>
        <w:t xml:space="preserve">        '500':</w:t>
      </w:r>
    </w:p>
    <w:p w14:paraId="4BE6F1A3"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75D0D3D3" w14:textId="77777777" w:rsidR="00461244" w:rsidRDefault="00461244" w:rsidP="00461244">
      <w:pPr>
        <w:pStyle w:val="PL"/>
        <w:rPr>
          <w:rFonts w:cs="Courier New"/>
          <w:noProof w:val="0"/>
          <w:szCs w:val="16"/>
        </w:rPr>
      </w:pPr>
      <w:r>
        <w:rPr>
          <w:rFonts w:cs="Courier New"/>
          <w:noProof w:val="0"/>
          <w:szCs w:val="16"/>
        </w:rPr>
        <w:t xml:space="preserve">        '503':</w:t>
      </w:r>
    </w:p>
    <w:p w14:paraId="675B4F25"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34F82445"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default</w:t>
      </w:r>
      <w:proofErr w:type="gramEnd"/>
      <w:r>
        <w:rPr>
          <w:rFonts w:cs="Courier New"/>
          <w:noProof w:val="0"/>
          <w:szCs w:val="16"/>
        </w:rPr>
        <w:t>:</w:t>
      </w:r>
    </w:p>
    <w:p w14:paraId="2E943F23"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0846F3EA"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callbacks</w:t>
      </w:r>
      <w:proofErr w:type="gramEnd"/>
      <w:r>
        <w:rPr>
          <w:rFonts w:cs="Courier New"/>
          <w:noProof w:val="0"/>
          <w:szCs w:val="16"/>
        </w:rPr>
        <w:t>:</w:t>
      </w:r>
    </w:p>
    <w:p w14:paraId="25081573"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configEventNotification</w:t>
      </w:r>
      <w:proofErr w:type="gramEnd"/>
      <w:r>
        <w:rPr>
          <w:rFonts w:cs="Courier New"/>
          <w:noProof w:val="0"/>
          <w:szCs w:val="16"/>
        </w:rPr>
        <w:t>:</w:t>
      </w:r>
    </w:p>
    <w:p w14:paraId="422BB485" w14:textId="77777777" w:rsidR="00461244" w:rsidRDefault="00461244" w:rsidP="00461244">
      <w:pPr>
        <w:pStyle w:val="PL"/>
        <w:rPr>
          <w:rFonts w:cs="Courier New"/>
          <w:noProof w:val="0"/>
          <w:szCs w:val="16"/>
        </w:rPr>
      </w:pPr>
      <w:r>
        <w:rPr>
          <w:rFonts w:cs="Courier New"/>
          <w:noProof w:val="0"/>
          <w:szCs w:val="16"/>
        </w:rPr>
        <w:t xml:space="preserve">          '{$request.body#/</w:t>
      </w:r>
      <w:r>
        <w:t>configN</w:t>
      </w:r>
      <w:r w:rsidRPr="0016361A">
        <w:t>otifUri</w:t>
      </w:r>
      <w:r>
        <w:rPr>
          <w:rFonts w:cs="Courier New"/>
          <w:noProof w:val="0"/>
          <w:szCs w:val="16"/>
        </w:rPr>
        <w:t>':</w:t>
      </w:r>
    </w:p>
    <w:p w14:paraId="21B920B2"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post</w:t>
      </w:r>
      <w:proofErr w:type="gramEnd"/>
      <w:r>
        <w:rPr>
          <w:rFonts w:cs="Courier New"/>
          <w:noProof w:val="0"/>
          <w:szCs w:val="16"/>
        </w:rPr>
        <w:t>:</w:t>
      </w:r>
    </w:p>
    <w:p w14:paraId="5627FFFD"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requestBody</w:t>
      </w:r>
      <w:proofErr w:type="gramEnd"/>
      <w:r>
        <w:rPr>
          <w:rFonts w:cs="Courier New"/>
          <w:noProof w:val="0"/>
          <w:szCs w:val="16"/>
        </w:rPr>
        <w:t>:</w:t>
      </w:r>
    </w:p>
    <w:p w14:paraId="57947702"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Notification of an event occurrence in the TSCTSF.</w:t>
      </w:r>
    </w:p>
    <w:p w14:paraId="75A6695B"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required</w:t>
      </w:r>
      <w:proofErr w:type="gramEnd"/>
      <w:r>
        <w:rPr>
          <w:rFonts w:cs="Courier New"/>
          <w:noProof w:val="0"/>
          <w:szCs w:val="16"/>
        </w:rPr>
        <w:t>: true</w:t>
      </w:r>
    </w:p>
    <w:p w14:paraId="0C24BBE7"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content</w:t>
      </w:r>
      <w:proofErr w:type="gramEnd"/>
      <w:r>
        <w:rPr>
          <w:rFonts w:cs="Courier New"/>
          <w:noProof w:val="0"/>
          <w:szCs w:val="16"/>
        </w:rPr>
        <w:t>:</w:t>
      </w:r>
    </w:p>
    <w:p w14:paraId="7849397F"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application/json</w:t>
      </w:r>
      <w:proofErr w:type="gramEnd"/>
      <w:r>
        <w:rPr>
          <w:rFonts w:cs="Courier New"/>
          <w:noProof w:val="0"/>
          <w:szCs w:val="16"/>
        </w:rPr>
        <w:t>:</w:t>
      </w:r>
    </w:p>
    <w:p w14:paraId="2C2FC043"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schema</w:t>
      </w:r>
      <w:proofErr w:type="gramEnd"/>
      <w:r>
        <w:rPr>
          <w:rFonts w:cs="Courier New"/>
          <w:noProof w:val="0"/>
          <w:szCs w:val="16"/>
        </w:rPr>
        <w:t>:</w:t>
      </w:r>
    </w:p>
    <w:p w14:paraId="3EEF9F62" w14:textId="79C034BC" w:rsidR="00461244" w:rsidRDefault="00461244" w:rsidP="00461244">
      <w:pPr>
        <w:pStyle w:val="PL"/>
        <w:rPr>
          <w:rFonts w:cs="Courier New"/>
          <w:noProof w:val="0"/>
          <w:szCs w:val="16"/>
        </w:rPr>
      </w:pPr>
      <w:r>
        <w:rPr>
          <w:rFonts w:cs="Courier New"/>
          <w:noProof w:val="0"/>
          <w:szCs w:val="16"/>
        </w:rPr>
        <w:t xml:space="preserve">                      $ref: '#/components/schemas/</w:t>
      </w:r>
      <w:r w:rsidRPr="00964128">
        <w:rPr>
          <w:lang w:eastAsia="zh-CN"/>
        </w:rPr>
        <w:t>TimeSyncExposure</w:t>
      </w:r>
      <w:r>
        <w:rPr>
          <w:lang w:eastAsia="zh-CN"/>
        </w:rPr>
        <w:t>Config</w:t>
      </w:r>
      <w:r w:rsidRPr="00964128">
        <w:rPr>
          <w:lang w:eastAsia="zh-CN"/>
        </w:rPr>
        <w:t>Notif</w:t>
      </w:r>
      <w:r>
        <w:rPr>
          <w:rFonts w:cs="Courier New"/>
          <w:noProof w:val="0"/>
          <w:szCs w:val="16"/>
        </w:rPr>
        <w:t>'</w:t>
      </w:r>
    </w:p>
    <w:p w14:paraId="09C252AA"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responses</w:t>
      </w:r>
      <w:proofErr w:type="gramEnd"/>
      <w:r>
        <w:rPr>
          <w:rFonts w:cs="Courier New"/>
          <w:noProof w:val="0"/>
          <w:szCs w:val="16"/>
        </w:rPr>
        <w:t>:</w:t>
      </w:r>
    </w:p>
    <w:p w14:paraId="7EE9F1FC" w14:textId="77777777" w:rsidR="00461244" w:rsidRDefault="00461244" w:rsidP="00461244">
      <w:pPr>
        <w:pStyle w:val="PL"/>
        <w:rPr>
          <w:rFonts w:cs="Courier New"/>
          <w:noProof w:val="0"/>
          <w:szCs w:val="16"/>
        </w:rPr>
      </w:pPr>
      <w:r>
        <w:rPr>
          <w:rFonts w:cs="Courier New"/>
          <w:noProof w:val="0"/>
          <w:szCs w:val="16"/>
        </w:rPr>
        <w:t xml:space="preserve">                '204':</w:t>
      </w:r>
    </w:p>
    <w:p w14:paraId="6FF55385"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The receipt of the notification is acknowledged</w:t>
      </w:r>
    </w:p>
    <w:p w14:paraId="319202A3" w14:textId="77777777" w:rsidR="00461244" w:rsidRDefault="00461244" w:rsidP="00461244">
      <w:pPr>
        <w:pStyle w:val="PL"/>
      </w:pPr>
      <w:r>
        <w:t xml:space="preserve">                '307':</w:t>
      </w:r>
    </w:p>
    <w:p w14:paraId="497C01A7" w14:textId="77777777" w:rsidR="00461244" w:rsidRDefault="00461244" w:rsidP="00461244">
      <w:pPr>
        <w:pStyle w:val="PL"/>
      </w:pPr>
      <w:r>
        <w:rPr>
          <w:rFonts w:cs="Courier New"/>
          <w:noProof w:val="0"/>
          <w:szCs w:val="16"/>
        </w:rPr>
        <w:t xml:space="preserve">                  $ref: 'TS29571_CommonData.yaml#/components/responses/307'</w:t>
      </w:r>
    </w:p>
    <w:p w14:paraId="355846B9" w14:textId="77777777" w:rsidR="00461244" w:rsidRDefault="00461244" w:rsidP="00461244">
      <w:pPr>
        <w:pStyle w:val="PL"/>
        <w:rPr>
          <w:noProof w:val="0"/>
        </w:rPr>
      </w:pPr>
      <w:r>
        <w:rPr>
          <w:noProof w:val="0"/>
        </w:rPr>
        <w:t xml:space="preserve">                '308':</w:t>
      </w:r>
    </w:p>
    <w:p w14:paraId="169E05FF" w14:textId="77777777" w:rsidR="00461244" w:rsidRDefault="00461244" w:rsidP="00461244">
      <w:pPr>
        <w:pStyle w:val="PL"/>
        <w:rPr>
          <w:lang w:eastAsia="es-ES"/>
        </w:rPr>
      </w:pPr>
      <w:r>
        <w:rPr>
          <w:rFonts w:cs="Courier New"/>
          <w:noProof w:val="0"/>
          <w:szCs w:val="16"/>
        </w:rPr>
        <w:t xml:space="preserve">                  $ref: 'TS29571_CommonData.yaml#/components/responses/308'</w:t>
      </w:r>
    </w:p>
    <w:p w14:paraId="4758B27F" w14:textId="77777777" w:rsidR="00461244" w:rsidRDefault="00461244" w:rsidP="00461244">
      <w:pPr>
        <w:pStyle w:val="PL"/>
        <w:rPr>
          <w:rFonts w:cs="Courier New"/>
          <w:noProof w:val="0"/>
          <w:szCs w:val="16"/>
        </w:rPr>
      </w:pPr>
      <w:r>
        <w:rPr>
          <w:rFonts w:cs="Courier New"/>
          <w:noProof w:val="0"/>
          <w:szCs w:val="16"/>
        </w:rPr>
        <w:t xml:space="preserve">                '400':</w:t>
      </w:r>
    </w:p>
    <w:p w14:paraId="30C48815"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7EA54E37" w14:textId="77777777" w:rsidR="00461244" w:rsidRDefault="00461244" w:rsidP="00461244">
      <w:pPr>
        <w:pStyle w:val="PL"/>
        <w:rPr>
          <w:rFonts w:cs="Courier New"/>
          <w:noProof w:val="0"/>
          <w:szCs w:val="16"/>
        </w:rPr>
      </w:pPr>
      <w:r>
        <w:rPr>
          <w:rFonts w:cs="Courier New"/>
          <w:noProof w:val="0"/>
          <w:szCs w:val="16"/>
        </w:rPr>
        <w:t xml:space="preserve">                '401':</w:t>
      </w:r>
    </w:p>
    <w:p w14:paraId="26B683DA"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42ECFD04" w14:textId="77777777" w:rsidR="00461244" w:rsidRDefault="00461244" w:rsidP="00461244">
      <w:pPr>
        <w:pStyle w:val="PL"/>
        <w:rPr>
          <w:rFonts w:cs="Courier New"/>
          <w:noProof w:val="0"/>
          <w:szCs w:val="16"/>
        </w:rPr>
      </w:pPr>
      <w:r>
        <w:rPr>
          <w:rFonts w:cs="Courier New"/>
          <w:noProof w:val="0"/>
          <w:szCs w:val="16"/>
        </w:rPr>
        <w:t xml:space="preserve">                '403':</w:t>
      </w:r>
    </w:p>
    <w:p w14:paraId="18B34C7C"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'TS29571_CommonData.yaml#/components/responses/403'</w:t>
      </w:r>
    </w:p>
    <w:p w14:paraId="3189F635" w14:textId="77777777" w:rsidR="00461244" w:rsidRDefault="00461244" w:rsidP="00461244">
      <w:pPr>
        <w:pStyle w:val="PL"/>
        <w:rPr>
          <w:rFonts w:cs="Courier New"/>
          <w:noProof w:val="0"/>
          <w:szCs w:val="16"/>
        </w:rPr>
      </w:pPr>
      <w:r>
        <w:rPr>
          <w:rFonts w:cs="Courier New"/>
          <w:noProof w:val="0"/>
          <w:szCs w:val="16"/>
        </w:rPr>
        <w:lastRenderedPageBreak/>
        <w:t xml:space="preserve">                '404':</w:t>
      </w:r>
    </w:p>
    <w:p w14:paraId="14B71BD5"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4FB38648" w14:textId="77777777" w:rsidR="00461244" w:rsidRDefault="00461244" w:rsidP="00461244">
      <w:pPr>
        <w:pStyle w:val="PL"/>
        <w:rPr>
          <w:rFonts w:cs="Courier New"/>
          <w:noProof w:val="0"/>
          <w:szCs w:val="16"/>
        </w:rPr>
      </w:pPr>
      <w:r>
        <w:rPr>
          <w:rFonts w:cs="Courier New"/>
          <w:noProof w:val="0"/>
          <w:szCs w:val="16"/>
        </w:rPr>
        <w:t xml:space="preserve">                '411':</w:t>
      </w:r>
    </w:p>
    <w:p w14:paraId="35335212"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'TS29571_CommonData.yaml#/components/responses/411'</w:t>
      </w:r>
    </w:p>
    <w:p w14:paraId="0CE0552F" w14:textId="77777777" w:rsidR="00461244" w:rsidRDefault="00461244" w:rsidP="00461244">
      <w:pPr>
        <w:pStyle w:val="PL"/>
        <w:rPr>
          <w:rFonts w:cs="Courier New"/>
          <w:noProof w:val="0"/>
          <w:szCs w:val="16"/>
        </w:rPr>
      </w:pPr>
      <w:r>
        <w:rPr>
          <w:rFonts w:cs="Courier New"/>
          <w:noProof w:val="0"/>
          <w:szCs w:val="16"/>
        </w:rPr>
        <w:t xml:space="preserve">                '413':</w:t>
      </w:r>
    </w:p>
    <w:p w14:paraId="15309AFB"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'TS29571_CommonData.yaml#/components/responses/413'</w:t>
      </w:r>
    </w:p>
    <w:p w14:paraId="04B65DCA" w14:textId="77777777" w:rsidR="00461244" w:rsidRDefault="00461244" w:rsidP="00461244">
      <w:pPr>
        <w:pStyle w:val="PL"/>
        <w:rPr>
          <w:rFonts w:cs="Courier New"/>
          <w:noProof w:val="0"/>
          <w:szCs w:val="16"/>
        </w:rPr>
      </w:pPr>
      <w:r>
        <w:rPr>
          <w:rFonts w:cs="Courier New"/>
          <w:noProof w:val="0"/>
          <w:szCs w:val="16"/>
        </w:rPr>
        <w:t xml:space="preserve">                '415':</w:t>
      </w:r>
    </w:p>
    <w:p w14:paraId="6338B040"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'TS29571_CommonData.yaml#/components/responses/415'</w:t>
      </w:r>
    </w:p>
    <w:p w14:paraId="10CE64FD" w14:textId="77777777" w:rsidR="00461244" w:rsidRDefault="00461244" w:rsidP="00461244">
      <w:pPr>
        <w:pStyle w:val="PL"/>
        <w:rPr>
          <w:noProof w:val="0"/>
        </w:rPr>
      </w:pPr>
      <w:r>
        <w:rPr>
          <w:noProof w:val="0"/>
        </w:rPr>
        <w:t xml:space="preserve">                '429':</w:t>
      </w:r>
    </w:p>
    <w:p w14:paraId="5904FA4D" w14:textId="77777777" w:rsidR="00461244" w:rsidRDefault="00461244" w:rsidP="00461244">
      <w:pPr>
        <w:pStyle w:val="PL"/>
        <w:rPr>
          <w:noProof w:val="0"/>
        </w:rPr>
      </w:pPr>
      <w:r>
        <w:rPr>
          <w:noProof w:val="0"/>
        </w:rPr>
        <w:t xml:space="preserve">                  $ref: 'TS29571_CommonData.yaml#/components/responses/429'</w:t>
      </w:r>
    </w:p>
    <w:p w14:paraId="2F034540" w14:textId="77777777" w:rsidR="00461244" w:rsidRDefault="00461244" w:rsidP="00461244">
      <w:pPr>
        <w:pStyle w:val="PL"/>
        <w:rPr>
          <w:rFonts w:cs="Courier New"/>
          <w:noProof w:val="0"/>
          <w:szCs w:val="16"/>
        </w:rPr>
      </w:pPr>
      <w:r>
        <w:rPr>
          <w:rFonts w:cs="Courier New"/>
          <w:noProof w:val="0"/>
          <w:szCs w:val="16"/>
        </w:rPr>
        <w:t xml:space="preserve">                '500':</w:t>
      </w:r>
    </w:p>
    <w:p w14:paraId="2B846398"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10ED92AB" w14:textId="77777777" w:rsidR="00461244" w:rsidRDefault="00461244" w:rsidP="00461244">
      <w:pPr>
        <w:pStyle w:val="PL"/>
        <w:rPr>
          <w:rFonts w:cs="Courier New"/>
          <w:noProof w:val="0"/>
          <w:szCs w:val="16"/>
        </w:rPr>
      </w:pPr>
      <w:r>
        <w:rPr>
          <w:rFonts w:cs="Courier New"/>
          <w:noProof w:val="0"/>
          <w:szCs w:val="16"/>
        </w:rPr>
        <w:t xml:space="preserve">                '503':</w:t>
      </w:r>
    </w:p>
    <w:p w14:paraId="05205270"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44073B86"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default</w:t>
      </w:r>
      <w:proofErr w:type="gramEnd"/>
      <w:r>
        <w:rPr>
          <w:rFonts w:cs="Courier New"/>
          <w:noProof w:val="0"/>
          <w:szCs w:val="16"/>
        </w:rPr>
        <w:t>:</w:t>
      </w:r>
    </w:p>
    <w:p w14:paraId="64835D4B"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1E9EE961" w14:textId="77777777" w:rsidR="00461244" w:rsidRDefault="00461244" w:rsidP="00461244">
      <w:pPr>
        <w:pStyle w:val="PL"/>
        <w:rPr>
          <w:rFonts w:cs="Courier New"/>
          <w:noProof w:val="0"/>
          <w:szCs w:val="16"/>
        </w:rPr>
      </w:pPr>
      <w:r>
        <w:rPr>
          <w:rFonts w:cs="Courier New"/>
          <w:noProof w:val="0"/>
          <w:szCs w:val="16"/>
        </w:rPr>
        <w:t xml:space="preserve">  /subscriptions</w:t>
      </w:r>
      <w:proofErr w:type="gramStart"/>
      <w:r>
        <w:rPr>
          <w:rFonts w:cs="Courier New"/>
          <w:noProof w:val="0"/>
          <w:szCs w:val="16"/>
        </w:rPr>
        <w:t>/{</w:t>
      </w:r>
      <w:proofErr w:type="gramEnd"/>
      <w:r>
        <w:rPr>
          <w:rFonts w:cs="Courier New"/>
          <w:noProof w:val="0"/>
          <w:szCs w:val="16"/>
        </w:rPr>
        <w:t>subscriptionId</w:t>
      </w:r>
      <w:r w:rsidRPr="002C74CF">
        <w:rPr>
          <w:rFonts w:cs="Courier New"/>
          <w:noProof w:val="0"/>
          <w:szCs w:val="16"/>
        </w:rPr>
        <w:t>}</w:t>
      </w:r>
      <w:r w:rsidRPr="002C74CF">
        <w:t>/configurations</w:t>
      </w:r>
      <w:r>
        <w:t>/{configurationId}</w:t>
      </w:r>
      <w:r>
        <w:rPr>
          <w:rFonts w:cs="Courier New"/>
          <w:noProof w:val="0"/>
          <w:szCs w:val="16"/>
        </w:rPr>
        <w:t>:</w:t>
      </w:r>
    </w:p>
    <w:p w14:paraId="516BEDA0"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get</w:t>
      </w:r>
      <w:proofErr w:type="gramEnd"/>
      <w:r>
        <w:rPr>
          <w:rFonts w:cs="Courier New"/>
          <w:noProof w:val="0"/>
          <w:szCs w:val="16"/>
        </w:rPr>
        <w:t>:</w:t>
      </w:r>
    </w:p>
    <w:p w14:paraId="34880697"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summary</w:t>
      </w:r>
      <w:proofErr w:type="gramEnd"/>
      <w:r>
        <w:rPr>
          <w:rFonts w:cs="Courier New"/>
          <w:noProof w:val="0"/>
          <w:szCs w:val="16"/>
        </w:rPr>
        <w:t xml:space="preserve">: "Reads an existing Individual </w:t>
      </w:r>
      <w:r>
        <w:rPr>
          <w:lang w:eastAsia="zh-CN"/>
        </w:rPr>
        <w:t>Time Synchronization</w:t>
      </w:r>
      <w:r>
        <w:t xml:space="preserve"> Exposure Configuration</w:t>
      </w:r>
      <w:r>
        <w:rPr>
          <w:rFonts w:cs="Courier New"/>
          <w:noProof w:val="0"/>
          <w:szCs w:val="16"/>
        </w:rPr>
        <w:t>"</w:t>
      </w:r>
    </w:p>
    <w:p w14:paraId="6171A52C"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operationId</w:t>
      </w:r>
      <w:proofErr w:type="gramEnd"/>
      <w:r>
        <w:rPr>
          <w:rFonts w:cs="Courier New"/>
          <w:noProof w:val="0"/>
          <w:szCs w:val="16"/>
        </w:rPr>
        <w:t>: GetIndividual</w:t>
      </w:r>
      <w:r>
        <w:rPr>
          <w:lang w:eastAsia="zh-CN"/>
        </w:rPr>
        <w:t>TimeSynchronization</w:t>
      </w:r>
      <w:r>
        <w:t>Exposure</w:t>
      </w:r>
      <w:r>
        <w:rPr>
          <w:rFonts w:hint="eastAsia"/>
          <w:lang w:eastAsia="zh-CN"/>
        </w:rPr>
        <w:t>Configuration</w:t>
      </w:r>
    </w:p>
    <w:p w14:paraId="5FDA6C6A"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tags</w:t>
      </w:r>
      <w:proofErr w:type="gramEnd"/>
      <w:r>
        <w:rPr>
          <w:rFonts w:cs="Courier New"/>
          <w:noProof w:val="0"/>
          <w:szCs w:val="16"/>
        </w:rPr>
        <w:t>:</w:t>
      </w:r>
    </w:p>
    <w:p w14:paraId="597DF9C5" w14:textId="77777777" w:rsidR="00461244" w:rsidRDefault="00461244" w:rsidP="00461244">
      <w:pPr>
        <w:pStyle w:val="PL"/>
        <w:rPr>
          <w:rFonts w:cs="Courier New"/>
          <w:noProof w:val="0"/>
          <w:szCs w:val="16"/>
        </w:rPr>
      </w:pPr>
      <w:r>
        <w:rPr>
          <w:rFonts w:cs="Courier New"/>
          <w:noProof w:val="0"/>
          <w:szCs w:val="16"/>
        </w:rPr>
        <w:t xml:space="preserve">        - Individual </w:t>
      </w:r>
      <w:r>
        <w:rPr>
          <w:lang w:eastAsia="zh-CN"/>
        </w:rPr>
        <w:t>Time Synchronization</w:t>
      </w:r>
      <w:r>
        <w:t xml:space="preserve"> Exposure </w:t>
      </w:r>
      <w:r>
        <w:rPr>
          <w:rFonts w:hint="eastAsia"/>
          <w:lang w:eastAsia="zh-CN"/>
        </w:rPr>
        <w:t>Configuration</w:t>
      </w:r>
      <w:r>
        <w:rPr>
          <w:rFonts w:cs="Courier New"/>
          <w:noProof w:val="0"/>
          <w:szCs w:val="16"/>
        </w:rPr>
        <w:t xml:space="preserve"> (Document)</w:t>
      </w:r>
    </w:p>
    <w:p w14:paraId="50E3DD8C"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parameters</w:t>
      </w:r>
      <w:proofErr w:type="gramEnd"/>
      <w:r>
        <w:rPr>
          <w:rFonts w:cs="Courier New"/>
          <w:noProof w:val="0"/>
          <w:szCs w:val="16"/>
        </w:rPr>
        <w:t>:</w:t>
      </w:r>
    </w:p>
    <w:p w14:paraId="50B71BAD" w14:textId="77777777" w:rsidR="00461244" w:rsidRDefault="00461244" w:rsidP="00461244">
      <w:pPr>
        <w:pStyle w:val="PL"/>
        <w:rPr>
          <w:rFonts w:cs="Courier New"/>
          <w:noProof w:val="0"/>
          <w:szCs w:val="16"/>
        </w:rPr>
      </w:pPr>
      <w:r>
        <w:rPr>
          <w:rFonts w:cs="Courier New"/>
          <w:noProof w:val="0"/>
          <w:szCs w:val="16"/>
        </w:rPr>
        <w:t xml:space="preserve">        - </w:t>
      </w:r>
      <w:proofErr w:type="gramStart"/>
      <w:r>
        <w:rPr>
          <w:rFonts w:cs="Courier New"/>
          <w:noProof w:val="0"/>
          <w:szCs w:val="16"/>
        </w:rPr>
        <w:t>name</w:t>
      </w:r>
      <w:proofErr w:type="gramEnd"/>
      <w:r>
        <w:rPr>
          <w:rFonts w:cs="Courier New"/>
          <w:noProof w:val="0"/>
          <w:szCs w:val="16"/>
        </w:rPr>
        <w:t>: subscriptionId</w:t>
      </w:r>
    </w:p>
    <w:p w14:paraId="1BAD9132"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xml:space="preserve">: string identifying an Individual </w:t>
      </w:r>
      <w:r>
        <w:rPr>
          <w:lang w:eastAsia="zh-CN"/>
        </w:rPr>
        <w:t>Time Synchronization</w:t>
      </w:r>
      <w:r>
        <w:t xml:space="preserve"> Exposure Subscription</w:t>
      </w:r>
    </w:p>
    <w:p w14:paraId="6CA7DA5E"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in</w:t>
      </w:r>
      <w:proofErr w:type="gramEnd"/>
      <w:r>
        <w:rPr>
          <w:rFonts w:cs="Courier New"/>
          <w:noProof w:val="0"/>
          <w:szCs w:val="16"/>
        </w:rPr>
        <w:t>: path</w:t>
      </w:r>
    </w:p>
    <w:p w14:paraId="7E71329E"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required</w:t>
      </w:r>
      <w:proofErr w:type="gramEnd"/>
      <w:r>
        <w:rPr>
          <w:rFonts w:cs="Courier New"/>
          <w:noProof w:val="0"/>
          <w:szCs w:val="16"/>
        </w:rPr>
        <w:t>: true</w:t>
      </w:r>
    </w:p>
    <w:p w14:paraId="57AFDBF2"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schema</w:t>
      </w:r>
      <w:proofErr w:type="gramEnd"/>
      <w:r>
        <w:rPr>
          <w:rFonts w:cs="Courier New"/>
          <w:noProof w:val="0"/>
          <w:szCs w:val="16"/>
        </w:rPr>
        <w:t>:</w:t>
      </w:r>
    </w:p>
    <w:p w14:paraId="1095B932"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string</w:t>
      </w:r>
    </w:p>
    <w:p w14:paraId="5AEE6451" w14:textId="77777777" w:rsidR="00461244" w:rsidRDefault="00461244" w:rsidP="00461244">
      <w:pPr>
        <w:pStyle w:val="PL"/>
        <w:rPr>
          <w:rFonts w:cs="Courier New"/>
          <w:noProof w:val="0"/>
          <w:szCs w:val="16"/>
        </w:rPr>
      </w:pPr>
      <w:r>
        <w:rPr>
          <w:rFonts w:cs="Courier New"/>
          <w:noProof w:val="0"/>
          <w:szCs w:val="16"/>
        </w:rPr>
        <w:t xml:space="preserve">        - </w:t>
      </w:r>
      <w:proofErr w:type="gramStart"/>
      <w:r>
        <w:rPr>
          <w:rFonts w:cs="Courier New"/>
          <w:noProof w:val="0"/>
          <w:szCs w:val="16"/>
        </w:rPr>
        <w:t>name</w:t>
      </w:r>
      <w:proofErr w:type="gramEnd"/>
      <w:r>
        <w:rPr>
          <w:rFonts w:cs="Courier New"/>
          <w:noProof w:val="0"/>
          <w:szCs w:val="16"/>
        </w:rPr>
        <w:t>: c</w:t>
      </w:r>
      <w:r>
        <w:rPr>
          <w:rFonts w:cs="Courier New" w:hint="eastAsia"/>
          <w:noProof w:val="0"/>
          <w:szCs w:val="16"/>
          <w:lang w:eastAsia="zh-CN"/>
        </w:rPr>
        <w:t>onfiguration</w:t>
      </w:r>
      <w:r>
        <w:rPr>
          <w:rFonts w:cs="Courier New"/>
          <w:noProof w:val="0"/>
          <w:szCs w:val="16"/>
        </w:rPr>
        <w:t>Id</w:t>
      </w:r>
    </w:p>
    <w:p w14:paraId="068B5743"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xml:space="preserve">: string identifying an Individual </w:t>
      </w:r>
      <w:r>
        <w:rPr>
          <w:lang w:eastAsia="zh-CN"/>
        </w:rPr>
        <w:t>Time Synchronization</w:t>
      </w:r>
      <w:r>
        <w:t xml:space="preserve"> Exposure Configuration</w:t>
      </w:r>
    </w:p>
    <w:p w14:paraId="2A9F6508"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in</w:t>
      </w:r>
      <w:proofErr w:type="gramEnd"/>
      <w:r>
        <w:rPr>
          <w:rFonts w:cs="Courier New"/>
          <w:noProof w:val="0"/>
          <w:szCs w:val="16"/>
        </w:rPr>
        <w:t>: path</w:t>
      </w:r>
    </w:p>
    <w:p w14:paraId="3FF3A685"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required</w:t>
      </w:r>
      <w:proofErr w:type="gramEnd"/>
      <w:r>
        <w:rPr>
          <w:rFonts w:cs="Courier New"/>
          <w:noProof w:val="0"/>
          <w:szCs w:val="16"/>
        </w:rPr>
        <w:t>: true</w:t>
      </w:r>
    </w:p>
    <w:p w14:paraId="01480227"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schema</w:t>
      </w:r>
      <w:proofErr w:type="gramEnd"/>
      <w:r>
        <w:rPr>
          <w:rFonts w:cs="Courier New"/>
          <w:noProof w:val="0"/>
          <w:szCs w:val="16"/>
        </w:rPr>
        <w:t>:</w:t>
      </w:r>
    </w:p>
    <w:p w14:paraId="428750BC"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string</w:t>
      </w:r>
    </w:p>
    <w:p w14:paraId="5C310979"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responses</w:t>
      </w:r>
      <w:proofErr w:type="gramEnd"/>
      <w:r>
        <w:rPr>
          <w:rFonts w:cs="Courier New"/>
          <w:noProof w:val="0"/>
          <w:szCs w:val="16"/>
        </w:rPr>
        <w:t>:</w:t>
      </w:r>
    </w:p>
    <w:p w14:paraId="60454FB5" w14:textId="77777777" w:rsidR="00461244" w:rsidRDefault="00461244" w:rsidP="00461244">
      <w:pPr>
        <w:pStyle w:val="PL"/>
        <w:rPr>
          <w:rFonts w:cs="Courier New"/>
          <w:noProof w:val="0"/>
          <w:szCs w:val="16"/>
        </w:rPr>
      </w:pPr>
      <w:r>
        <w:rPr>
          <w:rFonts w:cs="Courier New"/>
          <w:noProof w:val="0"/>
          <w:szCs w:val="16"/>
        </w:rPr>
        <w:t xml:space="preserve">        '200':</w:t>
      </w:r>
    </w:p>
    <w:p w14:paraId="5E0FAA0B"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A representation of the resource is returned.</w:t>
      </w:r>
    </w:p>
    <w:p w14:paraId="19FB594A"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content</w:t>
      </w:r>
      <w:proofErr w:type="gramEnd"/>
      <w:r>
        <w:rPr>
          <w:rFonts w:cs="Courier New"/>
          <w:noProof w:val="0"/>
          <w:szCs w:val="16"/>
        </w:rPr>
        <w:t>:</w:t>
      </w:r>
    </w:p>
    <w:p w14:paraId="5A9D37EF"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application/json</w:t>
      </w:r>
      <w:proofErr w:type="gramEnd"/>
      <w:r>
        <w:rPr>
          <w:rFonts w:cs="Courier New"/>
          <w:noProof w:val="0"/>
          <w:szCs w:val="16"/>
        </w:rPr>
        <w:t>:</w:t>
      </w:r>
    </w:p>
    <w:p w14:paraId="5C77B3AC"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schema</w:t>
      </w:r>
      <w:proofErr w:type="gramEnd"/>
      <w:r>
        <w:rPr>
          <w:rFonts w:cs="Courier New"/>
          <w:noProof w:val="0"/>
          <w:szCs w:val="16"/>
        </w:rPr>
        <w:t>:</w:t>
      </w:r>
    </w:p>
    <w:p w14:paraId="7734C43E" w14:textId="60F24459" w:rsidR="00461244" w:rsidRDefault="00461244" w:rsidP="00461244">
      <w:pPr>
        <w:pStyle w:val="PL"/>
        <w:rPr>
          <w:rFonts w:cs="Courier New"/>
          <w:noProof w:val="0"/>
          <w:szCs w:val="16"/>
        </w:rPr>
      </w:pPr>
      <w:r>
        <w:rPr>
          <w:rFonts w:cs="Courier New"/>
          <w:noProof w:val="0"/>
          <w:szCs w:val="16"/>
        </w:rPr>
        <w:t xml:space="preserve">                $ref: '#/components/schemas/</w:t>
      </w:r>
      <w:r>
        <w:rPr>
          <w:lang w:eastAsia="zh-CN"/>
        </w:rPr>
        <w:t>TimeSyncExposureConfig</w:t>
      </w:r>
      <w:r>
        <w:rPr>
          <w:rFonts w:cs="Courier New"/>
          <w:noProof w:val="0"/>
          <w:szCs w:val="16"/>
        </w:rPr>
        <w:t>'</w:t>
      </w:r>
    </w:p>
    <w:p w14:paraId="3E597AE8" w14:textId="77777777" w:rsidR="00461244" w:rsidRDefault="00461244" w:rsidP="00461244">
      <w:pPr>
        <w:pStyle w:val="PL"/>
        <w:rPr>
          <w:noProof w:val="0"/>
        </w:rPr>
      </w:pPr>
      <w:r>
        <w:rPr>
          <w:noProof w:val="0"/>
        </w:rPr>
        <w:t xml:space="preserve">        '307':</w:t>
      </w:r>
    </w:p>
    <w:p w14:paraId="09CCDDD7" w14:textId="77777777" w:rsidR="00461244" w:rsidRDefault="00461244" w:rsidP="00461244">
      <w:pPr>
        <w:pStyle w:val="PL"/>
      </w:pPr>
      <w:r>
        <w:rPr>
          <w:rFonts w:cs="Courier New"/>
          <w:noProof w:val="0"/>
          <w:szCs w:val="16"/>
        </w:rPr>
        <w:t xml:space="preserve">          $ref: 'TS29571_CommonData.yaml#/components/responses/307'</w:t>
      </w:r>
    </w:p>
    <w:p w14:paraId="1367467E" w14:textId="77777777" w:rsidR="00461244" w:rsidRDefault="00461244" w:rsidP="00461244">
      <w:pPr>
        <w:pStyle w:val="PL"/>
        <w:rPr>
          <w:noProof w:val="0"/>
        </w:rPr>
      </w:pPr>
      <w:r>
        <w:rPr>
          <w:noProof w:val="0"/>
        </w:rPr>
        <w:t xml:space="preserve">        '308':</w:t>
      </w:r>
    </w:p>
    <w:p w14:paraId="7C080AE3" w14:textId="77777777" w:rsidR="00461244" w:rsidRDefault="00461244" w:rsidP="00461244">
      <w:pPr>
        <w:pStyle w:val="PL"/>
        <w:rPr>
          <w:lang w:eastAsia="es-ES"/>
        </w:rPr>
      </w:pPr>
      <w:r>
        <w:rPr>
          <w:rFonts w:cs="Courier New"/>
          <w:noProof w:val="0"/>
          <w:szCs w:val="16"/>
        </w:rPr>
        <w:t xml:space="preserve">          $ref: 'TS29571_CommonData.yaml#/components/responses/308'</w:t>
      </w:r>
    </w:p>
    <w:p w14:paraId="5B96B2BB" w14:textId="77777777" w:rsidR="00461244" w:rsidRDefault="00461244" w:rsidP="00461244">
      <w:pPr>
        <w:pStyle w:val="PL"/>
        <w:rPr>
          <w:rFonts w:cs="Courier New"/>
          <w:noProof w:val="0"/>
          <w:szCs w:val="16"/>
        </w:rPr>
      </w:pPr>
      <w:r>
        <w:rPr>
          <w:rFonts w:cs="Courier New"/>
          <w:noProof w:val="0"/>
          <w:szCs w:val="16"/>
        </w:rPr>
        <w:t xml:space="preserve">        '400':</w:t>
      </w:r>
    </w:p>
    <w:p w14:paraId="3F538AF9"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03074089" w14:textId="77777777" w:rsidR="00461244" w:rsidRDefault="00461244" w:rsidP="00461244">
      <w:pPr>
        <w:pStyle w:val="PL"/>
        <w:rPr>
          <w:rFonts w:cs="Courier New"/>
          <w:noProof w:val="0"/>
          <w:szCs w:val="16"/>
        </w:rPr>
      </w:pPr>
      <w:r>
        <w:rPr>
          <w:rFonts w:cs="Courier New"/>
          <w:noProof w:val="0"/>
          <w:szCs w:val="16"/>
        </w:rPr>
        <w:t xml:space="preserve">        '401':</w:t>
      </w:r>
    </w:p>
    <w:p w14:paraId="48438596"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61689FB6" w14:textId="77777777" w:rsidR="00461244" w:rsidRDefault="00461244" w:rsidP="00461244">
      <w:pPr>
        <w:pStyle w:val="PL"/>
        <w:rPr>
          <w:noProof w:val="0"/>
        </w:rPr>
      </w:pPr>
      <w:r>
        <w:rPr>
          <w:noProof w:val="0"/>
        </w:rPr>
        <w:t xml:space="preserve">        '403':</w:t>
      </w:r>
    </w:p>
    <w:p w14:paraId="05C40042" w14:textId="77777777" w:rsidR="00461244" w:rsidRDefault="00461244" w:rsidP="00461244">
      <w:pPr>
        <w:pStyle w:val="PL"/>
        <w:rPr>
          <w:noProof w:val="0"/>
        </w:rPr>
      </w:pPr>
      <w:r>
        <w:rPr>
          <w:noProof w:val="0"/>
        </w:rPr>
        <w:t xml:space="preserve">          $ref: 'TS29571_CommonData.yaml#/components/responses/403'</w:t>
      </w:r>
    </w:p>
    <w:p w14:paraId="4B4A901C" w14:textId="77777777" w:rsidR="00461244" w:rsidRDefault="00461244" w:rsidP="00461244">
      <w:pPr>
        <w:pStyle w:val="PL"/>
        <w:rPr>
          <w:noProof w:val="0"/>
        </w:rPr>
      </w:pPr>
      <w:r>
        <w:rPr>
          <w:noProof w:val="0"/>
        </w:rPr>
        <w:t xml:space="preserve">        '404':</w:t>
      </w:r>
    </w:p>
    <w:p w14:paraId="06875B7D" w14:textId="77777777" w:rsidR="00461244" w:rsidRDefault="00461244" w:rsidP="00461244">
      <w:pPr>
        <w:pStyle w:val="PL"/>
        <w:rPr>
          <w:noProof w:val="0"/>
        </w:rPr>
      </w:pPr>
      <w:r>
        <w:rPr>
          <w:noProof w:val="0"/>
        </w:rPr>
        <w:t xml:space="preserve">          $ref: 'TS29571_CommonData.yaml#/components/responses/404'</w:t>
      </w:r>
    </w:p>
    <w:p w14:paraId="11CD91AC" w14:textId="77777777" w:rsidR="00461244" w:rsidRDefault="00461244" w:rsidP="00461244">
      <w:pPr>
        <w:pStyle w:val="PL"/>
        <w:rPr>
          <w:noProof w:val="0"/>
        </w:rPr>
      </w:pPr>
      <w:r>
        <w:rPr>
          <w:noProof w:val="0"/>
        </w:rPr>
        <w:t xml:space="preserve">        '406':</w:t>
      </w:r>
    </w:p>
    <w:p w14:paraId="165A1CFF" w14:textId="77777777" w:rsidR="00461244" w:rsidRDefault="00461244" w:rsidP="00461244">
      <w:pPr>
        <w:pStyle w:val="PL"/>
        <w:rPr>
          <w:noProof w:val="0"/>
        </w:rPr>
      </w:pPr>
      <w:r>
        <w:rPr>
          <w:noProof w:val="0"/>
        </w:rPr>
        <w:t xml:space="preserve">          $ref: 'TS29571_CommonData.yaml#/components/responses/406'</w:t>
      </w:r>
    </w:p>
    <w:p w14:paraId="1A172E3E" w14:textId="77777777" w:rsidR="00461244" w:rsidRDefault="00461244" w:rsidP="00461244">
      <w:pPr>
        <w:pStyle w:val="PL"/>
        <w:rPr>
          <w:noProof w:val="0"/>
        </w:rPr>
      </w:pPr>
      <w:r>
        <w:rPr>
          <w:noProof w:val="0"/>
        </w:rPr>
        <w:t xml:space="preserve">        '429':</w:t>
      </w:r>
    </w:p>
    <w:p w14:paraId="0655BE91" w14:textId="77777777" w:rsidR="00461244" w:rsidRDefault="00461244" w:rsidP="00461244">
      <w:pPr>
        <w:pStyle w:val="PL"/>
        <w:rPr>
          <w:noProof w:val="0"/>
        </w:rPr>
      </w:pPr>
      <w:r>
        <w:rPr>
          <w:noProof w:val="0"/>
        </w:rPr>
        <w:t xml:space="preserve">          $ref: 'TS29571_CommonData.yaml#/components/responses/429'</w:t>
      </w:r>
    </w:p>
    <w:p w14:paraId="227C8370" w14:textId="77777777" w:rsidR="00461244" w:rsidRDefault="00461244" w:rsidP="00461244">
      <w:pPr>
        <w:pStyle w:val="PL"/>
        <w:rPr>
          <w:rFonts w:cs="Courier New"/>
          <w:noProof w:val="0"/>
          <w:szCs w:val="16"/>
        </w:rPr>
      </w:pPr>
      <w:r>
        <w:rPr>
          <w:rFonts w:cs="Courier New"/>
          <w:noProof w:val="0"/>
          <w:szCs w:val="16"/>
        </w:rPr>
        <w:t xml:space="preserve">        '500':</w:t>
      </w:r>
    </w:p>
    <w:p w14:paraId="1DCB3376"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1781EC31" w14:textId="77777777" w:rsidR="00461244" w:rsidRDefault="00461244" w:rsidP="00461244">
      <w:pPr>
        <w:pStyle w:val="PL"/>
        <w:rPr>
          <w:rFonts w:cs="Courier New"/>
          <w:noProof w:val="0"/>
          <w:szCs w:val="16"/>
        </w:rPr>
      </w:pPr>
      <w:r>
        <w:rPr>
          <w:rFonts w:cs="Courier New"/>
          <w:noProof w:val="0"/>
          <w:szCs w:val="16"/>
        </w:rPr>
        <w:t xml:space="preserve">        '503':</w:t>
      </w:r>
    </w:p>
    <w:p w14:paraId="6E4EE1B9"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633672D0"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default</w:t>
      </w:r>
      <w:proofErr w:type="gramEnd"/>
      <w:r>
        <w:rPr>
          <w:rFonts w:cs="Courier New"/>
          <w:noProof w:val="0"/>
          <w:szCs w:val="16"/>
        </w:rPr>
        <w:t>:</w:t>
      </w:r>
    </w:p>
    <w:p w14:paraId="3ADF7219"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29290F70" w14:textId="77777777" w:rsidR="00461244" w:rsidRDefault="00461244" w:rsidP="00461244">
      <w:pPr>
        <w:pStyle w:val="PL"/>
      </w:pPr>
      <w:r>
        <w:t xml:space="preserve">    put:</w:t>
      </w:r>
    </w:p>
    <w:p w14:paraId="2741F3D0" w14:textId="77777777" w:rsidR="00461244" w:rsidRDefault="00461244" w:rsidP="00461244">
      <w:pPr>
        <w:pStyle w:val="PL"/>
      </w:pPr>
      <w:r>
        <w:t xml:space="preserve">      operationId: Replace</w:t>
      </w:r>
      <w:r>
        <w:rPr>
          <w:rFonts w:cs="Courier New"/>
          <w:noProof w:val="0"/>
          <w:szCs w:val="16"/>
        </w:rPr>
        <w:t>Individual</w:t>
      </w:r>
      <w:r>
        <w:rPr>
          <w:lang w:eastAsia="zh-CN"/>
        </w:rPr>
        <w:t>TimeSynchronization</w:t>
      </w:r>
      <w:r>
        <w:t>ExposureConfiguration</w:t>
      </w:r>
    </w:p>
    <w:p w14:paraId="283327EA" w14:textId="77777777" w:rsidR="00461244" w:rsidRDefault="00461244" w:rsidP="00461244">
      <w:pPr>
        <w:pStyle w:val="PL"/>
      </w:pPr>
      <w:r>
        <w:t xml:space="preserve">      summary: Replace an individual </w:t>
      </w:r>
      <w:r>
        <w:rPr>
          <w:lang w:eastAsia="zh-CN"/>
        </w:rPr>
        <w:t xml:space="preserve">Time Synchronization </w:t>
      </w:r>
      <w:r>
        <w:t>Exposure Configuration</w:t>
      </w:r>
    </w:p>
    <w:p w14:paraId="4D8EFC12" w14:textId="77777777" w:rsidR="00461244" w:rsidRDefault="00461244" w:rsidP="00461244">
      <w:pPr>
        <w:pStyle w:val="PL"/>
      </w:pPr>
      <w:r>
        <w:t xml:space="preserve">      tags:</w:t>
      </w:r>
    </w:p>
    <w:p w14:paraId="016923FF" w14:textId="77777777" w:rsidR="00461244" w:rsidRDefault="00461244" w:rsidP="00461244">
      <w:pPr>
        <w:pStyle w:val="PL"/>
      </w:pPr>
      <w:r>
        <w:t xml:space="preserve">        - </w:t>
      </w:r>
      <w:r>
        <w:rPr>
          <w:rFonts w:cs="Courier New"/>
          <w:noProof w:val="0"/>
          <w:szCs w:val="16"/>
        </w:rPr>
        <w:t>Individual</w:t>
      </w:r>
      <w:r>
        <w:rPr>
          <w:lang w:eastAsia="zh-CN"/>
        </w:rPr>
        <w:t>TimeSynchronization</w:t>
      </w:r>
      <w:r>
        <w:t>ExposureConfiguration (Document)</w:t>
      </w:r>
    </w:p>
    <w:p w14:paraId="39969EDE" w14:textId="77777777" w:rsidR="00461244" w:rsidRDefault="00461244" w:rsidP="00461244">
      <w:pPr>
        <w:pStyle w:val="PL"/>
      </w:pPr>
      <w:r>
        <w:t xml:space="preserve">      requestBody:</w:t>
      </w:r>
    </w:p>
    <w:p w14:paraId="62596B16" w14:textId="77777777" w:rsidR="00461244" w:rsidRDefault="00461244" w:rsidP="00461244">
      <w:pPr>
        <w:pStyle w:val="PL"/>
      </w:pPr>
      <w:r>
        <w:t xml:space="preserve">        required: true</w:t>
      </w:r>
    </w:p>
    <w:p w14:paraId="1B6E1864" w14:textId="77777777" w:rsidR="00461244" w:rsidRDefault="00461244" w:rsidP="00461244">
      <w:pPr>
        <w:pStyle w:val="PL"/>
      </w:pPr>
      <w:r>
        <w:t xml:space="preserve">        content:</w:t>
      </w:r>
    </w:p>
    <w:p w14:paraId="69AA6F4B" w14:textId="77777777" w:rsidR="00461244" w:rsidRDefault="00461244" w:rsidP="00461244">
      <w:pPr>
        <w:pStyle w:val="PL"/>
      </w:pPr>
      <w:r>
        <w:t xml:space="preserve">          application/json:</w:t>
      </w:r>
    </w:p>
    <w:p w14:paraId="4A7C8E93" w14:textId="77777777" w:rsidR="00461244" w:rsidRDefault="00461244" w:rsidP="00461244">
      <w:pPr>
        <w:pStyle w:val="PL"/>
      </w:pPr>
      <w:r>
        <w:t xml:space="preserve">            schema:</w:t>
      </w:r>
    </w:p>
    <w:p w14:paraId="277680AF" w14:textId="113C6579" w:rsidR="00461244" w:rsidRDefault="00461244" w:rsidP="00461244">
      <w:pPr>
        <w:pStyle w:val="PL"/>
      </w:pPr>
      <w:r>
        <w:t xml:space="preserve">              $ref: 'TS29522_TimeSyncExposure.yaml</w:t>
      </w:r>
      <w:r>
        <w:rPr>
          <w:rFonts w:cs="Courier New"/>
          <w:noProof w:val="0"/>
          <w:szCs w:val="16"/>
        </w:rPr>
        <w:t>#/components/schemas/</w:t>
      </w:r>
      <w:r>
        <w:rPr>
          <w:lang w:eastAsia="zh-CN"/>
        </w:rPr>
        <w:t>TimeSyncExposureConfig</w:t>
      </w:r>
      <w:r>
        <w:t>'</w:t>
      </w:r>
    </w:p>
    <w:p w14:paraId="083386E7"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parameters</w:t>
      </w:r>
      <w:proofErr w:type="gramEnd"/>
      <w:r>
        <w:rPr>
          <w:rFonts w:cs="Courier New"/>
          <w:noProof w:val="0"/>
          <w:szCs w:val="16"/>
        </w:rPr>
        <w:t>:</w:t>
      </w:r>
    </w:p>
    <w:p w14:paraId="3BCB10C7" w14:textId="77777777" w:rsidR="00461244" w:rsidRDefault="00461244" w:rsidP="00461244">
      <w:pPr>
        <w:pStyle w:val="PL"/>
        <w:rPr>
          <w:rFonts w:cs="Courier New"/>
          <w:noProof w:val="0"/>
          <w:szCs w:val="16"/>
        </w:rPr>
      </w:pPr>
      <w:r>
        <w:rPr>
          <w:rFonts w:cs="Courier New"/>
          <w:noProof w:val="0"/>
          <w:szCs w:val="16"/>
        </w:rPr>
        <w:t xml:space="preserve">        - </w:t>
      </w:r>
      <w:proofErr w:type="gramStart"/>
      <w:r>
        <w:rPr>
          <w:rFonts w:cs="Courier New"/>
          <w:noProof w:val="0"/>
          <w:szCs w:val="16"/>
        </w:rPr>
        <w:t>name</w:t>
      </w:r>
      <w:proofErr w:type="gramEnd"/>
      <w:r>
        <w:rPr>
          <w:rFonts w:cs="Courier New"/>
          <w:noProof w:val="0"/>
          <w:szCs w:val="16"/>
        </w:rPr>
        <w:t>: subscriptionId</w:t>
      </w:r>
    </w:p>
    <w:p w14:paraId="784F795B"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xml:space="preserve">: string identifying an Individual </w:t>
      </w:r>
      <w:r>
        <w:rPr>
          <w:lang w:eastAsia="zh-CN"/>
        </w:rPr>
        <w:t>Time Synchronization</w:t>
      </w:r>
      <w:r>
        <w:t xml:space="preserve"> Exposure Subscription</w:t>
      </w:r>
    </w:p>
    <w:p w14:paraId="1BEF9AD0" w14:textId="77777777" w:rsidR="00461244" w:rsidRDefault="00461244" w:rsidP="00461244">
      <w:pPr>
        <w:pStyle w:val="PL"/>
        <w:rPr>
          <w:rFonts w:cs="Courier New"/>
          <w:noProof w:val="0"/>
          <w:szCs w:val="16"/>
        </w:rPr>
      </w:pPr>
      <w:r>
        <w:rPr>
          <w:rFonts w:cs="Courier New"/>
          <w:noProof w:val="0"/>
          <w:szCs w:val="16"/>
        </w:rPr>
        <w:lastRenderedPageBreak/>
        <w:t xml:space="preserve">          </w:t>
      </w:r>
      <w:proofErr w:type="gramStart"/>
      <w:r>
        <w:rPr>
          <w:rFonts w:cs="Courier New"/>
          <w:noProof w:val="0"/>
          <w:szCs w:val="16"/>
        </w:rPr>
        <w:t>in</w:t>
      </w:r>
      <w:proofErr w:type="gramEnd"/>
      <w:r>
        <w:rPr>
          <w:rFonts w:cs="Courier New"/>
          <w:noProof w:val="0"/>
          <w:szCs w:val="16"/>
        </w:rPr>
        <w:t>: path</w:t>
      </w:r>
    </w:p>
    <w:p w14:paraId="5212CFB0"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required</w:t>
      </w:r>
      <w:proofErr w:type="gramEnd"/>
      <w:r>
        <w:rPr>
          <w:rFonts w:cs="Courier New"/>
          <w:noProof w:val="0"/>
          <w:szCs w:val="16"/>
        </w:rPr>
        <w:t>: true</w:t>
      </w:r>
    </w:p>
    <w:p w14:paraId="36B680A2"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schema</w:t>
      </w:r>
      <w:proofErr w:type="gramEnd"/>
      <w:r>
        <w:rPr>
          <w:rFonts w:cs="Courier New"/>
          <w:noProof w:val="0"/>
          <w:szCs w:val="16"/>
        </w:rPr>
        <w:t>:</w:t>
      </w:r>
    </w:p>
    <w:p w14:paraId="12719DB2"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string</w:t>
      </w:r>
    </w:p>
    <w:p w14:paraId="2BBB7D26" w14:textId="77777777" w:rsidR="00461244" w:rsidRDefault="00461244" w:rsidP="00461244">
      <w:pPr>
        <w:pStyle w:val="PL"/>
        <w:rPr>
          <w:rFonts w:cs="Courier New"/>
          <w:noProof w:val="0"/>
          <w:szCs w:val="16"/>
        </w:rPr>
      </w:pPr>
      <w:r>
        <w:rPr>
          <w:rFonts w:cs="Courier New"/>
          <w:noProof w:val="0"/>
          <w:szCs w:val="16"/>
        </w:rPr>
        <w:t xml:space="preserve">        - </w:t>
      </w:r>
      <w:proofErr w:type="gramStart"/>
      <w:r>
        <w:rPr>
          <w:rFonts w:cs="Courier New"/>
          <w:noProof w:val="0"/>
          <w:szCs w:val="16"/>
        </w:rPr>
        <w:t>name</w:t>
      </w:r>
      <w:proofErr w:type="gramEnd"/>
      <w:r>
        <w:rPr>
          <w:rFonts w:cs="Courier New"/>
          <w:noProof w:val="0"/>
          <w:szCs w:val="16"/>
        </w:rPr>
        <w:t>: c</w:t>
      </w:r>
      <w:r>
        <w:rPr>
          <w:rFonts w:cs="Courier New" w:hint="eastAsia"/>
          <w:noProof w:val="0"/>
          <w:szCs w:val="16"/>
          <w:lang w:eastAsia="zh-CN"/>
        </w:rPr>
        <w:t>onfiguration</w:t>
      </w:r>
      <w:r>
        <w:rPr>
          <w:rFonts w:cs="Courier New"/>
          <w:noProof w:val="0"/>
          <w:szCs w:val="16"/>
        </w:rPr>
        <w:t>Id</w:t>
      </w:r>
    </w:p>
    <w:p w14:paraId="52BCD938"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xml:space="preserve">: string identifying an Individual </w:t>
      </w:r>
      <w:r>
        <w:rPr>
          <w:lang w:eastAsia="zh-CN"/>
        </w:rPr>
        <w:t>Time Synchronization</w:t>
      </w:r>
      <w:r>
        <w:t xml:space="preserve"> Exposure Configuration</w:t>
      </w:r>
    </w:p>
    <w:p w14:paraId="31E61EF3"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in</w:t>
      </w:r>
      <w:proofErr w:type="gramEnd"/>
      <w:r>
        <w:rPr>
          <w:rFonts w:cs="Courier New"/>
          <w:noProof w:val="0"/>
          <w:szCs w:val="16"/>
        </w:rPr>
        <w:t>: path</w:t>
      </w:r>
    </w:p>
    <w:p w14:paraId="643E0F71"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required</w:t>
      </w:r>
      <w:proofErr w:type="gramEnd"/>
      <w:r>
        <w:rPr>
          <w:rFonts w:cs="Courier New"/>
          <w:noProof w:val="0"/>
          <w:szCs w:val="16"/>
        </w:rPr>
        <w:t>: true</w:t>
      </w:r>
    </w:p>
    <w:p w14:paraId="3BE3409C"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schema</w:t>
      </w:r>
      <w:proofErr w:type="gramEnd"/>
      <w:r>
        <w:rPr>
          <w:rFonts w:cs="Courier New"/>
          <w:noProof w:val="0"/>
          <w:szCs w:val="16"/>
        </w:rPr>
        <w:t>:</w:t>
      </w:r>
    </w:p>
    <w:p w14:paraId="1832835B"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string</w:t>
      </w:r>
    </w:p>
    <w:p w14:paraId="64E5F600" w14:textId="77777777" w:rsidR="00461244" w:rsidRDefault="00461244" w:rsidP="00461244">
      <w:pPr>
        <w:pStyle w:val="PL"/>
      </w:pPr>
      <w:r>
        <w:t xml:space="preserve">      responses:</w:t>
      </w:r>
    </w:p>
    <w:p w14:paraId="651B43D3" w14:textId="77777777" w:rsidR="00461244" w:rsidRDefault="00461244" w:rsidP="00461244">
      <w:pPr>
        <w:pStyle w:val="PL"/>
      </w:pPr>
      <w:r>
        <w:t xml:space="preserve">        '200':</w:t>
      </w:r>
    </w:p>
    <w:p w14:paraId="6205F015" w14:textId="77777777" w:rsidR="00461244" w:rsidRDefault="00461244" w:rsidP="00461244">
      <w:pPr>
        <w:pStyle w:val="PL"/>
      </w:pPr>
      <w:r>
        <w:t xml:space="preserve">          description: OK. Resource was </w:t>
      </w:r>
      <w:r>
        <w:rPr>
          <w:noProof w:val="0"/>
        </w:rPr>
        <w:t>successfully</w:t>
      </w:r>
      <w:r>
        <w:t xml:space="preserve"> modified and representation is returned</w:t>
      </w:r>
    </w:p>
    <w:p w14:paraId="18D84E31" w14:textId="77777777" w:rsidR="00461244" w:rsidRDefault="00461244" w:rsidP="00461244">
      <w:pPr>
        <w:pStyle w:val="PL"/>
      </w:pPr>
      <w:r>
        <w:t xml:space="preserve">          content:</w:t>
      </w:r>
    </w:p>
    <w:p w14:paraId="3D3C6B3E" w14:textId="77777777" w:rsidR="00461244" w:rsidRDefault="00461244" w:rsidP="00461244">
      <w:pPr>
        <w:pStyle w:val="PL"/>
      </w:pPr>
      <w:r>
        <w:t xml:space="preserve">            application/json:</w:t>
      </w:r>
    </w:p>
    <w:p w14:paraId="51EB0144" w14:textId="77777777" w:rsidR="00461244" w:rsidRDefault="00461244" w:rsidP="00461244">
      <w:pPr>
        <w:pStyle w:val="PL"/>
      </w:pPr>
      <w:r>
        <w:t xml:space="preserve">              schema:</w:t>
      </w:r>
    </w:p>
    <w:p w14:paraId="3F9C5C14" w14:textId="4934EF2F" w:rsidR="00461244" w:rsidRDefault="00461244" w:rsidP="00461244">
      <w:pPr>
        <w:pStyle w:val="PL"/>
      </w:pPr>
      <w:r>
        <w:t xml:space="preserve">                $ref: '</w:t>
      </w:r>
      <w:r>
        <w:rPr>
          <w:rFonts w:cs="Courier New"/>
          <w:noProof w:val="0"/>
          <w:szCs w:val="16"/>
        </w:rPr>
        <w:t>#/components/schemas/</w:t>
      </w:r>
      <w:r>
        <w:rPr>
          <w:lang w:eastAsia="zh-CN"/>
        </w:rPr>
        <w:t>TimeSyncExposureConfig</w:t>
      </w:r>
      <w:r>
        <w:t>'</w:t>
      </w:r>
    </w:p>
    <w:p w14:paraId="6C8544F4" w14:textId="77777777" w:rsidR="00461244" w:rsidRDefault="00461244" w:rsidP="00461244">
      <w:pPr>
        <w:pStyle w:val="PL"/>
      </w:pPr>
      <w:r>
        <w:t xml:space="preserve">        '204':</w:t>
      </w:r>
    </w:p>
    <w:p w14:paraId="4FB32EBD" w14:textId="77777777" w:rsidR="00461244" w:rsidRDefault="00461244" w:rsidP="00461244">
      <w:pPr>
        <w:pStyle w:val="PL"/>
      </w:pPr>
      <w:r>
        <w:t xml:space="preserve">          description: No Content. Resource was </w:t>
      </w:r>
      <w:r>
        <w:rPr>
          <w:noProof w:val="0"/>
        </w:rPr>
        <w:t>successfully</w:t>
      </w:r>
      <w:r>
        <w:t xml:space="preserve"> modified</w:t>
      </w:r>
    </w:p>
    <w:p w14:paraId="2814EA4B" w14:textId="77777777" w:rsidR="00461244" w:rsidRDefault="00461244" w:rsidP="00461244">
      <w:pPr>
        <w:pStyle w:val="PL"/>
        <w:rPr>
          <w:noProof w:val="0"/>
        </w:rPr>
      </w:pPr>
      <w:r>
        <w:rPr>
          <w:noProof w:val="0"/>
        </w:rPr>
        <w:t xml:space="preserve">        '307':</w:t>
      </w:r>
    </w:p>
    <w:p w14:paraId="456D0CB9" w14:textId="77777777" w:rsidR="00461244" w:rsidRDefault="00461244" w:rsidP="00461244">
      <w:pPr>
        <w:pStyle w:val="PL"/>
      </w:pPr>
      <w:r>
        <w:rPr>
          <w:rFonts w:cs="Courier New"/>
          <w:noProof w:val="0"/>
          <w:szCs w:val="16"/>
        </w:rPr>
        <w:t xml:space="preserve">          $ref: 'TS29571_CommonData.yaml#/components/responses/307'</w:t>
      </w:r>
    </w:p>
    <w:p w14:paraId="038DE802" w14:textId="77777777" w:rsidR="00461244" w:rsidRDefault="00461244" w:rsidP="00461244">
      <w:pPr>
        <w:pStyle w:val="PL"/>
        <w:rPr>
          <w:noProof w:val="0"/>
        </w:rPr>
      </w:pPr>
      <w:r>
        <w:rPr>
          <w:noProof w:val="0"/>
        </w:rPr>
        <w:t xml:space="preserve">        '308':</w:t>
      </w:r>
    </w:p>
    <w:p w14:paraId="760A3D2F" w14:textId="77777777" w:rsidR="00461244" w:rsidRDefault="00461244" w:rsidP="00461244">
      <w:pPr>
        <w:pStyle w:val="PL"/>
      </w:pPr>
      <w:r>
        <w:rPr>
          <w:rFonts w:cs="Courier New"/>
          <w:noProof w:val="0"/>
          <w:szCs w:val="16"/>
        </w:rPr>
        <w:t xml:space="preserve">          $ref: 'TS29571_CommonData.yaml#/components/responses/308'</w:t>
      </w:r>
    </w:p>
    <w:p w14:paraId="01DA3794" w14:textId="77777777" w:rsidR="00461244" w:rsidRDefault="00461244" w:rsidP="00461244">
      <w:pPr>
        <w:pStyle w:val="PL"/>
      </w:pPr>
      <w:r>
        <w:t xml:space="preserve">        '400':</w:t>
      </w:r>
    </w:p>
    <w:p w14:paraId="2B92D3DA" w14:textId="77777777" w:rsidR="00461244" w:rsidRDefault="00461244" w:rsidP="00461244">
      <w:pPr>
        <w:pStyle w:val="PL"/>
      </w:pPr>
      <w:r>
        <w:t xml:space="preserve">          $ref: 'TS29571_CommonData.yaml#/components/responses/400'</w:t>
      </w:r>
    </w:p>
    <w:p w14:paraId="3AD616AF" w14:textId="77777777" w:rsidR="00461244" w:rsidRDefault="00461244" w:rsidP="00461244">
      <w:pPr>
        <w:pStyle w:val="PL"/>
      </w:pPr>
      <w:r>
        <w:t xml:space="preserve">        '401':</w:t>
      </w:r>
    </w:p>
    <w:p w14:paraId="423102CD" w14:textId="77777777" w:rsidR="00461244" w:rsidRDefault="00461244" w:rsidP="00461244">
      <w:pPr>
        <w:pStyle w:val="PL"/>
      </w:pPr>
      <w:r>
        <w:t xml:space="preserve">          $ref: 'TS29571_CommonData.yaml#/components/responses/401'</w:t>
      </w:r>
    </w:p>
    <w:p w14:paraId="6D455A65" w14:textId="77777777" w:rsidR="00461244" w:rsidRDefault="00461244" w:rsidP="00461244">
      <w:pPr>
        <w:pStyle w:val="PL"/>
      </w:pPr>
      <w:r>
        <w:t xml:space="preserve">        '403':</w:t>
      </w:r>
    </w:p>
    <w:p w14:paraId="18A9D26C" w14:textId="77777777" w:rsidR="00461244" w:rsidRDefault="00461244" w:rsidP="00461244">
      <w:pPr>
        <w:pStyle w:val="PL"/>
      </w:pPr>
      <w:r>
        <w:t xml:space="preserve">          $ref: 'TS29571_CommonData.yaml#/components/responses/403'</w:t>
      </w:r>
    </w:p>
    <w:p w14:paraId="45FA4B48" w14:textId="77777777" w:rsidR="00461244" w:rsidRDefault="00461244" w:rsidP="00461244">
      <w:pPr>
        <w:pStyle w:val="PL"/>
      </w:pPr>
      <w:r>
        <w:t xml:space="preserve">        '404':</w:t>
      </w:r>
    </w:p>
    <w:p w14:paraId="2E26DF07" w14:textId="77777777" w:rsidR="00461244" w:rsidRDefault="00461244" w:rsidP="00461244">
      <w:pPr>
        <w:pStyle w:val="PL"/>
      </w:pPr>
      <w:r>
        <w:t xml:space="preserve">          $ref: 'TS29571_CommonData.yaml#/components/responses/404'</w:t>
      </w:r>
    </w:p>
    <w:p w14:paraId="2446C92A" w14:textId="77777777" w:rsidR="00461244" w:rsidRDefault="00461244" w:rsidP="00461244">
      <w:pPr>
        <w:pStyle w:val="PL"/>
      </w:pPr>
      <w:r>
        <w:t xml:space="preserve">        '411':</w:t>
      </w:r>
    </w:p>
    <w:p w14:paraId="4AA01DE2" w14:textId="77777777" w:rsidR="00461244" w:rsidRDefault="00461244" w:rsidP="00461244">
      <w:pPr>
        <w:pStyle w:val="PL"/>
      </w:pPr>
      <w:r>
        <w:t xml:space="preserve">          $ref: 'TS29571_CommonData.yaml#/components/responses/411'</w:t>
      </w:r>
    </w:p>
    <w:p w14:paraId="7BA747D5" w14:textId="77777777" w:rsidR="00461244" w:rsidRDefault="00461244" w:rsidP="00461244">
      <w:pPr>
        <w:pStyle w:val="PL"/>
      </w:pPr>
      <w:r>
        <w:t xml:space="preserve">        '413':</w:t>
      </w:r>
    </w:p>
    <w:p w14:paraId="5B7BA353" w14:textId="77777777" w:rsidR="00461244" w:rsidRDefault="00461244" w:rsidP="00461244">
      <w:pPr>
        <w:pStyle w:val="PL"/>
      </w:pPr>
      <w:r>
        <w:t xml:space="preserve">          $ref: 'TS29571_CommonData.yaml#/components/responses/413'</w:t>
      </w:r>
    </w:p>
    <w:p w14:paraId="31358530" w14:textId="77777777" w:rsidR="00461244" w:rsidRDefault="00461244" w:rsidP="00461244">
      <w:pPr>
        <w:pStyle w:val="PL"/>
      </w:pPr>
      <w:r>
        <w:t xml:space="preserve">        '415':</w:t>
      </w:r>
    </w:p>
    <w:p w14:paraId="6D435AB3" w14:textId="77777777" w:rsidR="00461244" w:rsidRDefault="00461244" w:rsidP="00461244">
      <w:pPr>
        <w:pStyle w:val="PL"/>
      </w:pPr>
      <w:r>
        <w:t xml:space="preserve">          $ref: 'TS29571_CommonData.yaml#/components/responses/415'</w:t>
      </w:r>
    </w:p>
    <w:p w14:paraId="4BFB842E" w14:textId="77777777" w:rsidR="00461244" w:rsidRDefault="00461244" w:rsidP="00461244">
      <w:pPr>
        <w:pStyle w:val="PL"/>
      </w:pPr>
      <w:r>
        <w:t xml:space="preserve">        '429':</w:t>
      </w:r>
    </w:p>
    <w:p w14:paraId="0B0ABBFF" w14:textId="77777777" w:rsidR="00461244" w:rsidRDefault="00461244" w:rsidP="00461244">
      <w:pPr>
        <w:pStyle w:val="PL"/>
      </w:pPr>
      <w:r>
        <w:t xml:space="preserve">          $ref: 'TS29571_CommonData.yaml#/components/responses/429'</w:t>
      </w:r>
    </w:p>
    <w:p w14:paraId="35DACC9A" w14:textId="77777777" w:rsidR="00461244" w:rsidRDefault="00461244" w:rsidP="00461244">
      <w:pPr>
        <w:pStyle w:val="PL"/>
      </w:pPr>
      <w:r>
        <w:t xml:space="preserve">        '500':</w:t>
      </w:r>
    </w:p>
    <w:p w14:paraId="25E7F4CE" w14:textId="77777777" w:rsidR="00461244" w:rsidRDefault="00461244" w:rsidP="00461244">
      <w:pPr>
        <w:pStyle w:val="PL"/>
      </w:pPr>
      <w:r>
        <w:t xml:space="preserve">          $ref: 'TS29571_CommonData.yaml#/components/responses/500'</w:t>
      </w:r>
    </w:p>
    <w:p w14:paraId="4EA759E7" w14:textId="77777777" w:rsidR="00461244" w:rsidRDefault="00461244" w:rsidP="00461244">
      <w:pPr>
        <w:pStyle w:val="PL"/>
      </w:pPr>
      <w:r>
        <w:t xml:space="preserve">        '503':</w:t>
      </w:r>
    </w:p>
    <w:p w14:paraId="0530CF4F" w14:textId="77777777" w:rsidR="00461244" w:rsidRDefault="00461244" w:rsidP="00461244">
      <w:pPr>
        <w:pStyle w:val="PL"/>
      </w:pPr>
      <w:r>
        <w:t xml:space="preserve">          $ref: 'TS29571_CommonData.yaml#/components/responses/503'</w:t>
      </w:r>
    </w:p>
    <w:p w14:paraId="3C8DBBC0" w14:textId="77777777" w:rsidR="00461244" w:rsidRDefault="00461244" w:rsidP="00461244">
      <w:pPr>
        <w:pStyle w:val="PL"/>
      </w:pPr>
      <w:r>
        <w:t xml:space="preserve">        default:</w:t>
      </w:r>
    </w:p>
    <w:p w14:paraId="24689B7B" w14:textId="77777777" w:rsidR="00461244" w:rsidRDefault="00461244" w:rsidP="00461244">
      <w:pPr>
        <w:pStyle w:val="PL"/>
        <w:rPr>
          <w:rFonts w:cs="Courier New"/>
          <w:noProof w:val="0"/>
          <w:szCs w:val="16"/>
        </w:rPr>
      </w:pPr>
      <w:r>
        <w:t xml:space="preserve">          $ref: 'TS29571_CommonData.yaml#/components/responses/default'</w:t>
      </w:r>
    </w:p>
    <w:p w14:paraId="5C217248" w14:textId="77777777" w:rsidR="00461244" w:rsidRDefault="00461244" w:rsidP="00461244">
      <w:pPr>
        <w:pStyle w:val="PL"/>
      </w:pPr>
      <w:r>
        <w:t xml:space="preserve">    delete:</w:t>
      </w:r>
    </w:p>
    <w:p w14:paraId="0A2A21A1" w14:textId="77777777" w:rsidR="00461244" w:rsidRDefault="00461244" w:rsidP="00461244">
      <w:pPr>
        <w:pStyle w:val="PL"/>
      </w:pPr>
      <w:r>
        <w:t xml:space="preserve">      operationId: Delete</w:t>
      </w:r>
      <w:r>
        <w:rPr>
          <w:rFonts w:cs="Courier New"/>
          <w:noProof w:val="0"/>
          <w:szCs w:val="16"/>
        </w:rPr>
        <w:t>Individual</w:t>
      </w:r>
      <w:r>
        <w:rPr>
          <w:lang w:eastAsia="zh-CN"/>
        </w:rPr>
        <w:t>TimeSynchronization</w:t>
      </w:r>
      <w:r>
        <w:t>ExposureConfiguration</w:t>
      </w:r>
    </w:p>
    <w:p w14:paraId="0D58DF6E" w14:textId="77777777" w:rsidR="00461244" w:rsidRDefault="00461244" w:rsidP="00461244">
      <w:pPr>
        <w:pStyle w:val="PL"/>
      </w:pPr>
      <w:r>
        <w:t xml:space="preserve">      summary: Delete an </w:t>
      </w:r>
      <w:r>
        <w:rPr>
          <w:rFonts w:cs="Courier New"/>
          <w:noProof w:val="0"/>
          <w:szCs w:val="16"/>
        </w:rPr>
        <w:t xml:space="preserve">Individual </w:t>
      </w:r>
      <w:r>
        <w:rPr>
          <w:lang w:eastAsia="zh-CN"/>
        </w:rPr>
        <w:t xml:space="preserve">TimeSynchronization </w:t>
      </w:r>
      <w:r>
        <w:t>Exposure Configuration</w:t>
      </w:r>
    </w:p>
    <w:p w14:paraId="25802C72" w14:textId="77777777" w:rsidR="00461244" w:rsidRDefault="00461244" w:rsidP="00461244">
      <w:pPr>
        <w:pStyle w:val="PL"/>
      </w:pPr>
      <w:r>
        <w:t xml:space="preserve">      tags:</w:t>
      </w:r>
    </w:p>
    <w:p w14:paraId="4135CEB5" w14:textId="77777777" w:rsidR="00461244" w:rsidRDefault="00461244" w:rsidP="00461244">
      <w:pPr>
        <w:pStyle w:val="PL"/>
      </w:pPr>
      <w:r>
        <w:t xml:space="preserve">        </w:t>
      </w:r>
      <w:r>
        <w:rPr>
          <w:rFonts w:cs="Courier New"/>
          <w:noProof w:val="0"/>
          <w:szCs w:val="16"/>
        </w:rPr>
        <w:t xml:space="preserve">- Individual </w:t>
      </w:r>
      <w:r>
        <w:rPr>
          <w:lang w:eastAsia="zh-CN"/>
        </w:rPr>
        <w:t>Time Synchronization</w:t>
      </w:r>
      <w:r>
        <w:t xml:space="preserve"> Exposure Configuration (Document)</w:t>
      </w:r>
    </w:p>
    <w:p w14:paraId="4847BF8F" w14:textId="77777777" w:rsidR="00461244" w:rsidRDefault="00461244" w:rsidP="00461244">
      <w:pPr>
        <w:pStyle w:val="PL"/>
      </w:pPr>
      <w:r>
        <w:t xml:space="preserve">      parameters:</w:t>
      </w:r>
    </w:p>
    <w:p w14:paraId="038CA792" w14:textId="77777777" w:rsidR="00461244" w:rsidRDefault="00461244" w:rsidP="00461244">
      <w:pPr>
        <w:pStyle w:val="PL"/>
      </w:pPr>
      <w:r>
        <w:t xml:space="preserve">        - name: </w:t>
      </w:r>
      <w:r>
        <w:rPr>
          <w:rFonts w:cs="Courier New"/>
          <w:noProof w:val="0"/>
          <w:szCs w:val="16"/>
        </w:rPr>
        <w:t>subscriptionId</w:t>
      </w:r>
    </w:p>
    <w:p w14:paraId="46053E9E" w14:textId="77777777" w:rsidR="00461244" w:rsidRDefault="00461244" w:rsidP="00461244">
      <w:pPr>
        <w:pStyle w:val="PL"/>
      </w:pPr>
      <w:r>
        <w:t xml:space="preserve">          in: path</w:t>
      </w:r>
    </w:p>
    <w:p w14:paraId="523FFE2D" w14:textId="77777777" w:rsidR="00461244" w:rsidRDefault="00461244" w:rsidP="00461244">
      <w:pPr>
        <w:pStyle w:val="PL"/>
      </w:pPr>
      <w:r>
        <w:t xml:space="preserve">          description: </w:t>
      </w:r>
      <w:r>
        <w:rPr>
          <w:rFonts w:cs="Courier New"/>
          <w:noProof w:val="0"/>
          <w:szCs w:val="16"/>
        </w:rPr>
        <w:t xml:space="preserve">string identifying an Individual </w:t>
      </w:r>
      <w:r>
        <w:rPr>
          <w:lang w:eastAsia="zh-CN"/>
        </w:rPr>
        <w:t>Time Synchronization</w:t>
      </w:r>
      <w:r>
        <w:t xml:space="preserve"> Exposure Subscription</w:t>
      </w:r>
    </w:p>
    <w:p w14:paraId="7C06E8D3" w14:textId="77777777" w:rsidR="00461244" w:rsidRDefault="00461244" w:rsidP="00461244">
      <w:pPr>
        <w:pStyle w:val="PL"/>
      </w:pPr>
      <w:r>
        <w:t xml:space="preserve">          required: true</w:t>
      </w:r>
    </w:p>
    <w:p w14:paraId="301ED6BF" w14:textId="77777777" w:rsidR="00461244" w:rsidRDefault="00461244" w:rsidP="00461244">
      <w:pPr>
        <w:pStyle w:val="PL"/>
      </w:pPr>
      <w:r>
        <w:t xml:space="preserve">          schema:</w:t>
      </w:r>
    </w:p>
    <w:p w14:paraId="2A212D0A" w14:textId="77777777" w:rsidR="00461244" w:rsidRDefault="00461244" w:rsidP="00461244">
      <w:pPr>
        <w:pStyle w:val="PL"/>
      </w:pPr>
      <w:r>
        <w:t xml:space="preserve">            type: string</w:t>
      </w:r>
    </w:p>
    <w:p w14:paraId="55C98F54" w14:textId="77777777" w:rsidR="00461244" w:rsidRDefault="00461244" w:rsidP="00461244">
      <w:pPr>
        <w:pStyle w:val="PL"/>
        <w:rPr>
          <w:rFonts w:cs="Courier New"/>
          <w:noProof w:val="0"/>
          <w:szCs w:val="16"/>
        </w:rPr>
      </w:pPr>
      <w:r>
        <w:rPr>
          <w:rFonts w:cs="Courier New"/>
          <w:noProof w:val="0"/>
          <w:szCs w:val="16"/>
        </w:rPr>
        <w:t xml:space="preserve">        - </w:t>
      </w:r>
      <w:proofErr w:type="gramStart"/>
      <w:r>
        <w:rPr>
          <w:rFonts w:cs="Courier New"/>
          <w:noProof w:val="0"/>
          <w:szCs w:val="16"/>
        </w:rPr>
        <w:t>name</w:t>
      </w:r>
      <w:proofErr w:type="gramEnd"/>
      <w:r>
        <w:rPr>
          <w:rFonts w:cs="Courier New"/>
          <w:noProof w:val="0"/>
          <w:szCs w:val="16"/>
        </w:rPr>
        <w:t>: c</w:t>
      </w:r>
      <w:r>
        <w:rPr>
          <w:rFonts w:cs="Courier New" w:hint="eastAsia"/>
          <w:noProof w:val="0"/>
          <w:szCs w:val="16"/>
          <w:lang w:eastAsia="zh-CN"/>
        </w:rPr>
        <w:t>onfiguration</w:t>
      </w:r>
      <w:r>
        <w:rPr>
          <w:rFonts w:cs="Courier New"/>
          <w:noProof w:val="0"/>
          <w:szCs w:val="16"/>
        </w:rPr>
        <w:t>Id</w:t>
      </w:r>
    </w:p>
    <w:p w14:paraId="308C7A49"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xml:space="preserve">: string identifying an Individual </w:t>
      </w:r>
      <w:r>
        <w:rPr>
          <w:lang w:eastAsia="zh-CN"/>
        </w:rPr>
        <w:t>Time Synchronization</w:t>
      </w:r>
      <w:r>
        <w:t xml:space="preserve"> Exposure Configuration</w:t>
      </w:r>
    </w:p>
    <w:p w14:paraId="183C0429"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in</w:t>
      </w:r>
      <w:proofErr w:type="gramEnd"/>
      <w:r>
        <w:rPr>
          <w:rFonts w:cs="Courier New"/>
          <w:noProof w:val="0"/>
          <w:szCs w:val="16"/>
        </w:rPr>
        <w:t>: path</w:t>
      </w:r>
    </w:p>
    <w:p w14:paraId="517850DD"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required</w:t>
      </w:r>
      <w:proofErr w:type="gramEnd"/>
      <w:r>
        <w:rPr>
          <w:rFonts w:cs="Courier New"/>
          <w:noProof w:val="0"/>
          <w:szCs w:val="16"/>
        </w:rPr>
        <w:t>: true</w:t>
      </w:r>
    </w:p>
    <w:p w14:paraId="0FC3226D"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schema</w:t>
      </w:r>
      <w:proofErr w:type="gramEnd"/>
      <w:r>
        <w:rPr>
          <w:rFonts w:cs="Courier New"/>
          <w:noProof w:val="0"/>
          <w:szCs w:val="16"/>
        </w:rPr>
        <w:t>:</w:t>
      </w:r>
    </w:p>
    <w:p w14:paraId="4C0C77E7" w14:textId="77777777" w:rsidR="00461244" w:rsidRDefault="00461244" w:rsidP="00461244">
      <w:pPr>
        <w:pStyle w:val="PL"/>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string</w:t>
      </w:r>
    </w:p>
    <w:p w14:paraId="1560BDA0" w14:textId="77777777" w:rsidR="00461244" w:rsidRDefault="00461244" w:rsidP="00461244">
      <w:pPr>
        <w:pStyle w:val="PL"/>
      </w:pPr>
      <w:r>
        <w:t xml:space="preserve">      responses:</w:t>
      </w:r>
    </w:p>
    <w:p w14:paraId="3B575B66" w14:textId="77777777" w:rsidR="00461244" w:rsidRDefault="00461244" w:rsidP="00461244">
      <w:pPr>
        <w:pStyle w:val="PL"/>
      </w:pPr>
      <w:r>
        <w:t xml:space="preserve">        '204':</w:t>
      </w:r>
    </w:p>
    <w:p w14:paraId="215A1B58" w14:textId="77777777" w:rsidR="00461244" w:rsidRDefault="00461244" w:rsidP="00461244">
      <w:pPr>
        <w:pStyle w:val="PL"/>
      </w:pPr>
      <w:r>
        <w:t xml:space="preserve">          description: No Content. Resource was </w:t>
      </w:r>
      <w:r>
        <w:rPr>
          <w:noProof w:val="0"/>
        </w:rPr>
        <w:t>successfully</w:t>
      </w:r>
      <w:r>
        <w:t xml:space="preserve"> deleted</w:t>
      </w:r>
    </w:p>
    <w:p w14:paraId="18D7B6CB" w14:textId="77777777" w:rsidR="00461244" w:rsidRDefault="00461244" w:rsidP="00461244">
      <w:pPr>
        <w:pStyle w:val="PL"/>
        <w:rPr>
          <w:noProof w:val="0"/>
        </w:rPr>
      </w:pPr>
      <w:r>
        <w:rPr>
          <w:noProof w:val="0"/>
        </w:rPr>
        <w:t xml:space="preserve">        '307':</w:t>
      </w:r>
    </w:p>
    <w:p w14:paraId="268C4996" w14:textId="77777777" w:rsidR="00461244" w:rsidRDefault="00461244" w:rsidP="00461244">
      <w:pPr>
        <w:pStyle w:val="PL"/>
      </w:pPr>
      <w:r>
        <w:rPr>
          <w:rFonts w:cs="Courier New"/>
          <w:noProof w:val="0"/>
          <w:szCs w:val="16"/>
        </w:rPr>
        <w:t xml:space="preserve">          $ref: 'TS29571_CommonData.yaml#/components/responses/307'</w:t>
      </w:r>
    </w:p>
    <w:p w14:paraId="6EEFD00A" w14:textId="77777777" w:rsidR="00461244" w:rsidRDefault="00461244" w:rsidP="00461244">
      <w:pPr>
        <w:pStyle w:val="PL"/>
        <w:rPr>
          <w:noProof w:val="0"/>
        </w:rPr>
      </w:pPr>
      <w:r>
        <w:rPr>
          <w:noProof w:val="0"/>
        </w:rPr>
        <w:t xml:space="preserve">        '308':</w:t>
      </w:r>
    </w:p>
    <w:p w14:paraId="010CF397" w14:textId="77777777" w:rsidR="00461244" w:rsidRDefault="00461244" w:rsidP="00461244">
      <w:pPr>
        <w:pStyle w:val="PL"/>
      </w:pPr>
      <w:r>
        <w:rPr>
          <w:rFonts w:cs="Courier New"/>
          <w:noProof w:val="0"/>
          <w:szCs w:val="16"/>
        </w:rPr>
        <w:t xml:space="preserve">          $ref: 'TS29571_CommonData.yaml#/components/responses/308'</w:t>
      </w:r>
    </w:p>
    <w:p w14:paraId="68E9A751" w14:textId="77777777" w:rsidR="00461244" w:rsidRDefault="00461244" w:rsidP="00461244">
      <w:pPr>
        <w:pStyle w:val="PL"/>
      </w:pPr>
      <w:r>
        <w:t xml:space="preserve">        '400':</w:t>
      </w:r>
    </w:p>
    <w:p w14:paraId="66C4C8DC" w14:textId="77777777" w:rsidR="00461244" w:rsidRDefault="00461244" w:rsidP="00461244">
      <w:pPr>
        <w:pStyle w:val="PL"/>
      </w:pPr>
      <w:r>
        <w:t xml:space="preserve">          $ref: 'TS29571_CommonData.yaml#/components/responses/400'</w:t>
      </w:r>
    </w:p>
    <w:p w14:paraId="265A7D96" w14:textId="77777777" w:rsidR="00461244" w:rsidRDefault="00461244" w:rsidP="00461244">
      <w:pPr>
        <w:pStyle w:val="PL"/>
      </w:pPr>
      <w:r>
        <w:t xml:space="preserve">        '401':</w:t>
      </w:r>
    </w:p>
    <w:p w14:paraId="789098EA" w14:textId="77777777" w:rsidR="00461244" w:rsidRDefault="00461244" w:rsidP="00461244">
      <w:pPr>
        <w:pStyle w:val="PL"/>
      </w:pPr>
      <w:r>
        <w:t xml:space="preserve">          $ref: 'TS29571_CommonData.yaml#/components/responses/401'</w:t>
      </w:r>
    </w:p>
    <w:p w14:paraId="5E473667" w14:textId="77777777" w:rsidR="00461244" w:rsidRDefault="00461244" w:rsidP="00461244">
      <w:pPr>
        <w:pStyle w:val="PL"/>
      </w:pPr>
      <w:r>
        <w:t xml:space="preserve">        '403':</w:t>
      </w:r>
    </w:p>
    <w:p w14:paraId="6CFEEEBF" w14:textId="77777777" w:rsidR="00461244" w:rsidRDefault="00461244" w:rsidP="00461244">
      <w:pPr>
        <w:pStyle w:val="PL"/>
      </w:pPr>
      <w:r>
        <w:t xml:space="preserve">          $ref: 'TS29571_CommonData.yaml#/components/responses/403'</w:t>
      </w:r>
    </w:p>
    <w:p w14:paraId="0B1A13B8" w14:textId="77777777" w:rsidR="00461244" w:rsidRDefault="00461244" w:rsidP="00461244">
      <w:pPr>
        <w:pStyle w:val="PL"/>
      </w:pPr>
      <w:r>
        <w:t xml:space="preserve">        '404':</w:t>
      </w:r>
    </w:p>
    <w:p w14:paraId="027336EA" w14:textId="77777777" w:rsidR="00461244" w:rsidRDefault="00461244" w:rsidP="00461244">
      <w:pPr>
        <w:pStyle w:val="PL"/>
      </w:pPr>
      <w:r>
        <w:t xml:space="preserve">          $ref: 'TS29571_CommonData.yaml#/components/responses/404'</w:t>
      </w:r>
    </w:p>
    <w:p w14:paraId="190E63E9" w14:textId="77777777" w:rsidR="00461244" w:rsidRDefault="00461244" w:rsidP="00461244">
      <w:pPr>
        <w:pStyle w:val="PL"/>
      </w:pPr>
      <w:r>
        <w:lastRenderedPageBreak/>
        <w:t xml:space="preserve">        '429':</w:t>
      </w:r>
    </w:p>
    <w:p w14:paraId="581B9E43" w14:textId="77777777" w:rsidR="00461244" w:rsidRDefault="00461244" w:rsidP="00461244">
      <w:pPr>
        <w:pStyle w:val="PL"/>
      </w:pPr>
      <w:r>
        <w:t xml:space="preserve">          $ref: 'TS29571_CommonData.yaml#/components/responses/429'</w:t>
      </w:r>
    </w:p>
    <w:p w14:paraId="36935F29" w14:textId="77777777" w:rsidR="00461244" w:rsidRDefault="00461244" w:rsidP="00461244">
      <w:pPr>
        <w:pStyle w:val="PL"/>
      </w:pPr>
      <w:r>
        <w:t xml:space="preserve">        '500':</w:t>
      </w:r>
    </w:p>
    <w:p w14:paraId="4EB6742C" w14:textId="77777777" w:rsidR="00461244" w:rsidRDefault="00461244" w:rsidP="00461244">
      <w:pPr>
        <w:pStyle w:val="PL"/>
      </w:pPr>
      <w:r>
        <w:t xml:space="preserve">          $ref: 'TS29571_CommonData.yaml#/components/responses/500'</w:t>
      </w:r>
    </w:p>
    <w:p w14:paraId="48939260" w14:textId="77777777" w:rsidR="00461244" w:rsidRDefault="00461244" w:rsidP="00461244">
      <w:pPr>
        <w:pStyle w:val="PL"/>
      </w:pPr>
      <w:r>
        <w:t xml:space="preserve">        '503':</w:t>
      </w:r>
    </w:p>
    <w:p w14:paraId="60635746" w14:textId="77777777" w:rsidR="00461244" w:rsidRDefault="00461244" w:rsidP="00461244">
      <w:pPr>
        <w:pStyle w:val="PL"/>
      </w:pPr>
      <w:r>
        <w:t xml:space="preserve">          $ref: 'TS29571_CommonData.yaml#/components/responses/503'</w:t>
      </w:r>
    </w:p>
    <w:p w14:paraId="5E17EF92" w14:textId="77777777" w:rsidR="00461244" w:rsidRDefault="00461244" w:rsidP="00461244">
      <w:pPr>
        <w:pStyle w:val="PL"/>
      </w:pPr>
      <w:r>
        <w:t xml:space="preserve">        default:</w:t>
      </w:r>
    </w:p>
    <w:p w14:paraId="574E9765" w14:textId="77777777" w:rsidR="00461244" w:rsidRDefault="00461244" w:rsidP="00461244">
      <w:pPr>
        <w:pStyle w:val="PL"/>
        <w:rPr>
          <w:rFonts w:cs="Courier New"/>
          <w:noProof w:val="0"/>
          <w:szCs w:val="16"/>
        </w:rPr>
      </w:pPr>
      <w:r>
        <w:t xml:space="preserve">          $ref: 'TS29571_CommonData.yaml#/components/responses/default'</w:t>
      </w:r>
    </w:p>
    <w:p w14:paraId="4BC7F693" w14:textId="77777777" w:rsidR="00EF3127" w:rsidRDefault="00EF3127" w:rsidP="00EF3127">
      <w:pPr>
        <w:pStyle w:val="PL"/>
        <w:rPr>
          <w:rFonts w:cs="Courier New"/>
          <w:noProof w:val="0"/>
          <w:szCs w:val="16"/>
        </w:rPr>
      </w:pPr>
      <w:r>
        <w:rPr>
          <w:rFonts w:cs="Courier New"/>
          <w:noProof w:val="0"/>
          <w:szCs w:val="16"/>
        </w:rPr>
        <w:t xml:space="preserve">  /</w:t>
      </w:r>
      <w:r w:rsidRPr="008621A5">
        <w:rPr>
          <w:rFonts w:cs="Courier New"/>
          <w:noProof w:val="0"/>
          <w:szCs w:val="16"/>
        </w:rPr>
        <w:t>asti-configurations</w:t>
      </w:r>
      <w:r>
        <w:rPr>
          <w:rFonts w:cs="Courier New"/>
          <w:noProof w:val="0"/>
          <w:szCs w:val="16"/>
        </w:rPr>
        <w:t>:</w:t>
      </w:r>
    </w:p>
    <w:p w14:paraId="514B5545" w14:textId="77777777" w:rsidR="00EF3127" w:rsidRDefault="00EF3127" w:rsidP="00EF3127">
      <w:pPr>
        <w:pStyle w:val="PL"/>
        <w:rPr>
          <w:rFonts w:cs="Courier New"/>
          <w:noProof w:val="0"/>
          <w:szCs w:val="16"/>
        </w:rPr>
      </w:pPr>
      <w:r>
        <w:rPr>
          <w:rFonts w:cs="Courier New"/>
          <w:noProof w:val="0"/>
          <w:szCs w:val="16"/>
        </w:rPr>
        <w:t xml:space="preserve">    </w:t>
      </w:r>
      <w:proofErr w:type="gramStart"/>
      <w:r>
        <w:rPr>
          <w:rFonts w:cs="Courier New"/>
          <w:noProof w:val="0"/>
          <w:szCs w:val="16"/>
        </w:rPr>
        <w:t>post</w:t>
      </w:r>
      <w:proofErr w:type="gramEnd"/>
      <w:r>
        <w:rPr>
          <w:rFonts w:cs="Courier New"/>
          <w:noProof w:val="0"/>
          <w:szCs w:val="16"/>
        </w:rPr>
        <w:t>:</w:t>
      </w:r>
    </w:p>
    <w:p w14:paraId="5213192C" w14:textId="77777777" w:rsidR="00EF3127" w:rsidRDefault="00EF3127" w:rsidP="00EF3127">
      <w:pPr>
        <w:pStyle w:val="PL"/>
        <w:rPr>
          <w:rFonts w:cs="Courier New"/>
          <w:noProof w:val="0"/>
          <w:szCs w:val="16"/>
        </w:rPr>
      </w:pPr>
      <w:r>
        <w:rPr>
          <w:rFonts w:cs="Courier New"/>
          <w:noProof w:val="0"/>
          <w:szCs w:val="16"/>
        </w:rPr>
        <w:t xml:space="preserve">      </w:t>
      </w:r>
      <w:proofErr w:type="gramStart"/>
      <w:r>
        <w:rPr>
          <w:rFonts w:cs="Courier New"/>
          <w:noProof w:val="0"/>
          <w:szCs w:val="16"/>
        </w:rPr>
        <w:t>summary</w:t>
      </w:r>
      <w:proofErr w:type="gramEnd"/>
      <w:r>
        <w:rPr>
          <w:rFonts w:cs="Courier New"/>
          <w:noProof w:val="0"/>
          <w:szCs w:val="16"/>
        </w:rPr>
        <w:t xml:space="preserve">: Creates </w:t>
      </w:r>
      <w:r>
        <w:t xml:space="preserve">a new Individual </w:t>
      </w:r>
      <w:r>
        <w:rPr>
          <w:lang w:eastAsia="zh-CN"/>
        </w:rPr>
        <w:t>ASTI Configuration</w:t>
      </w:r>
      <w:r>
        <w:t xml:space="preserve"> resource.</w:t>
      </w:r>
    </w:p>
    <w:p w14:paraId="41B99669" w14:textId="77777777" w:rsidR="00EF3127" w:rsidRDefault="00EF3127" w:rsidP="00EF3127">
      <w:pPr>
        <w:pStyle w:val="PL"/>
        <w:rPr>
          <w:rFonts w:cs="Courier New"/>
          <w:noProof w:val="0"/>
          <w:szCs w:val="16"/>
        </w:rPr>
      </w:pPr>
      <w:r>
        <w:rPr>
          <w:rFonts w:cs="Courier New"/>
          <w:noProof w:val="0"/>
          <w:szCs w:val="16"/>
        </w:rPr>
        <w:t xml:space="preserve">      </w:t>
      </w:r>
      <w:proofErr w:type="gramStart"/>
      <w:r>
        <w:rPr>
          <w:rFonts w:cs="Courier New"/>
          <w:noProof w:val="0"/>
          <w:szCs w:val="16"/>
        </w:rPr>
        <w:t>operationId</w:t>
      </w:r>
      <w:proofErr w:type="gramEnd"/>
      <w:r>
        <w:rPr>
          <w:rFonts w:cs="Courier New"/>
          <w:noProof w:val="0"/>
          <w:szCs w:val="16"/>
        </w:rPr>
        <w:t xml:space="preserve">: </w:t>
      </w:r>
      <w:r>
        <w:rPr>
          <w:lang w:eastAsia="zh-CN"/>
        </w:rPr>
        <w:t>ASTIConfiguration</w:t>
      </w:r>
    </w:p>
    <w:p w14:paraId="07CC036E" w14:textId="77777777" w:rsidR="00EF3127" w:rsidRDefault="00EF3127" w:rsidP="00EF3127">
      <w:pPr>
        <w:pStyle w:val="PL"/>
        <w:rPr>
          <w:rFonts w:cs="Courier New"/>
          <w:noProof w:val="0"/>
          <w:szCs w:val="16"/>
        </w:rPr>
      </w:pPr>
      <w:r>
        <w:rPr>
          <w:rFonts w:cs="Courier New"/>
          <w:noProof w:val="0"/>
          <w:szCs w:val="16"/>
        </w:rPr>
        <w:t xml:space="preserve">      </w:t>
      </w:r>
      <w:proofErr w:type="gramStart"/>
      <w:r>
        <w:rPr>
          <w:rFonts w:cs="Courier New"/>
          <w:noProof w:val="0"/>
          <w:szCs w:val="16"/>
        </w:rPr>
        <w:t>tags</w:t>
      </w:r>
      <w:proofErr w:type="gramEnd"/>
      <w:r>
        <w:rPr>
          <w:rFonts w:cs="Courier New"/>
          <w:noProof w:val="0"/>
          <w:szCs w:val="16"/>
        </w:rPr>
        <w:t>:</w:t>
      </w:r>
    </w:p>
    <w:p w14:paraId="38AC38CD" w14:textId="77777777" w:rsidR="00EF3127" w:rsidRDefault="00EF3127" w:rsidP="00EF3127">
      <w:pPr>
        <w:pStyle w:val="PL"/>
        <w:rPr>
          <w:rFonts w:cs="Courier New"/>
          <w:noProof w:val="0"/>
          <w:szCs w:val="16"/>
        </w:rPr>
      </w:pPr>
      <w:r>
        <w:rPr>
          <w:rFonts w:cs="Courier New"/>
          <w:noProof w:val="0"/>
          <w:szCs w:val="16"/>
        </w:rPr>
        <w:t xml:space="preserve">        - </w:t>
      </w:r>
      <w:r>
        <w:rPr>
          <w:lang w:eastAsia="zh-CN"/>
        </w:rPr>
        <w:t>ASTI Configurations</w:t>
      </w:r>
      <w:r>
        <w:rPr>
          <w:rFonts w:cs="Courier New"/>
          <w:noProof w:val="0"/>
          <w:szCs w:val="16"/>
        </w:rPr>
        <w:t xml:space="preserve"> (Collection)</w:t>
      </w:r>
    </w:p>
    <w:p w14:paraId="420BDFE6" w14:textId="77777777" w:rsidR="00EF3127" w:rsidRDefault="00EF3127" w:rsidP="00EF3127">
      <w:pPr>
        <w:pStyle w:val="PL"/>
        <w:rPr>
          <w:rFonts w:cs="Courier New"/>
          <w:noProof w:val="0"/>
          <w:szCs w:val="16"/>
        </w:rPr>
      </w:pPr>
      <w:r>
        <w:rPr>
          <w:rFonts w:cs="Courier New"/>
          <w:noProof w:val="0"/>
          <w:szCs w:val="16"/>
        </w:rPr>
        <w:t xml:space="preserve">      </w:t>
      </w:r>
      <w:proofErr w:type="gramStart"/>
      <w:r>
        <w:rPr>
          <w:rFonts w:cs="Courier New"/>
          <w:noProof w:val="0"/>
          <w:szCs w:val="16"/>
        </w:rPr>
        <w:t>requestBody</w:t>
      </w:r>
      <w:proofErr w:type="gramEnd"/>
      <w:r>
        <w:rPr>
          <w:rFonts w:cs="Courier New"/>
          <w:noProof w:val="0"/>
          <w:szCs w:val="16"/>
        </w:rPr>
        <w:t>:</w:t>
      </w:r>
    </w:p>
    <w:p w14:paraId="5C9942B6" w14:textId="77777777" w:rsidR="00EF3127" w:rsidRDefault="00EF3127" w:rsidP="00EF3127">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Contains the information for the creation the resource</w:t>
      </w:r>
    </w:p>
    <w:p w14:paraId="7EA116E1" w14:textId="77777777" w:rsidR="00EF3127" w:rsidRDefault="00EF3127" w:rsidP="00EF3127">
      <w:pPr>
        <w:pStyle w:val="PL"/>
        <w:rPr>
          <w:rFonts w:cs="Courier New"/>
          <w:noProof w:val="0"/>
          <w:szCs w:val="16"/>
        </w:rPr>
      </w:pPr>
      <w:r>
        <w:rPr>
          <w:rFonts w:cs="Courier New"/>
          <w:noProof w:val="0"/>
          <w:szCs w:val="16"/>
        </w:rPr>
        <w:t xml:space="preserve">        </w:t>
      </w:r>
      <w:proofErr w:type="gramStart"/>
      <w:r>
        <w:rPr>
          <w:rFonts w:cs="Courier New"/>
          <w:noProof w:val="0"/>
          <w:szCs w:val="16"/>
        </w:rPr>
        <w:t>required</w:t>
      </w:r>
      <w:proofErr w:type="gramEnd"/>
      <w:r>
        <w:rPr>
          <w:rFonts w:cs="Courier New"/>
          <w:noProof w:val="0"/>
          <w:szCs w:val="16"/>
        </w:rPr>
        <w:t>: true</w:t>
      </w:r>
    </w:p>
    <w:p w14:paraId="04F7C2FB" w14:textId="77777777" w:rsidR="00EF3127" w:rsidRDefault="00EF3127" w:rsidP="00EF3127">
      <w:pPr>
        <w:pStyle w:val="PL"/>
        <w:rPr>
          <w:rFonts w:cs="Courier New"/>
          <w:noProof w:val="0"/>
          <w:szCs w:val="16"/>
        </w:rPr>
      </w:pPr>
      <w:r>
        <w:rPr>
          <w:rFonts w:cs="Courier New"/>
          <w:noProof w:val="0"/>
          <w:szCs w:val="16"/>
        </w:rPr>
        <w:t xml:space="preserve">        </w:t>
      </w:r>
      <w:proofErr w:type="gramStart"/>
      <w:r>
        <w:rPr>
          <w:rFonts w:cs="Courier New"/>
          <w:noProof w:val="0"/>
          <w:szCs w:val="16"/>
        </w:rPr>
        <w:t>content</w:t>
      </w:r>
      <w:proofErr w:type="gramEnd"/>
      <w:r>
        <w:rPr>
          <w:rFonts w:cs="Courier New"/>
          <w:noProof w:val="0"/>
          <w:szCs w:val="16"/>
        </w:rPr>
        <w:t>:</w:t>
      </w:r>
    </w:p>
    <w:p w14:paraId="2FFFD9CC" w14:textId="77777777" w:rsidR="00EF3127" w:rsidRDefault="00EF3127" w:rsidP="00EF3127">
      <w:pPr>
        <w:pStyle w:val="PL"/>
        <w:rPr>
          <w:rFonts w:cs="Courier New"/>
          <w:noProof w:val="0"/>
          <w:szCs w:val="16"/>
        </w:rPr>
      </w:pPr>
      <w:r>
        <w:rPr>
          <w:rFonts w:cs="Courier New"/>
          <w:noProof w:val="0"/>
          <w:szCs w:val="16"/>
        </w:rPr>
        <w:t xml:space="preserve">          </w:t>
      </w:r>
      <w:proofErr w:type="gramStart"/>
      <w:r>
        <w:rPr>
          <w:rFonts w:cs="Courier New"/>
          <w:noProof w:val="0"/>
          <w:szCs w:val="16"/>
        </w:rPr>
        <w:t>application/json</w:t>
      </w:r>
      <w:proofErr w:type="gramEnd"/>
      <w:r>
        <w:rPr>
          <w:rFonts w:cs="Courier New"/>
          <w:noProof w:val="0"/>
          <w:szCs w:val="16"/>
        </w:rPr>
        <w:t>:</w:t>
      </w:r>
    </w:p>
    <w:p w14:paraId="05532CF2" w14:textId="77777777" w:rsidR="00EF3127" w:rsidRDefault="00EF3127" w:rsidP="00EF3127">
      <w:pPr>
        <w:pStyle w:val="PL"/>
        <w:rPr>
          <w:rFonts w:cs="Courier New"/>
          <w:noProof w:val="0"/>
          <w:szCs w:val="16"/>
        </w:rPr>
      </w:pPr>
      <w:r>
        <w:rPr>
          <w:rFonts w:cs="Courier New"/>
          <w:noProof w:val="0"/>
          <w:szCs w:val="16"/>
        </w:rPr>
        <w:t xml:space="preserve">            </w:t>
      </w:r>
      <w:proofErr w:type="gramStart"/>
      <w:r>
        <w:rPr>
          <w:rFonts w:cs="Courier New"/>
          <w:noProof w:val="0"/>
          <w:szCs w:val="16"/>
        </w:rPr>
        <w:t>schema</w:t>
      </w:r>
      <w:proofErr w:type="gramEnd"/>
      <w:r>
        <w:rPr>
          <w:rFonts w:cs="Courier New"/>
          <w:noProof w:val="0"/>
          <w:szCs w:val="16"/>
        </w:rPr>
        <w:t>:</w:t>
      </w:r>
    </w:p>
    <w:p w14:paraId="62EFFE7A" w14:textId="77777777" w:rsidR="00EF3127" w:rsidRDefault="00EF3127" w:rsidP="00EF3127">
      <w:pPr>
        <w:pStyle w:val="PL"/>
        <w:rPr>
          <w:rFonts w:cs="Courier New"/>
          <w:noProof w:val="0"/>
          <w:szCs w:val="16"/>
        </w:rPr>
      </w:pPr>
      <w:r>
        <w:rPr>
          <w:rFonts w:cs="Courier New"/>
          <w:noProof w:val="0"/>
          <w:szCs w:val="16"/>
        </w:rPr>
        <w:t xml:space="preserve">              $ref: '#/components/schemas/</w:t>
      </w:r>
      <w:r>
        <w:t>AccessTimeDistributionData</w:t>
      </w:r>
      <w:r>
        <w:rPr>
          <w:rFonts w:cs="Courier New"/>
          <w:noProof w:val="0"/>
          <w:szCs w:val="16"/>
        </w:rPr>
        <w:t>'</w:t>
      </w:r>
    </w:p>
    <w:p w14:paraId="2C0281DC" w14:textId="77777777" w:rsidR="00EF3127" w:rsidRDefault="00EF3127" w:rsidP="00EF3127">
      <w:pPr>
        <w:pStyle w:val="PL"/>
        <w:rPr>
          <w:rFonts w:cs="Courier New"/>
          <w:noProof w:val="0"/>
          <w:szCs w:val="16"/>
        </w:rPr>
      </w:pPr>
      <w:r>
        <w:rPr>
          <w:rFonts w:cs="Courier New"/>
          <w:noProof w:val="0"/>
          <w:szCs w:val="16"/>
        </w:rPr>
        <w:t xml:space="preserve">      </w:t>
      </w:r>
      <w:proofErr w:type="gramStart"/>
      <w:r>
        <w:rPr>
          <w:rFonts w:cs="Courier New"/>
          <w:noProof w:val="0"/>
          <w:szCs w:val="16"/>
        </w:rPr>
        <w:t>responses</w:t>
      </w:r>
      <w:proofErr w:type="gramEnd"/>
      <w:r>
        <w:rPr>
          <w:rFonts w:cs="Courier New"/>
          <w:noProof w:val="0"/>
          <w:szCs w:val="16"/>
        </w:rPr>
        <w:t>:</w:t>
      </w:r>
    </w:p>
    <w:p w14:paraId="773CB234" w14:textId="77777777" w:rsidR="00EF3127" w:rsidRDefault="00EF3127" w:rsidP="00EF3127">
      <w:pPr>
        <w:pStyle w:val="PL"/>
        <w:rPr>
          <w:rFonts w:cs="Courier New"/>
          <w:noProof w:val="0"/>
          <w:szCs w:val="16"/>
        </w:rPr>
      </w:pPr>
      <w:r>
        <w:rPr>
          <w:rFonts w:cs="Courier New"/>
          <w:noProof w:val="0"/>
          <w:szCs w:val="16"/>
        </w:rPr>
        <w:t xml:space="preserve">        '201':</w:t>
      </w:r>
    </w:p>
    <w:p w14:paraId="6E8D7A8F" w14:textId="77777777" w:rsidR="00EF3127" w:rsidRDefault="00EF3127" w:rsidP="00EF3127">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Successful creation of the resource</w:t>
      </w:r>
    </w:p>
    <w:p w14:paraId="44A3C1F3" w14:textId="77777777" w:rsidR="00EF3127" w:rsidRDefault="00EF3127" w:rsidP="00EF3127">
      <w:pPr>
        <w:pStyle w:val="PL"/>
        <w:rPr>
          <w:rFonts w:cs="Courier New"/>
          <w:noProof w:val="0"/>
          <w:szCs w:val="16"/>
        </w:rPr>
      </w:pPr>
      <w:r>
        <w:rPr>
          <w:rFonts w:cs="Courier New"/>
          <w:noProof w:val="0"/>
          <w:szCs w:val="16"/>
        </w:rPr>
        <w:t xml:space="preserve">          </w:t>
      </w:r>
      <w:proofErr w:type="gramStart"/>
      <w:r>
        <w:rPr>
          <w:rFonts w:cs="Courier New"/>
          <w:noProof w:val="0"/>
          <w:szCs w:val="16"/>
        </w:rPr>
        <w:t>content</w:t>
      </w:r>
      <w:proofErr w:type="gramEnd"/>
      <w:r>
        <w:rPr>
          <w:rFonts w:cs="Courier New"/>
          <w:noProof w:val="0"/>
          <w:szCs w:val="16"/>
        </w:rPr>
        <w:t>:</w:t>
      </w:r>
    </w:p>
    <w:p w14:paraId="595466CF" w14:textId="77777777" w:rsidR="00EF3127" w:rsidRDefault="00EF3127" w:rsidP="00EF3127">
      <w:pPr>
        <w:pStyle w:val="PL"/>
        <w:rPr>
          <w:rFonts w:cs="Courier New"/>
          <w:noProof w:val="0"/>
          <w:szCs w:val="16"/>
        </w:rPr>
      </w:pPr>
      <w:r>
        <w:rPr>
          <w:rFonts w:cs="Courier New"/>
          <w:noProof w:val="0"/>
          <w:szCs w:val="16"/>
        </w:rPr>
        <w:t xml:space="preserve">            </w:t>
      </w:r>
      <w:proofErr w:type="gramStart"/>
      <w:r>
        <w:rPr>
          <w:rFonts w:cs="Courier New"/>
          <w:noProof w:val="0"/>
          <w:szCs w:val="16"/>
        </w:rPr>
        <w:t>application/json</w:t>
      </w:r>
      <w:proofErr w:type="gramEnd"/>
      <w:r>
        <w:rPr>
          <w:rFonts w:cs="Courier New"/>
          <w:noProof w:val="0"/>
          <w:szCs w:val="16"/>
        </w:rPr>
        <w:t>:</w:t>
      </w:r>
    </w:p>
    <w:p w14:paraId="15F903BF" w14:textId="77777777" w:rsidR="00EF3127" w:rsidRDefault="00EF3127" w:rsidP="00EF3127">
      <w:pPr>
        <w:pStyle w:val="PL"/>
        <w:rPr>
          <w:rFonts w:cs="Courier New"/>
          <w:noProof w:val="0"/>
          <w:szCs w:val="16"/>
        </w:rPr>
      </w:pPr>
      <w:r>
        <w:rPr>
          <w:rFonts w:cs="Courier New"/>
          <w:noProof w:val="0"/>
          <w:szCs w:val="16"/>
        </w:rPr>
        <w:t xml:space="preserve">              </w:t>
      </w:r>
      <w:proofErr w:type="gramStart"/>
      <w:r>
        <w:rPr>
          <w:rFonts w:cs="Courier New"/>
          <w:noProof w:val="0"/>
          <w:szCs w:val="16"/>
        </w:rPr>
        <w:t>schema</w:t>
      </w:r>
      <w:proofErr w:type="gramEnd"/>
      <w:r>
        <w:rPr>
          <w:rFonts w:cs="Courier New"/>
          <w:noProof w:val="0"/>
          <w:szCs w:val="16"/>
        </w:rPr>
        <w:t>:</w:t>
      </w:r>
    </w:p>
    <w:p w14:paraId="0D11631F" w14:textId="77777777" w:rsidR="00EF3127" w:rsidRDefault="00EF3127" w:rsidP="00EF3127">
      <w:pPr>
        <w:pStyle w:val="PL"/>
        <w:rPr>
          <w:rFonts w:cs="Courier New"/>
          <w:noProof w:val="0"/>
          <w:szCs w:val="16"/>
        </w:rPr>
      </w:pPr>
      <w:r>
        <w:rPr>
          <w:rFonts w:cs="Courier New"/>
          <w:noProof w:val="0"/>
          <w:szCs w:val="16"/>
        </w:rPr>
        <w:t xml:space="preserve">                $ref: '#/components/schemas/</w:t>
      </w:r>
      <w:r>
        <w:t>AccessTimeDistributionData</w:t>
      </w:r>
      <w:r>
        <w:rPr>
          <w:rFonts w:cs="Courier New"/>
          <w:noProof w:val="0"/>
          <w:szCs w:val="16"/>
        </w:rPr>
        <w:t>'</w:t>
      </w:r>
    </w:p>
    <w:p w14:paraId="6F146098" w14:textId="77777777" w:rsidR="00EF3127" w:rsidRDefault="00EF3127" w:rsidP="00EF3127">
      <w:pPr>
        <w:pStyle w:val="PL"/>
        <w:rPr>
          <w:noProof w:val="0"/>
        </w:rPr>
      </w:pPr>
      <w:r>
        <w:rPr>
          <w:noProof w:val="0"/>
        </w:rPr>
        <w:t xml:space="preserve">          </w:t>
      </w:r>
      <w:proofErr w:type="gramStart"/>
      <w:r>
        <w:rPr>
          <w:noProof w:val="0"/>
        </w:rPr>
        <w:t>headers</w:t>
      </w:r>
      <w:proofErr w:type="gramEnd"/>
      <w:r>
        <w:rPr>
          <w:noProof w:val="0"/>
        </w:rPr>
        <w:t>:</w:t>
      </w:r>
    </w:p>
    <w:p w14:paraId="7BCA9A3B" w14:textId="77777777" w:rsidR="00EF3127" w:rsidRDefault="00EF3127" w:rsidP="00EF3127">
      <w:pPr>
        <w:pStyle w:val="PL"/>
        <w:rPr>
          <w:noProof w:val="0"/>
        </w:rPr>
      </w:pPr>
      <w:r>
        <w:rPr>
          <w:noProof w:val="0"/>
        </w:rPr>
        <w:t xml:space="preserve">            Location:</w:t>
      </w:r>
    </w:p>
    <w:p w14:paraId="48E4B160" w14:textId="77777777" w:rsidR="00182842" w:rsidRDefault="00EF3127" w:rsidP="00EF3127">
      <w:pPr>
        <w:pStyle w:val="PL"/>
      </w:pPr>
      <w:r>
        <w:rPr>
          <w:noProof w:val="0"/>
        </w:rPr>
        <w:t xml:space="preserve">              </w:t>
      </w:r>
      <w:proofErr w:type="gramStart"/>
      <w:r>
        <w:rPr>
          <w:noProof w:val="0"/>
        </w:rPr>
        <w:t>description</w:t>
      </w:r>
      <w:proofErr w:type="gramEnd"/>
      <w:r>
        <w:rPr>
          <w:noProof w:val="0"/>
        </w:rPr>
        <w:t xml:space="preserve">: </w:t>
      </w:r>
      <w:r w:rsidR="00182842">
        <w:t>&gt;</w:t>
      </w:r>
    </w:p>
    <w:p w14:paraId="1064EC4C" w14:textId="4C9F02E7" w:rsidR="00182842" w:rsidRDefault="00182842" w:rsidP="00EF3127">
      <w:pPr>
        <w:pStyle w:val="PL"/>
        <w:rPr>
          <w:noProof w:val="0"/>
        </w:rPr>
      </w:pPr>
      <w:r>
        <w:rPr>
          <w:noProof w:val="0"/>
        </w:rPr>
        <w:t xml:space="preserve">                </w:t>
      </w:r>
      <w:r w:rsidR="00EF3127">
        <w:rPr>
          <w:noProof w:val="0"/>
        </w:rPr>
        <w:t xml:space="preserve">Contains the URI of the created individual </w:t>
      </w:r>
      <w:r w:rsidR="00EF3127">
        <w:rPr>
          <w:lang w:eastAsia="zh-CN"/>
        </w:rPr>
        <w:t>ASTI Configuration</w:t>
      </w:r>
      <w:r w:rsidR="00EF3127">
        <w:rPr>
          <w:noProof w:val="0"/>
        </w:rPr>
        <w:t xml:space="preserve"> resource,</w:t>
      </w:r>
    </w:p>
    <w:p w14:paraId="7B037433" w14:textId="0B3F46D1" w:rsidR="00182842" w:rsidRDefault="00182842" w:rsidP="00EF3127">
      <w:pPr>
        <w:pStyle w:val="PL"/>
        <w:rPr>
          <w:noProof w:val="0"/>
        </w:rPr>
      </w:pPr>
      <w:r>
        <w:rPr>
          <w:noProof w:val="0"/>
        </w:rPr>
        <w:t xml:space="preserve">               </w:t>
      </w:r>
      <w:r w:rsidR="00EF3127">
        <w:rPr>
          <w:noProof w:val="0"/>
        </w:rPr>
        <w:t xml:space="preserve"> </w:t>
      </w:r>
      <w:proofErr w:type="gramStart"/>
      <w:r w:rsidR="00EF3127">
        <w:rPr>
          <w:noProof w:val="0"/>
        </w:rPr>
        <w:t>according</w:t>
      </w:r>
      <w:proofErr w:type="gramEnd"/>
      <w:r w:rsidR="00EF3127">
        <w:rPr>
          <w:noProof w:val="0"/>
        </w:rPr>
        <w:t xml:space="preserve"> to the structure</w:t>
      </w:r>
    </w:p>
    <w:p w14:paraId="268BC2BF" w14:textId="158C6CD0" w:rsidR="00EF3127" w:rsidRDefault="00182842" w:rsidP="00EF3127">
      <w:pPr>
        <w:pStyle w:val="PL"/>
        <w:rPr>
          <w:noProof w:val="0"/>
        </w:rPr>
      </w:pPr>
      <w:r>
        <w:rPr>
          <w:noProof w:val="0"/>
        </w:rPr>
        <w:t xml:space="preserve">               </w:t>
      </w:r>
      <w:r w:rsidR="00EF3127">
        <w:rPr>
          <w:noProof w:val="0"/>
        </w:rPr>
        <w:t xml:space="preserve"> </w:t>
      </w:r>
      <w:r w:rsidR="00EF3127" w:rsidRPr="00376A4A">
        <w:t>{apiRoot}/n</w:t>
      </w:r>
      <w:r w:rsidR="00EF3127">
        <w:t>tsctsf</w:t>
      </w:r>
      <w:r w:rsidR="00EF3127" w:rsidRPr="00376A4A">
        <w:t>-</w:t>
      </w:r>
      <w:r w:rsidR="00EF3127">
        <w:t>time-sync</w:t>
      </w:r>
      <w:r w:rsidR="00EF3127" w:rsidRPr="00376A4A">
        <w:t>/{apiVersion}/</w:t>
      </w:r>
      <w:r w:rsidR="00EF3127" w:rsidRPr="00363982">
        <w:t>asti-configurations</w:t>
      </w:r>
      <w:r w:rsidR="00EF3127">
        <w:t>/{astiConfigId}</w:t>
      </w:r>
    </w:p>
    <w:p w14:paraId="5ABACFDC" w14:textId="77777777" w:rsidR="00EF3127" w:rsidRDefault="00EF3127" w:rsidP="00EF3127">
      <w:pPr>
        <w:pStyle w:val="PL"/>
        <w:rPr>
          <w:noProof w:val="0"/>
        </w:rPr>
      </w:pPr>
      <w:r>
        <w:rPr>
          <w:noProof w:val="0"/>
        </w:rPr>
        <w:t xml:space="preserve">              </w:t>
      </w:r>
      <w:proofErr w:type="gramStart"/>
      <w:r>
        <w:rPr>
          <w:noProof w:val="0"/>
        </w:rPr>
        <w:t>required</w:t>
      </w:r>
      <w:proofErr w:type="gramEnd"/>
      <w:r>
        <w:rPr>
          <w:noProof w:val="0"/>
        </w:rPr>
        <w:t>: true</w:t>
      </w:r>
    </w:p>
    <w:p w14:paraId="4BC506C9" w14:textId="77777777" w:rsidR="00EF3127" w:rsidRDefault="00EF3127" w:rsidP="00EF3127">
      <w:pPr>
        <w:pStyle w:val="PL"/>
        <w:rPr>
          <w:noProof w:val="0"/>
        </w:rPr>
      </w:pPr>
      <w:r>
        <w:rPr>
          <w:noProof w:val="0"/>
        </w:rPr>
        <w:t xml:space="preserve">              </w:t>
      </w:r>
      <w:proofErr w:type="gramStart"/>
      <w:r>
        <w:rPr>
          <w:noProof w:val="0"/>
        </w:rPr>
        <w:t>schema</w:t>
      </w:r>
      <w:proofErr w:type="gramEnd"/>
      <w:r>
        <w:rPr>
          <w:noProof w:val="0"/>
        </w:rPr>
        <w:t>:</w:t>
      </w:r>
    </w:p>
    <w:p w14:paraId="60A21B05" w14:textId="77777777" w:rsidR="00EF3127" w:rsidRDefault="00EF3127" w:rsidP="00EF3127">
      <w:pPr>
        <w:pStyle w:val="PL"/>
        <w:rPr>
          <w:noProof w:val="0"/>
        </w:rPr>
      </w:pPr>
      <w:r>
        <w:rPr>
          <w:noProof w:val="0"/>
        </w:rPr>
        <w:t xml:space="preserve">                </w:t>
      </w:r>
      <w:proofErr w:type="gramStart"/>
      <w:r>
        <w:rPr>
          <w:noProof w:val="0"/>
        </w:rPr>
        <w:t>type</w:t>
      </w:r>
      <w:proofErr w:type="gramEnd"/>
      <w:r>
        <w:rPr>
          <w:noProof w:val="0"/>
        </w:rPr>
        <w:t>: string</w:t>
      </w:r>
    </w:p>
    <w:p w14:paraId="45F36C07" w14:textId="77777777" w:rsidR="00EF3127" w:rsidRDefault="00EF3127" w:rsidP="00EF3127">
      <w:pPr>
        <w:pStyle w:val="PL"/>
        <w:rPr>
          <w:rFonts w:cs="Courier New"/>
          <w:noProof w:val="0"/>
          <w:szCs w:val="16"/>
        </w:rPr>
      </w:pPr>
      <w:r>
        <w:rPr>
          <w:rFonts w:cs="Courier New"/>
          <w:noProof w:val="0"/>
          <w:szCs w:val="16"/>
        </w:rPr>
        <w:t xml:space="preserve">        '400':</w:t>
      </w:r>
    </w:p>
    <w:p w14:paraId="268420E3" w14:textId="77777777" w:rsidR="00EF3127" w:rsidRDefault="00EF3127" w:rsidP="00EF3127">
      <w:pPr>
        <w:pStyle w:val="PL"/>
        <w:rPr>
          <w:rFonts w:cs="Courier New"/>
          <w:noProof w:val="0"/>
          <w:szCs w:val="16"/>
        </w:rPr>
      </w:pPr>
      <w:r>
        <w:rPr>
          <w:rFonts w:cs="Courier New"/>
          <w:noProof w:val="0"/>
          <w:szCs w:val="16"/>
        </w:rPr>
        <w:t xml:space="preserve">          $ref: 'TS29571_CommonData.yaml#/components/responses/400'</w:t>
      </w:r>
    </w:p>
    <w:p w14:paraId="35EE5DDC" w14:textId="77777777" w:rsidR="00EF3127" w:rsidRDefault="00EF3127" w:rsidP="00EF3127">
      <w:pPr>
        <w:pStyle w:val="PL"/>
        <w:rPr>
          <w:rFonts w:cs="Courier New"/>
          <w:noProof w:val="0"/>
          <w:szCs w:val="16"/>
        </w:rPr>
      </w:pPr>
      <w:r>
        <w:rPr>
          <w:rFonts w:cs="Courier New"/>
          <w:noProof w:val="0"/>
          <w:szCs w:val="16"/>
        </w:rPr>
        <w:t xml:space="preserve">        '401':</w:t>
      </w:r>
    </w:p>
    <w:p w14:paraId="1493A002" w14:textId="77777777" w:rsidR="00EF3127" w:rsidRDefault="00EF3127" w:rsidP="00EF3127">
      <w:pPr>
        <w:pStyle w:val="PL"/>
        <w:rPr>
          <w:rFonts w:cs="Courier New"/>
          <w:noProof w:val="0"/>
          <w:szCs w:val="16"/>
        </w:rPr>
      </w:pPr>
      <w:r>
        <w:rPr>
          <w:rFonts w:cs="Courier New"/>
          <w:noProof w:val="0"/>
          <w:szCs w:val="16"/>
        </w:rPr>
        <w:t xml:space="preserve">          $ref: 'TS29571_CommonData.yaml#/components/responses/401'</w:t>
      </w:r>
    </w:p>
    <w:p w14:paraId="7E6E3375" w14:textId="77777777" w:rsidR="00EF3127" w:rsidRDefault="00EF3127" w:rsidP="00EF3127">
      <w:pPr>
        <w:pStyle w:val="PL"/>
        <w:rPr>
          <w:rFonts w:cs="Courier New"/>
          <w:noProof w:val="0"/>
          <w:szCs w:val="16"/>
        </w:rPr>
      </w:pPr>
      <w:r>
        <w:rPr>
          <w:rFonts w:cs="Courier New"/>
          <w:noProof w:val="0"/>
          <w:szCs w:val="16"/>
        </w:rPr>
        <w:t xml:space="preserve">        '403':</w:t>
      </w:r>
    </w:p>
    <w:p w14:paraId="64B8FB53" w14:textId="77777777" w:rsidR="00EF3127" w:rsidRDefault="00EF3127" w:rsidP="00EF3127">
      <w:pPr>
        <w:pStyle w:val="PL"/>
        <w:rPr>
          <w:rFonts w:cs="Courier New"/>
          <w:noProof w:val="0"/>
          <w:szCs w:val="16"/>
        </w:rPr>
      </w:pPr>
      <w:r>
        <w:rPr>
          <w:rFonts w:cs="Courier New"/>
          <w:noProof w:val="0"/>
          <w:szCs w:val="16"/>
        </w:rPr>
        <w:t xml:space="preserve">          $ref: 'TS29571_CommonData.yaml#/components/responses/404'</w:t>
      </w:r>
    </w:p>
    <w:p w14:paraId="278E87AE" w14:textId="77777777" w:rsidR="00EF3127" w:rsidRDefault="00EF3127" w:rsidP="00EF3127">
      <w:pPr>
        <w:pStyle w:val="PL"/>
        <w:rPr>
          <w:rFonts w:cs="Courier New"/>
          <w:noProof w:val="0"/>
          <w:szCs w:val="16"/>
        </w:rPr>
      </w:pPr>
      <w:r>
        <w:rPr>
          <w:rFonts w:cs="Courier New"/>
          <w:noProof w:val="0"/>
          <w:szCs w:val="16"/>
        </w:rPr>
        <w:t xml:space="preserve">        '404':</w:t>
      </w:r>
    </w:p>
    <w:p w14:paraId="21F7E099" w14:textId="77777777" w:rsidR="00EF3127" w:rsidRDefault="00EF3127" w:rsidP="00EF3127">
      <w:pPr>
        <w:pStyle w:val="PL"/>
        <w:rPr>
          <w:rFonts w:cs="Courier New"/>
          <w:noProof w:val="0"/>
          <w:szCs w:val="16"/>
        </w:rPr>
      </w:pPr>
      <w:r>
        <w:rPr>
          <w:rFonts w:cs="Courier New"/>
          <w:noProof w:val="0"/>
          <w:szCs w:val="16"/>
        </w:rPr>
        <w:t xml:space="preserve">          $ref: 'TS29571_CommonData.yaml#/components/responses/404'</w:t>
      </w:r>
    </w:p>
    <w:p w14:paraId="3D7024E0" w14:textId="77777777" w:rsidR="00EF3127" w:rsidRDefault="00EF3127" w:rsidP="00EF3127">
      <w:pPr>
        <w:pStyle w:val="PL"/>
        <w:rPr>
          <w:rFonts w:cs="Courier New"/>
          <w:noProof w:val="0"/>
          <w:szCs w:val="16"/>
        </w:rPr>
      </w:pPr>
      <w:r>
        <w:rPr>
          <w:rFonts w:cs="Courier New"/>
          <w:noProof w:val="0"/>
          <w:szCs w:val="16"/>
        </w:rPr>
        <w:t xml:space="preserve">        '411':</w:t>
      </w:r>
    </w:p>
    <w:p w14:paraId="1243704E" w14:textId="77777777" w:rsidR="00EF3127" w:rsidRDefault="00EF3127" w:rsidP="00EF3127">
      <w:pPr>
        <w:pStyle w:val="PL"/>
        <w:rPr>
          <w:rFonts w:cs="Courier New"/>
          <w:noProof w:val="0"/>
          <w:szCs w:val="16"/>
        </w:rPr>
      </w:pPr>
      <w:r>
        <w:rPr>
          <w:rFonts w:cs="Courier New"/>
          <w:noProof w:val="0"/>
          <w:szCs w:val="16"/>
        </w:rPr>
        <w:t xml:space="preserve">          $ref: 'TS29571_CommonData.yaml#/components/responses/411'</w:t>
      </w:r>
    </w:p>
    <w:p w14:paraId="40382C63" w14:textId="77777777" w:rsidR="00EF3127" w:rsidRDefault="00EF3127" w:rsidP="00EF3127">
      <w:pPr>
        <w:pStyle w:val="PL"/>
      </w:pPr>
      <w:r>
        <w:t xml:space="preserve">        '413':</w:t>
      </w:r>
    </w:p>
    <w:p w14:paraId="460BB9D1" w14:textId="77777777" w:rsidR="00EF3127" w:rsidRDefault="00EF3127" w:rsidP="00EF3127">
      <w:pPr>
        <w:pStyle w:val="PL"/>
      </w:pPr>
      <w:r>
        <w:t xml:space="preserve">          $ref: 'TS29571_CommonData.yaml#/components/responses/413'</w:t>
      </w:r>
    </w:p>
    <w:p w14:paraId="4AE45753" w14:textId="77777777" w:rsidR="00EF3127" w:rsidRDefault="00EF3127" w:rsidP="00EF3127">
      <w:pPr>
        <w:pStyle w:val="PL"/>
        <w:rPr>
          <w:rFonts w:cs="Courier New"/>
          <w:noProof w:val="0"/>
          <w:szCs w:val="16"/>
        </w:rPr>
      </w:pPr>
      <w:r>
        <w:rPr>
          <w:rFonts w:cs="Courier New"/>
          <w:noProof w:val="0"/>
          <w:szCs w:val="16"/>
        </w:rPr>
        <w:t xml:space="preserve">        '415':</w:t>
      </w:r>
    </w:p>
    <w:p w14:paraId="34F6E12C" w14:textId="77777777" w:rsidR="00EF3127" w:rsidRDefault="00EF3127" w:rsidP="00EF3127">
      <w:pPr>
        <w:pStyle w:val="PL"/>
        <w:rPr>
          <w:rFonts w:cs="Courier New"/>
          <w:noProof w:val="0"/>
          <w:szCs w:val="16"/>
        </w:rPr>
      </w:pPr>
      <w:r>
        <w:rPr>
          <w:rFonts w:cs="Courier New"/>
          <w:noProof w:val="0"/>
          <w:szCs w:val="16"/>
        </w:rPr>
        <w:t xml:space="preserve">          $ref: 'TS29571_CommonData.yaml#/components/responses/415'</w:t>
      </w:r>
    </w:p>
    <w:p w14:paraId="7E291C8A" w14:textId="77777777" w:rsidR="00EF3127" w:rsidRDefault="00EF3127" w:rsidP="00EF3127">
      <w:pPr>
        <w:pStyle w:val="PL"/>
        <w:rPr>
          <w:noProof w:val="0"/>
        </w:rPr>
      </w:pPr>
      <w:r>
        <w:rPr>
          <w:noProof w:val="0"/>
        </w:rPr>
        <w:t xml:space="preserve">        '429':</w:t>
      </w:r>
    </w:p>
    <w:p w14:paraId="0A38C5E2" w14:textId="77777777" w:rsidR="00EF3127" w:rsidRDefault="00EF3127" w:rsidP="00EF3127">
      <w:pPr>
        <w:pStyle w:val="PL"/>
        <w:rPr>
          <w:noProof w:val="0"/>
        </w:rPr>
      </w:pPr>
      <w:r>
        <w:rPr>
          <w:noProof w:val="0"/>
        </w:rPr>
        <w:t xml:space="preserve">          $ref: 'TS29571_CommonData.yaml#/components/responses/429'</w:t>
      </w:r>
    </w:p>
    <w:p w14:paraId="3F0C2A5F" w14:textId="77777777" w:rsidR="00EF3127" w:rsidRDefault="00EF3127" w:rsidP="00EF3127">
      <w:pPr>
        <w:pStyle w:val="PL"/>
        <w:rPr>
          <w:rFonts w:cs="Courier New"/>
          <w:noProof w:val="0"/>
          <w:szCs w:val="16"/>
        </w:rPr>
      </w:pPr>
      <w:r>
        <w:rPr>
          <w:rFonts w:cs="Courier New"/>
          <w:noProof w:val="0"/>
          <w:szCs w:val="16"/>
        </w:rPr>
        <w:t xml:space="preserve">        '500':</w:t>
      </w:r>
    </w:p>
    <w:p w14:paraId="50C24BFD" w14:textId="77777777" w:rsidR="00EF3127" w:rsidRDefault="00EF3127" w:rsidP="00EF3127">
      <w:pPr>
        <w:pStyle w:val="PL"/>
        <w:rPr>
          <w:rFonts w:cs="Courier New"/>
          <w:noProof w:val="0"/>
          <w:szCs w:val="16"/>
        </w:rPr>
      </w:pPr>
      <w:r>
        <w:rPr>
          <w:rFonts w:cs="Courier New"/>
          <w:noProof w:val="0"/>
          <w:szCs w:val="16"/>
        </w:rPr>
        <w:t xml:space="preserve">          $ref: 'TS29571_CommonData.yaml#/components/responses/500'</w:t>
      </w:r>
    </w:p>
    <w:p w14:paraId="48E9FBB5" w14:textId="77777777" w:rsidR="00EF3127" w:rsidRDefault="00EF3127" w:rsidP="00EF3127">
      <w:pPr>
        <w:pStyle w:val="PL"/>
        <w:rPr>
          <w:rFonts w:cs="Courier New"/>
          <w:noProof w:val="0"/>
          <w:szCs w:val="16"/>
        </w:rPr>
      </w:pPr>
      <w:r>
        <w:rPr>
          <w:rFonts w:cs="Courier New"/>
          <w:noProof w:val="0"/>
          <w:szCs w:val="16"/>
        </w:rPr>
        <w:t xml:space="preserve">        '503':</w:t>
      </w:r>
    </w:p>
    <w:p w14:paraId="536A1D94" w14:textId="77777777" w:rsidR="00EF3127" w:rsidRDefault="00EF3127" w:rsidP="00EF3127">
      <w:pPr>
        <w:pStyle w:val="PL"/>
        <w:rPr>
          <w:rFonts w:cs="Courier New"/>
          <w:noProof w:val="0"/>
          <w:szCs w:val="16"/>
        </w:rPr>
      </w:pPr>
      <w:r>
        <w:rPr>
          <w:rFonts w:cs="Courier New"/>
          <w:noProof w:val="0"/>
          <w:szCs w:val="16"/>
        </w:rPr>
        <w:t xml:space="preserve">          $ref: 'TS29571_CommonData.yaml#/components/responses/503'</w:t>
      </w:r>
    </w:p>
    <w:p w14:paraId="28FD93E7" w14:textId="77777777" w:rsidR="00EF3127" w:rsidRDefault="00EF3127" w:rsidP="00EF3127">
      <w:pPr>
        <w:pStyle w:val="PL"/>
        <w:rPr>
          <w:rFonts w:cs="Courier New"/>
          <w:noProof w:val="0"/>
          <w:szCs w:val="16"/>
        </w:rPr>
      </w:pPr>
      <w:r>
        <w:rPr>
          <w:rFonts w:cs="Courier New"/>
          <w:noProof w:val="0"/>
          <w:szCs w:val="16"/>
        </w:rPr>
        <w:t xml:space="preserve">        </w:t>
      </w:r>
      <w:proofErr w:type="gramStart"/>
      <w:r>
        <w:rPr>
          <w:rFonts w:cs="Courier New"/>
          <w:noProof w:val="0"/>
          <w:szCs w:val="16"/>
        </w:rPr>
        <w:t>default</w:t>
      </w:r>
      <w:proofErr w:type="gramEnd"/>
      <w:r>
        <w:rPr>
          <w:rFonts w:cs="Courier New"/>
          <w:noProof w:val="0"/>
          <w:szCs w:val="16"/>
        </w:rPr>
        <w:t>:</w:t>
      </w:r>
    </w:p>
    <w:p w14:paraId="231FD64B" w14:textId="77777777" w:rsidR="00EF3127" w:rsidRDefault="00EF3127" w:rsidP="00EF3127">
      <w:pPr>
        <w:pStyle w:val="PL"/>
        <w:rPr>
          <w:rFonts w:cs="Courier New"/>
          <w:noProof w:val="0"/>
          <w:szCs w:val="16"/>
        </w:rPr>
      </w:pPr>
      <w:r>
        <w:rPr>
          <w:rFonts w:cs="Courier New"/>
          <w:noProof w:val="0"/>
          <w:szCs w:val="16"/>
        </w:rPr>
        <w:t xml:space="preserve">          $ref: 'TS29571_CommonData.yaml#/components/responses/default'</w:t>
      </w:r>
    </w:p>
    <w:p w14:paraId="176CB8C4" w14:textId="77777777" w:rsidR="00EF3127" w:rsidRDefault="00EF3127" w:rsidP="00EF3127">
      <w:pPr>
        <w:pStyle w:val="PL"/>
        <w:rPr>
          <w:rFonts w:cs="Courier New"/>
          <w:noProof w:val="0"/>
          <w:szCs w:val="16"/>
        </w:rPr>
      </w:pPr>
    </w:p>
    <w:p w14:paraId="40F8EF8D" w14:textId="77777777" w:rsidR="00EF3127" w:rsidRDefault="00EF3127" w:rsidP="00EF3127">
      <w:pPr>
        <w:pStyle w:val="PL"/>
      </w:pPr>
    </w:p>
    <w:p w14:paraId="290ABE7A" w14:textId="77777777" w:rsidR="00EF3127" w:rsidRDefault="00EF3127" w:rsidP="00EF3127">
      <w:pPr>
        <w:pStyle w:val="PL"/>
        <w:rPr>
          <w:rFonts w:cs="Courier New"/>
          <w:noProof w:val="0"/>
          <w:szCs w:val="16"/>
        </w:rPr>
      </w:pPr>
      <w:r>
        <w:rPr>
          <w:rFonts w:cs="Courier New"/>
          <w:noProof w:val="0"/>
          <w:szCs w:val="16"/>
        </w:rPr>
        <w:t xml:space="preserve">  /</w:t>
      </w:r>
      <w:r w:rsidRPr="008621A5">
        <w:rPr>
          <w:rFonts w:cs="Courier New"/>
          <w:noProof w:val="0"/>
          <w:szCs w:val="16"/>
        </w:rPr>
        <w:t>asti-configurations</w:t>
      </w:r>
      <w:r>
        <w:rPr>
          <w:rFonts w:cs="Courier New"/>
          <w:noProof w:val="0"/>
          <w:szCs w:val="16"/>
        </w:rPr>
        <w:t>/retrieve:</w:t>
      </w:r>
    </w:p>
    <w:p w14:paraId="1C3A2863" w14:textId="77777777" w:rsidR="00EF3127" w:rsidRDefault="00EF3127" w:rsidP="00EF3127">
      <w:pPr>
        <w:pStyle w:val="PL"/>
        <w:rPr>
          <w:rFonts w:cs="Courier New"/>
          <w:noProof w:val="0"/>
          <w:szCs w:val="16"/>
        </w:rPr>
      </w:pPr>
      <w:r>
        <w:rPr>
          <w:rFonts w:cs="Courier New"/>
          <w:noProof w:val="0"/>
          <w:szCs w:val="16"/>
        </w:rPr>
        <w:t xml:space="preserve">    </w:t>
      </w:r>
      <w:proofErr w:type="gramStart"/>
      <w:r>
        <w:rPr>
          <w:rFonts w:cs="Courier New"/>
          <w:noProof w:val="0"/>
          <w:szCs w:val="16"/>
        </w:rPr>
        <w:t>post</w:t>
      </w:r>
      <w:proofErr w:type="gramEnd"/>
      <w:r>
        <w:rPr>
          <w:rFonts w:cs="Courier New"/>
          <w:noProof w:val="0"/>
          <w:szCs w:val="16"/>
        </w:rPr>
        <w:t>:</w:t>
      </w:r>
    </w:p>
    <w:p w14:paraId="7E2C1E2D" w14:textId="77777777" w:rsidR="00EF3127" w:rsidRDefault="00EF3127" w:rsidP="00EF3127">
      <w:pPr>
        <w:pStyle w:val="PL"/>
        <w:rPr>
          <w:rFonts w:cs="Courier New"/>
          <w:noProof w:val="0"/>
          <w:szCs w:val="16"/>
        </w:rPr>
      </w:pPr>
      <w:r>
        <w:rPr>
          <w:rFonts w:cs="Courier New"/>
          <w:noProof w:val="0"/>
          <w:szCs w:val="16"/>
        </w:rPr>
        <w:t xml:space="preserve">      </w:t>
      </w:r>
      <w:proofErr w:type="gramStart"/>
      <w:r>
        <w:rPr>
          <w:rFonts w:cs="Courier New"/>
          <w:noProof w:val="0"/>
          <w:szCs w:val="16"/>
        </w:rPr>
        <w:t>summary</w:t>
      </w:r>
      <w:proofErr w:type="gramEnd"/>
      <w:r>
        <w:rPr>
          <w:rFonts w:cs="Courier New"/>
          <w:noProof w:val="0"/>
          <w:szCs w:val="16"/>
        </w:rPr>
        <w:t>: "</w:t>
      </w:r>
      <w:r>
        <w:t>Request the status of the 5G access stratum time distribution for a list of UEs.</w:t>
      </w:r>
      <w:r>
        <w:rPr>
          <w:rFonts w:cs="Courier New"/>
          <w:noProof w:val="0"/>
          <w:szCs w:val="16"/>
        </w:rPr>
        <w:t>"</w:t>
      </w:r>
    </w:p>
    <w:p w14:paraId="7D8E97BC" w14:textId="77777777" w:rsidR="00EF3127" w:rsidRDefault="00EF3127" w:rsidP="00EF3127">
      <w:pPr>
        <w:pStyle w:val="PL"/>
        <w:rPr>
          <w:rFonts w:cs="Courier New"/>
          <w:noProof w:val="0"/>
          <w:szCs w:val="16"/>
        </w:rPr>
      </w:pPr>
      <w:r>
        <w:rPr>
          <w:rFonts w:cs="Courier New"/>
          <w:noProof w:val="0"/>
          <w:szCs w:val="16"/>
        </w:rPr>
        <w:t xml:space="preserve">      </w:t>
      </w:r>
      <w:proofErr w:type="gramStart"/>
      <w:r>
        <w:rPr>
          <w:rFonts w:cs="Courier New"/>
          <w:noProof w:val="0"/>
          <w:szCs w:val="16"/>
        </w:rPr>
        <w:t>operationId</w:t>
      </w:r>
      <w:proofErr w:type="gramEnd"/>
      <w:r>
        <w:rPr>
          <w:rFonts w:cs="Courier New"/>
          <w:noProof w:val="0"/>
          <w:szCs w:val="16"/>
        </w:rPr>
        <w:t xml:space="preserve">: </w:t>
      </w:r>
      <w:r>
        <w:t>RequestStatusof5GAccessStratumTimeDistribution</w:t>
      </w:r>
    </w:p>
    <w:p w14:paraId="625FFD02" w14:textId="77777777" w:rsidR="00EF3127" w:rsidRDefault="00EF3127" w:rsidP="00EF3127">
      <w:pPr>
        <w:pStyle w:val="PL"/>
        <w:rPr>
          <w:rFonts w:cs="Courier New"/>
          <w:noProof w:val="0"/>
          <w:szCs w:val="16"/>
        </w:rPr>
      </w:pPr>
      <w:r>
        <w:rPr>
          <w:rFonts w:cs="Courier New"/>
          <w:noProof w:val="0"/>
          <w:szCs w:val="16"/>
        </w:rPr>
        <w:t xml:space="preserve">      </w:t>
      </w:r>
      <w:proofErr w:type="gramStart"/>
      <w:r>
        <w:rPr>
          <w:rFonts w:cs="Courier New"/>
          <w:noProof w:val="0"/>
          <w:szCs w:val="16"/>
        </w:rPr>
        <w:t>tags</w:t>
      </w:r>
      <w:proofErr w:type="gramEnd"/>
      <w:r>
        <w:rPr>
          <w:rFonts w:cs="Courier New"/>
          <w:noProof w:val="0"/>
          <w:szCs w:val="16"/>
        </w:rPr>
        <w:t>:</w:t>
      </w:r>
    </w:p>
    <w:p w14:paraId="177A1D5B" w14:textId="77777777" w:rsidR="00EF3127" w:rsidRDefault="00EF3127" w:rsidP="00EF3127">
      <w:pPr>
        <w:pStyle w:val="PL"/>
        <w:rPr>
          <w:rFonts w:cs="Courier New"/>
          <w:noProof w:val="0"/>
          <w:szCs w:val="16"/>
        </w:rPr>
      </w:pPr>
      <w:r>
        <w:rPr>
          <w:rFonts w:cs="Courier New"/>
          <w:noProof w:val="0"/>
          <w:szCs w:val="16"/>
        </w:rPr>
        <w:t xml:space="preserve">        - </w:t>
      </w:r>
      <w:r>
        <w:rPr>
          <w:lang w:eastAsia="zh-CN"/>
        </w:rPr>
        <w:t>ASTI Configurations Retrieve</w:t>
      </w:r>
      <w:r>
        <w:rPr>
          <w:rFonts w:cs="Courier New"/>
          <w:noProof w:val="0"/>
          <w:szCs w:val="16"/>
        </w:rPr>
        <w:t xml:space="preserve"> (Document)</w:t>
      </w:r>
    </w:p>
    <w:p w14:paraId="42C4E78D" w14:textId="77777777" w:rsidR="00EF3127" w:rsidRDefault="00EF3127" w:rsidP="00EF3127">
      <w:pPr>
        <w:pStyle w:val="PL"/>
        <w:rPr>
          <w:rFonts w:cs="Courier New"/>
          <w:noProof w:val="0"/>
          <w:szCs w:val="16"/>
        </w:rPr>
      </w:pPr>
      <w:r>
        <w:rPr>
          <w:rFonts w:cs="Courier New"/>
          <w:noProof w:val="0"/>
          <w:szCs w:val="16"/>
        </w:rPr>
        <w:t xml:space="preserve">      </w:t>
      </w:r>
      <w:proofErr w:type="gramStart"/>
      <w:r>
        <w:rPr>
          <w:rFonts w:cs="Courier New"/>
          <w:noProof w:val="0"/>
          <w:szCs w:val="16"/>
        </w:rPr>
        <w:t>requestBody</w:t>
      </w:r>
      <w:proofErr w:type="gramEnd"/>
      <w:r>
        <w:rPr>
          <w:rFonts w:cs="Courier New"/>
          <w:noProof w:val="0"/>
          <w:szCs w:val="16"/>
        </w:rPr>
        <w:t>:</w:t>
      </w:r>
    </w:p>
    <w:p w14:paraId="16F3EE9B" w14:textId="77777777" w:rsidR="00EF3127" w:rsidRDefault="00EF3127" w:rsidP="00EF3127">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Contains the information for t</w:t>
      </w:r>
      <w:r>
        <w:t>he status of the 5G access stratum time distribution</w:t>
      </w:r>
    </w:p>
    <w:p w14:paraId="271576BE" w14:textId="77777777" w:rsidR="00EF3127" w:rsidRDefault="00EF3127" w:rsidP="00EF3127">
      <w:pPr>
        <w:pStyle w:val="PL"/>
        <w:rPr>
          <w:rFonts w:cs="Courier New"/>
          <w:noProof w:val="0"/>
          <w:szCs w:val="16"/>
        </w:rPr>
      </w:pPr>
      <w:r>
        <w:rPr>
          <w:rFonts w:cs="Courier New"/>
          <w:noProof w:val="0"/>
          <w:szCs w:val="16"/>
        </w:rPr>
        <w:t xml:space="preserve">        </w:t>
      </w:r>
      <w:proofErr w:type="gramStart"/>
      <w:r>
        <w:rPr>
          <w:rFonts w:cs="Courier New"/>
          <w:noProof w:val="0"/>
          <w:szCs w:val="16"/>
        </w:rPr>
        <w:t>required</w:t>
      </w:r>
      <w:proofErr w:type="gramEnd"/>
      <w:r>
        <w:rPr>
          <w:rFonts w:cs="Courier New"/>
          <w:noProof w:val="0"/>
          <w:szCs w:val="16"/>
        </w:rPr>
        <w:t>: true</w:t>
      </w:r>
    </w:p>
    <w:p w14:paraId="7D7926F8" w14:textId="77777777" w:rsidR="00EF3127" w:rsidRDefault="00EF3127" w:rsidP="00EF3127">
      <w:pPr>
        <w:pStyle w:val="PL"/>
        <w:rPr>
          <w:rFonts w:cs="Courier New"/>
          <w:noProof w:val="0"/>
          <w:szCs w:val="16"/>
        </w:rPr>
      </w:pPr>
      <w:r>
        <w:rPr>
          <w:rFonts w:cs="Courier New"/>
          <w:noProof w:val="0"/>
          <w:szCs w:val="16"/>
        </w:rPr>
        <w:t xml:space="preserve">        </w:t>
      </w:r>
      <w:proofErr w:type="gramStart"/>
      <w:r>
        <w:rPr>
          <w:rFonts w:cs="Courier New"/>
          <w:noProof w:val="0"/>
          <w:szCs w:val="16"/>
        </w:rPr>
        <w:t>content</w:t>
      </w:r>
      <w:proofErr w:type="gramEnd"/>
      <w:r>
        <w:rPr>
          <w:rFonts w:cs="Courier New"/>
          <w:noProof w:val="0"/>
          <w:szCs w:val="16"/>
        </w:rPr>
        <w:t>:</w:t>
      </w:r>
    </w:p>
    <w:p w14:paraId="2BD8F108" w14:textId="77777777" w:rsidR="00EF3127" w:rsidRDefault="00EF3127" w:rsidP="00EF3127">
      <w:pPr>
        <w:pStyle w:val="PL"/>
        <w:rPr>
          <w:rFonts w:cs="Courier New"/>
          <w:noProof w:val="0"/>
          <w:szCs w:val="16"/>
        </w:rPr>
      </w:pPr>
      <w:r>
        <w:rPr>
          <w:rFonts w:cs="Courier New"/>
          <w:noProof w:val="0"/>
          <w:szCs w:val="16"/>
        </w:rPr>
        <w:t xml:space="preserve">          </w:t>
      </w:r>
      <w:proofErr w:type="gramStart"/>
      <w:r>
        <w:rPr>
          <w:rFonts w:cs="Courier New"/>
          <w:noProof w:val="0"/>
          <w:szCs w:val="16"/>
        </w:rPr>
        <w:t>application/json</w:t>
      </w:r>
      <w:proofErr w:type="gramEnd"/>
      <w:r>
        <w:rPr>
          <w:rFonts w:cs="Courier New"/>
          <w:noProof w:val="0"/>
          <w:szCs w:val="16"/>
        </w:rPr>
        <w:t>:</w:t>
      </w:r>
    </w:p>
    <w:p w14:paraId="3CA379FA" w14:textId="77777777" w:rsidR="00EF3127" w:rsidRDefault="00EF3127" w:rsidP="00EF3127">
      <w:pPr>
        <w:pStyle w:val="PL"/>
        <w:rPr>
          <w:rFonts w:cs="Courier New"/>
          <w:noProof w:val="0"/>
          <w:szCs w:val="16"/>
        </w:rPr>
      </w:pPr>
      <w:r>
        <w:rPr>
          <w:rFonts w:cs="Courier New"/>
          <w:noProof w:val="0"/>
          <w:szCs w:val="16"/>
        </w:rPr>
        <w:t xml:space="preserve">            </w:t>
      </w:r>
      <w:proofErr w:type="gramStart"/>
      <w:r>
        <w:rPr>
          <w:rFonts w:cs="Courier New"/>
          <w:noProof w:val="0"/>
          <w:szCs w:val="16"/>
        </w:rPr>
        <w:t>schema</w:t>
      </w:r>
      <w:proofErr w:type="gramEnd"/>
      <w:r>
        <w:rPr>
          <w:rFonts w:cs="Courier New"/>
          <w:noProof w:val="0"/>
          <w:szCs w:val="16"/>
        </w:rPr>
        <w:t>:</w:t>
      </w:r>
    </w:p>
    <w:p w14:paraId="668B3CE4" w14:textId="77777777" w:rsidR="00EF3127" w:rsidRDefault="00EF3127" w:rsidP="00EF3127">
      <w:pPr>
        <w:pStyle w:val="PL"/>
        <w:rPr>
          <w:rFonts w:cs="Courier New"/>
          <w:noProof w:val="0"/>
          <w:szCs w:val="16"/>
        </w:rPr>
      </w:pPr>
      <w:r>
        <w:rPr>
          <w:rFonts w:cs="Courier New"/>
          <w:noProof w:val="0"/>
          <w:szCs w:val="16"/>
        </w:rPr>
        <w:t xml:space="preserve">              $ref: '#/components/schemas/</w:t>
      </w:r>
      <w:r>
        <w:t>StatusRequestData</w:t>
      </w:r>
      <w:r>
        <w:rPr>
          <w:rFonts w:cs="Courier New"/>
          <w:noProof w:val="0"/>
          <w:szCs w:val="16"/>
        </w:rPr>
        <w:t>'</w:t>
      </w:r>
    </w:p>
    <w:p w14:paraId="06ABE534" w14:textId="77777777" w:rsidR="00EF3127" w:rsidRDefault="00EF3127" w:rsidP="00EF3127">
      <w:pPr>
        <w:pStyle w:val="PL"/>
        <w:rPr>
          <w:rFonts w:cs="Courier New"/>
          <w:noProof w:val="0"/>
          <w:szCs w:val="16"/>
        </w:rPr>
      </w:pPr>
      <w:r>
        <w:rPr>
          <w:rFonts w:cs="Courier New"/>
          <w:noProof w:val="0"/>
          <w:szCs w:val="16"/>
        </w:rPr>
        <w:t xml:space="preserve">      </w:t>
      </w:r>
      <w:proofErr w:type="gramStart"/>
      <w:r>
        <w:rPr>
          <w:rFonts w:cs="Courier New"/>
          <w:noProof w:val="0"/>
          <w:szCs w:val="16"/>
        </w:rPr>
        <w:t>responses</w:t>
      </w:r>
      <w:proofErr w:type="gramEnd"/>
      <w:r>
        <w:rPr>
          <w:rFonts w:cs="Courier New"/>
          <w:noProof w:val="0"/>
          <w:szCs w:val="16"/>
        </w:rPr>
        <w:t>:</w:t>
      </w:r>
    </w:p>
    <w:p w14:paraId="0B849E5C" w14:textId="77777777" w:rsidR="00EF3127" w:rsidRDefault="00EF3127" w:rsidP="00EF3127">
      <w:pPr>
        <w:pStyle w:val="PL"/>
        <w:rPr>
          <w:rFonts w:cs="Courier New"/>
          <w:noProof w:val="0"/>
          <w:szCs w:val="16"/>
        </w:rPr>
      </w:pPr>
      <w:r>
        <w:rPr>
          <w:rFonts w:cs="Courier New"/>
          <w:noProof w:val="0"/>
          <w:szCs w:val="16"/>
        </w:rPr>
        <w:t xml:space="preserve">        '200':</w:t>
      </w:r>
    </w:p>
    <w:p w14:paraId="79BBF82D" w14:textId="77777777" w:rsidR="00EF3127" w:rsidRDefault="00EF3127" w:rsidP="00EF3127">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Successful retrieval of t</w:t>
      </w:r>
      <w:r>
        <w:t>he status of the 5G access stratum time distribution</w:t>
      </w:r>
    </w:p>
    <w:p w14:paraId="3B2CBE80" w14:textId="77777777" w:rsidR="00EF3127" w:rsidRDefault="00EF3127" w:rsidP="00EF3127">
      <w:pPr>
        <w:pStyle w:val="PL"/>
        <w:rPr>
          <w:rFonts w:cs="Courier New"/>
          <w:noProof w:val="0"/>
          <w:szCs w:val="16"/>
        </w:rPr>
      </w:pPr>
      <w:r>
        <w:rPr>
          <w:rFonts w:cs="Courier New"/>
          <w:noProof w:val="0"/>
          <w:szCs w:val="16"/>
        </w:rPr>
        <w:lastRenderedPageBreak/>
        <w:t xml:space="preserve">          </w:t>
      </w:r>
      <w:proofErr w:type="gramStart"/>
      <w:r>
        <w:rPr>
          <w:rFonts w:cs="Courier New"/>
          <w:noProof w:val="0"/>
          <w:szCs w:val="16"/>
        </w:rPr>
        <w:t>content</w:t>
      </w:r>
      <w:proofErr w:type="gramEnd"/>
      <w:r>
        <w:rPr>
          <w:rFonts w:cs="Courier New"/>
          <w:noProof w:val="0"/>
          <w:szCs w:val="16"/>
        </w:rPr>
        <w:t>:</w:t>
      </w:r>
    </w:p>
    <w:p w14:paraId="3E94FA8F" w14:textId="77777777" w:rsidR="00EF3127" w:rsidRDefault="00EF3127" w:rsidP="00EF3127">
      <w:pPr>
        <w:pStyle w:val="PL"/>
        <w:rPr>
          <w:rFonts w:cs="Courier New"/>
          <w:noProof w:val="0"/>
          <w:szCs w:val="16"/>
        </w:rPr>
      </w:pPr>
      <w:r>
        <w:rPr>
          <w:rFonts w:cs="Courier New"/>
          <w:noProof w:val="0"/>
          <w:szCs w:val="16"/>
        </w:rPr>
        <w:t xml:space="preserve">            </w:t>
      </w:r>
      <w:proofErr w:type="gramStart"/>
      <w:r>
        <w:rPr>
          <w:rFonts w:cs="Courier New"/>
          <w:noProof w:val="0"/>
          <w:szCs w:val="16"/>
        </w:rPr>
        <w:t>application/json</w:t>
      </w:r>
      <w:proofErr w:type="gramEnd"/>
      <w:r>
        <w:rPr>
          <w:rFonts w:cs="Courier New"/>
          <w:noProof w:val="0"/>
          <w:szCs w:val="16"/>
        </w:rPr>
        <w:t>:</w:t>
      </w:r>
    </w:p>
    <w:p w14:paraId="745D136B" w14:textId="77777777" w:rsidR="00EF3127" w:rsidRDefault="00EF3127" w:rsidP="00EF3127">
      <w:pPr>
        <w:pStyle w:val="PL"/>
        <w:rPr>
          <w:rFonts w:cs="Courier New"/>
          <w:noProof w:val="0"/>
          <w:szCs w:val="16"/>
        </w:rPr>
      </w:pPr>
      <w:r>
        <w:rPr>
          <w:rFonts w:cs="Courier New"/>
          <w:noProof w:val="0"/>
          <w:szCs w:val="16"/>
        </w:rPr>
        <w:t xml:space="preserve">              </w:t>
      </w:r>
      <w:proofErr w:type="gramStart"/>
      <w:r>
        <w:rPr>
          <w:rFonts w:cs="Courier New"/>
          <w:noProof w:val="0"/>
          <w:szCs w:val="16"/>
        </w:rPr>
        <w:t>schema</w:t>
      </w:r>
      <w:proofErr w:type="gramEnd"/>
      <w:r>
        <w:rPr>
          <w:rFonts w:cs="Courier New"/>
          <w:noProof w:val="0"/>
          <w:szCs w:val="16"/>
        </w:rPr>
        <w:t>:</w:t>
      </w:r>
    </w:p>
    <w:p w14:paraId="31BED70C" w14:textId="77777777" w:rsidR="00EF3127" w:rsidRDefault="00EF3127" w:rsidP="00EF3127">
      <w:pPr>
        <w:pStyle w:val="PL"/>
        <w:rPr>
          <w:rFonts w:cs="Courier New"/>
          <w:noProof w:val="0"/>
          <w:szCs w:val="16"/>
        </w:rPr>
      </w:pPr>
      <w:r>
        <w:rPr>
          <w:rFonts w:cs="Courier New"/>
          <w:noProof w:val="0"/>
          <w:szCs w:val="16"/>
        </w:rPr>
        <w:t xml:space="preserve">                $ref: '#/components/schemas/</w:t>
      </w:r>
      <w:r>
        <w:t>StatusResponseData</w:t>
      </w:r>
      <w:r>
        <w:rPr>
          <w:rFonts w:cs="Courier New"/>
          <w:noProof w:val="0"/>
          <w:szCs w:val="16"/>
        </w:rPr>
        <w:t>'</w:t>
      </w:r>
    </w:p>
    <w:p w14:paraId="014CC5D9" w14:textId="77777777" w:rsidR="00EF3127" w:rsidRDefault="00EF3127" w:rsidP="00EF3127">
      <w:pPr>
        <w:pStyle w:val="PL"/>
        <w:rPr>
          <w:rFonts w:cs="Courier New"/>
          <w:noProof w:val="0"/>
          <w:szCs w:val="16"/>
        </w:rPr>
      </w:pPr>
      <w:r>
        <w:rPr>
          <w:rFonts w:cs="Courier New"/>
          <w:noProof w:val="0"/>
          <w:szCs w:val="16"/>
        </w:rPr>
        <w:t xml:space="preserve">        '400':</w:t>
      </w:r>
    </w:p>
    <w:p w14:paraId="794ECB2E" w14:textId="77777777" w:rsidR="00EF3127" w:rsidRDefault="00EF3127" w:rsidP="00EF3127">
      <w:pPr>
        <w:pStyle w:val="PL"/>
        <w:rPr>
          <w:rFonts w:cs="Courier New"/>
          <w:noProof w:val="0"/>
          <w:szCs w:val="16"/>
        </w:rPr>
      </w:pPr>
      <w:r>
        <w:rPr>
          <w:rFonts w:cs="Courier New"/>
          <w:noProof w:val="0"/>
          <w:szCs w:val="16"/>
        </w:rPr>
        <w:t xml:space="preserve">          $ref: 'TS29571_CommonData.yaml#/components/responses/400'</w:t>
      </w:r>
    </w:p>
    <w:p w14:paraId="5ED58A23" w14:textId="77777777" w:rsidR="00EF3127" w:rsidRDefault="00EF3127" w:rsidP="00EF3127">
      <w:pPr>
        <w:pStyle w:val="PL"/>
        <w:rPr>
          <w:rFonts w:cs="Courier New"/>
          <w:noProof w:val="0"/>
          <w:szCs w:val="16"/>
        </w:rPr>
      </w:pPr>
      <w:r>
        <w:rPr>
          <w:rFonts w:cs="Courier New"/>
          <w:noProof w:val="0"/>
          <w:szCs w:val="16"/>
        </w:rPr>
        <w:t xml:space="preserve">        '401':</w:t>
      </w:r>
    </w:p>
    <w:p w14:paraId="412151C8" w14:textId="77777777" w:rsidR="00EF3127" w:rsidRDefault="00EF3127" w:rsidP="00EF3127">
      <w:pPr>
        <w:pStyle w:val="PL"/>
        <w:rPr>
          <w:rFonts w:cs="Courier New"/>
          <w:noProof w:val="0"/>
          <w:szCs w:val="16"/>
        </w:rPr>
      </w:pPr>
      <w:r>
        <w:rPr>
          <w:rFonts w:cs="Courier New"/>
          <w:noProof w:val="0"/>
          <w:szCs w:val="16"/>
        </w:rPr>
        <w:t xml:space="preserve">          $ref: 'TS29571_CommonData.yaml#/components/responses/401'</w:t>
      </w:r>
    </w:p>
    <w:p w14:paraId="364B432B" w14:textId="77777777" w:rsidR="00EF3127" w:rsidRDefault="00EF3127" w:rsidP="00EF3127">
      <w:pPr>
        <w:pStyle w:val="PL"/>
        <w:rPr>
          <w:rFonts w:cs="Courier New"/>
          <w:noProof w:val="0"/>
          <w:szCs w:val="16"/>
        </w:rPr>
      </w:pPr>
      <w:r>
        <w:rPr>
          <w:rFonts w:cs="Courier New"/>
          <w:noProof w:val="0"/>
          <w:szCs w:val="16"/>
        </w:rPr>
        <w:t xml:space="preserve">        '403':</w:t>
      </w:r>
    </w:p>
    <w:p w14:paraId="005C967A" w14:textId="77777777" w:rsidR="00EF3127" w:rsidRDefault="00EF3127" w:rsidP="00EF3127">
      <w:pPr>
        <w:pStyle w:val="PL"/>
        <w:rPr>
          <w:rFonts w:cs="Courier New"/>
          <w:noProof w:val="0"/>
          <w:szCs w:val="16"/>
        </w:rPr>
      </w:pPr>
      <w:r>
        <w:rPr>
          <w:rFonts w:cs="Courier New"/>
          <w:noProof w:val="0"/>
          <w:szCs w:val="16"/>
        </w:rPr>
        <w:t xml:space="preserve">          $ref: 'TS29571_CommonData.yaml#/components/responses/404'</w:t>
      </w:r>
    </w:p>
    <w:p w14:paraId="7B056F3A" w14:textId="77777777" w:rsidR="00EF3127" w:rsidRDefault="00EF3127" w:rsidP="00EF3127">
      <w:pPr>
        <w:pStyle w:val="PL"/>
        <w:rPr>
          <w:rFonts w:cs="Courier New"/>
          <w:noProof w:val="0"/>
          <w:szCs w:val="16"/>
        </w:rPr>
      </w:pPr>
      <w:r>
        <w:rPr>
          <w:rFonts w:cs="Courier New"/>
          <w:noProof w:val="0"/>
          <w:szCs w:val="16"/>
        </w:rPr>
        <w:t xml:space="preserve">        '404':</w:t>
      </w:r>
    </w:p>
    <w:p w14:paraId="1A890B05" w14:textId="77777777" w:rsidR="00EF3127" w:rsidRDefault="00EF3127" w:rsidP="00EF3127">
      <w:pPr>
        <w:pStyle w:val="PL"/>
        <w:rPr>
          <w:rFonts w:cs="Courier New"/>
          <w:noProof w:val="0"/>
          <w:szCs w:val="16"/>
        </w:rPr>
      </w:pPr>
      <w:r>
        <w:rPr>
          <w:rFonts w:cs="Courier New"/>
          <w:noProof w:val="0"/>
          <w:szCs w:val="16"/>
        </w:rPr>
        <w:t xml:space="preserve">          $ref: 'TS29571_CommonData.yaml#/components/responses/404'</w:t>
      </w:r>
    </w:p>
    <w:p w14:paraId="167885ED" w14:textId="77777777" w:rsidR="00EF3127" w:rsidRDefault="00EF3127" w:rsidP="00EF3127">
      <w:pPr>
        <w:pStyle w:val="PL"/>
        <w:rPr>
          <w:rFonts w:cs="Courier New"/>
          <w:noProof w:val="0"/>
          <w:szCs w:val="16"/>
        </w:rPr>
      </w:pPr>
      <w:r>
        <w:rPr>
          <w:rFonts w:cs="Courier New"/>
          <w:noProof w:val="0"/>
          <w:szCs w:val="16"/>
        </w:rPr>
        <w:t xml:space="preserve">        '411':</w:t>
      </w:r>
    </w:p>
    <w:p w14:paraId="28B69709" w14:textId="77777777" w:rsidR="00EF3127" w:rsidRDefault="00EF3127" w:rsidP="00EF3127">
      <w:pPr>
        <w:pStyle w:val="PL"/>
        <w:rPr>
          <w:rFonts w:cs="Courier New"/>
          <w:noProof w:val="0"/>
          <w:szCs w:val="16"/>
        </w:rPr>
      </w:pPr>
      <w:r>
        <w:rPr>
          <w:rFonts w:cs="Courier New"/>
          <w:noProof w:val="0"/>
          <w:szCs w:val="16"/>
        </w:rPr>
        <w:t xml:space="preserve">          $ref: 'TS29571_CommonData.yaml#/components/responses/411'</w:t>
      </w:r>
    </w:p>
    <w:p w14:paraId="7FCD081C" w14:textId="77777777" w:rsidR="00EF3127" w:rsidRDefault="00EF3127" w:rsidP="00EF3127">
      <w:pPr>
        <w:pStyle w:val="PL"/>
      </w:pPr>
      <w:r>
        <w:t xml:space="preserve">        '413':</w:t>
      </w:r>
    </w:p>
    <w:p w14:paraId="77BD2430" w14:textId="77777777" w:rsidR="00EF3127" w:rsidRDefault="00EF3127" w:rsidP="00EF3127">
      <w:pPr>
        <w:pStyle w:val="PL"/>
      </w:pPr>
      <w:r>
        <w:t xml:space="preserve">          $ref: 'TS29571_CommonData.yaml#/components/responses/413'</w:t>
      </w:r>
    </w:p>
    <w:p w14:paraId="2E2235C2" w14:textId="77777777" w:rsidR="00EF3127" w:rsidRDefault="00EF3127" w:rsidP="00EF3127">
      <w:pPr>
        <w:pStyle w:val="PL"/>
        <w:rPr>
          <w:rFonts w:cs="Courier New"/>
          <w:noProof w:val="0"/>
          <w:szCs w:val="16"/>
        </w:rPr>
      </w:pPr>
      <w:r>
        <w:rPr>
          <w:rFonts w:cs="Courier New"/>
          <w:noProof w:val="0"/>
          <w:szCs w:val="16"/>
        </w:rPr>
        <w:t xml:space="preserve">        '415':</w:t>
      </w:r>
    </w:p>
    <w:p w14:paraId="717511BD" w14:textId="77777777" w:rsidR="00EF3127" w:rsidRDefault="00EF3127" w:rsidP="00EF3127">
      <w:pPr>
        <w:pStyle w:val="PL"/>
        <w:rPr>
          <w:rFonts w:cs="Courier New"/>
          <w:noProof w:val="0"/>
          <w:szCs w:val="16"/>
        </w:rPr>
      </w:pPr>
      <w:r>
        <w:rPr>
          <w:rFonts w:cs="Courier New"/>
          <w:noProof w:val="0"/>
          <w:szCs w:val="16"/>
        </w:rPr>
        <w:t xml:space="preserve">          $ref: 'TS29571_CommonData.yaml#/components/responses/415'</w:t>
      </w:r>
    </w:p>
    <w:p w14:paraId="33367DB1" w14:textId="77777777" w:rsidR="00EF3127" w:rsidRDefault="00EF3127" w:rsidP="00EF3127">
      <w:pPr>
        <w:pStyle w:val="PL"/>
        <w:rPr>
          <w:noProof w:val="0"/>
        </w:rPr>
      </w:pPr>
      <w:r>
        <w:rPr>
          <w:noProof w:val="0"/>
        </w:rPr>
        <w:t xml:space="preserve">        '429':</w:t>
      </w:r>
    </w:p>
    <w:p w14:paraId="4C80B6DB" w14:textId="77777777" w:rsidR="00EF3127" w:rsidRDefault="00EF3127" w:rsidP="00EF3127">
      <w:pPr>
        <w:pStyle w:val="PL"/>
        <w:rPr>
          <w:noProof w:val="0"/>
        </w:rPr>
      </w:pPr>
      <w:r>
        <w:rPr>
          <w:noProof w:val="0"/>
        </w:rPr>
        <w:t xml:space="preserve">          $ref: 'TS29571_CommonData.yaml#/components/responses/429'</w:t>
      </w:r>
    </w:p>
    <w:p w14:paraId="00F3DB4F" w14:textId="77777777" w:rsidR="00EF3127" w:rsidRDefault="00EF3127" w:rsidP="00EF3127">
      <w:pPr>
        <w:pStyle w:val="PL"/>
        <w:rPr>
          <w:rFonts w:cs="Courier New"/>
          <w:noProof w:val="0"/>
          <w:szCs w:val="16"/>
        </w:rPr>
      </w:pPr>
      <w:r>
        <w:rPr>
          <w:rFonts w:cs="Courier New"/>
          <w:noProof w:val="0"/>
          <w:szCs w:val="16"/>
        </w:rPr>
        <w:t xml:space="preserve">        '500':</w:t>
      </w:r>
    </w:p>
    <w:p w14:paraId="263120D2" w14:textId="77777777" w:rsidR="00EF3127" w:rsidRDefault="00EF3127" w:rsidP="00EF3127">
      <w:pPr>
        <w:pStyle w:val="PL"/>
        <w:rPr>
          <w:rFonts w:cs="Courier New"/>
          <w:noProof w:val="0"/>
          <w:szCs w:val="16"/>
        </w:rPr>
      </w:pPr>
      <w:r>
        <w:rPr>
          <w:rFonts w:cs="Courier New"/>
          <w:noProof w:val="0"/>
          <w:szCs w:val="16"/>
        </w:rPr>
        <w:t xml:space="preserve">          $ref: 'TS29571_CommonData.yaml#/components/responses/500'</w:t>
      </w:r>
    </w:p>
    <w:p w14:paraId="45C4D7D4" w14:textId="77777777" w:rsidR="00EF3127" w:rsidRDefault="00EF3127" w:rsidP="00EF3127">
      <w:pPr>
        <w:pStyle w:val="PL"/>
        <w:rPr>
          <w:rFonts w:cs="Courier New"/>
          <w:noProof w:val="0"/>
          <w:szCs w:val="16"/>
        </w:rPr>
      </w:pPr>
      <w:r>
        <w:rPr>
          <w:rFonts w:cs="Courier New"/>
          <w:noProof w:val="0"/>
          <w:szCs w:val="16"/>
        </w:rPr>
        <w:t xml:space="preserve">        '503':</w:t>
      </w:r>
    </w:p>
    <w:p w14:paraId="2B98C68E" w14:textId="77777777" w:rsidR="00EF3127" w:rsidRDefault="00EF3127" w:rsidP="00EF3127">
      <w:pPr>
        <w:pStyle w:val="PL"/>
        <w:rPr>
          <w:rFonts w:cs="Courier New"/>
          <w:noProof w:val="0"/>
          <w:szCs w:val="16"/>
        </w:rPr>
      </w:pPr>
      <w:r>
        <w:rPr>
          <w:rFonts w:cs="Courier New"/>
          <w:noProof w:val="0"/>
          <w:szCs w:val="16"/>
        </w:rPr>
        <w:t xml:space="preserve">          $ref: 'TS29571_CommonData.yaml#/components/responses/503'</w:t>
      </w:r>
    </w:p>
    <w:p w14:paraId="1F061259" w14:textId="77777777" w:rsidR="00EF3127" w:rsidRDefault="00EF3127" w:rsidP="00EF3127">
      <w:pPr>
        <w:pStyle w:val="PL"/>
        <w:rPr>
          <w:rFonts w:cs="Courier New"/>
          <w:noProof w:val="0"/>
          <w:szCs w:val="16"/>
        </w:rPr>
      </w:pPr>
      <w:r>
        <w:rPr>
          <w:rFonts w:cs="Courier New"/>
          <w:noProof w:val="0"/>
          <w:szCs w:val="16"/>
        </w:rPr>
        <w:t xml:space="preserve">        </w:t>
      </w:r>
      <w:proofErr w:type="gramStart"/>
      <w:r>
        <w:rPr>
          <w:rFonts w:cs="Courier New"/>
          <w:noProof w:val="0"/>
          <w:szCs w:val="16"/>
        </w:rPr>
        <w:t>default</w:t>
      </w:r>
      <w:proofErr w:type="gramEnd"/>
      <w:r>
        <w:rPr>
          <w:rFonts w:cs="Courier New"/>
          <w:noProof w:val="0"/>
          <w:szCs w:val="16"/>
        </w:rPr>
        <w:t>:</w:t>
      </w:r>
    </w:p>
    <w:p w14:paraId="46FAB53A" w14:textId="77777777" w:rsidR="00EF3127" w:rsidRDefault="00EF3127" w:rsidP="00EF3127">
      <w:pPr>
        <w:pStyle w:val="PL"/>
        <w:rPr>
          <w:rFonts w:cs="Courier New"/>
          <w:noProof w:val="0"/>
          <w:szCs w:val="16"/>
        </w:rPr>
      </w:pPr>
      <w:r>
        <w:rPr>
          <w:rFonts w:cs="Courier New"/>
          <w:noProof w:val="0"/>
          <w:szCs w:val="16"/>
        </w:rPr>
        <w:t xml:space="preserve">          $ref: 'TS29571_CommonData.yaml#/components/responses/default'</w:t>
      </w:r>
    </w:p>
    <w:p w14:paraId="1B074432" w14:textId="77777777" w:rsidR="00EF3127" w:rsidRPr="009C0276" w:rsidRDefault="00EF3127" w:rsidP="00EF3127">
      <w:pPr>
        <w:pStyle w:val="PL"/>
        <w:rPr>
          <w:rFonts w:cs="Courier New"/>
          <w:noProof w:val="0"/>
          <w:szCs w:val="16"/>
        </w:rPr>
      </w:pPr>
    </w:p>
    <w:p w14:paraId="00CFE8A4" w14:textId="77777777" w:rsidR="00EF3127" w:rsidRDefault="00EF3127" w:rsidP="00EF3127">
      <w:pPr>
        <w:pStyle w:val="PL"/>
        <w:rPr>
          <w:rFonts w:cs="Courier New"/>
          <w:noProof w:val="0"/>
          <w:szCs w:val="16"/>
        </w:rPr>
      </w:pPr>
      <w:r>
        <w:rPr>
          <w:rFonts w:cs="Courier New"/>
          <w:noProof w:val="0"/>
          <w:szCs w:val="16"/>
        </w:rPr>
        <w:t xml:space="preserve">  /</w:t>
      </w:r>
      <w:r w:rsidRPr="008621A5">
        <w:rPr>
          <w:rFonts w:cs="Courier New"/>
          <w:noProof w:val="0"/>
          <w:szCs w:val="16"/>
        </w:rPr>
        <w:t>asti-configurations</w:t>
      </w:r>
      <w:proofErr w:type="gramStart"/>
      <w:r>
        <w:rPr>
          <w:rFonts w:cs="Courier New"/>
          <w:noProof w:val="0"/>
          <w:szCs w:val="16"/>
        </w:rPr>
        <w:t>/{</w:t>
      </w:r>
      <w:proofErr w:type="gramEnd"/>
      <w:r w:rsidRPr="00AA5858">
        <w:rPr>
          <w:rFonts w:cs="Courier New"/>
          <w:noProof w:val="0"/>
          <w:szCs w:val="16"/>
        </w:rPr>
        <w:t>astiConfigId</w:t>
      </w:r>
      <w:r>
        <w:rPr>
          <w:rFonts w:cs="Courier New"/>
          <w:noProof w:val="0"/>
          <w:szCs w:val="16"/>
        </w:rPr>
        <w:t>}:</w:t>
      </w:r>
    </w:p>
    <w:p w14:paraId="431C9114" w14:textId="77777777" w:rsidR="00EF3127" w:rsidRDefault="00EF3127" w:rsidP="00EF3127">
      <w:pPr>
        <w:pStyle w:val="PL"/>
        <w:rPr>
          <w:rFonts w:cs="Courier New"/>
          <w:noProof w:val="0"/>
          <w:szCs w:val="16"/>
        </w:rPr>
      </w:pPr>
      <w:r>
        <w:rPr>
          <w:rFonts w:cs="Courier New"/>
          <w:noProof w:val="0"/>
          <w:szCs w:val="16"/>
        </w:rPr>
        <w:t xml:space="preserve">    </w:t>
      </w:r>
      <w:proofErr w:type="gramStart"/>
      <w:r>
        <w:rPr>
          <w:rFonts w:cs="Courier New"/>
          <w:noProof w:val="0"/>
          <w:szCs w:val="16"/>
        </w:rPr>
        <w:t>put</w:t>
      </w:r>
      <w:proofErr w:type="gramEnd"/>
      <w:r>
        <w:rPr>
          <w:rFonts w:cs="Courier New"/>
          <w:noProof w:val="0"/>
          <w:szCs w:val="16"/>
        </w:rPr>
        <w:t>:</w:t>
      </w:r>
    </w:p>
    <w:p w14:paraId="39F67A45" w14:textId="77777777" w:rsidR="00EF3127" w:rsidRDefault="00EF3127" w:rsidP="00EF3127">
      <w:pPr>
        <w:pStyle w:val="PL"/>
        <w:rPr>
          <w:rFonts w:cs="Courier New"/>
          <w:noProof w:val="0"/>
          <w:szCs w:val="16"/>
        </w:rPr>
      </w:pPr>
      <w:r>
        <w:rPr>
          <w:rFonts w:cs="Courier New"/>
          <w:noProof w:val="0"/>
          <w:szCs w:val="16"/>
        </w:rPr>
        <w:t xml:space="preserve">      </w:t>
      </w:r>
      <w:proofErr w:type="gramStart"/>
      <w:r>
        <w:rPr>
          <w:rFonts w:cs="Courier New"/>
          <w:noProof w:val="0"/>
          <w:szCs w:val="16"/>
        </w:rPr>
        <w:t>summary</w:t>
      </w:r>
      <w:proofErr w:type="gramEnd"/>
      <w:r>
        <w:rPr>
          <w:rFonts w:cs="Courier New"/>
          <w:noProof w:val="0"/>
          <w:szCs w:val="16"/>
        </w:rPr>
        <w:t xml:space="preserve">: "Modifies </w:t>
      </w:r>
      <w:r>
        <w:t xml:space="preserve">an existing Individual </w:t>
      </w:r>
      <w:r>
        <w:rPr>
          <w:lang w:eastAsia="zh-CN"/>
        </w:rPr>
        <w:t>ASTI Configuration</w:t>
      </w:r>
      <w:r>
        <w:t xml:space="preserve"> resource</w:t>
      </w:r>
      <w:r>
        <w:rPr>
          <w:rFonts w:cs="Courier New"/>
          <w:noProof w:val="0"/>
          <w:szCs w:val="16"/>
        </w:rPr>
        <w:t>"</w:t>
      </w:r>
    </w:p>
    <w:p w14:paraId="3FBD6B61" w14:textId="77777777" w:rsidR="00EF3127" w:rsidRDefault="00EF3127" w:rsidP="00EF3127">
      <w:pPr>
        <w:pStyle w:val="PL"/>
        <w:rPr>
          <w:rFonts w:cs="Courier New"/>
          <w:noProof w:val="0"/>
          <w:szCs w:val="16"/>
        </w:rPr>
      </w:pPr>
      <w:r>
        <w:rPr>
          <w:rFonts w:cs="Courier New"/>
          <w:noProof w:val="0"/>
          <w:szCs w:val="16"/>
        </w:rPr>
        <w:t xml:space="preserve">      </w:t>
      </w:r>
      <w:proofErr w:type="gramStart"/>
      <w:r>
        <w:rPr>
          <w:rFonts w:cs="Courier New"/>
          <w:noProof w:val="0"/>
          <w:szCs w:val="16"/>
        </w:rPr>
        <w:t>operationId</w:t>
      </w:r>
      <w:proofErr w:type="gramEnd"/>
      <w:r>
        <w:rPr>
          <w:rFonts w:cs="Courier New"/>
          <w:noProof w:val="0"/>
          <w:szCs w:val="16"/>
        </w:rPr>
        <w:t>: ModifyIndividualASTIConfiguration</w:t>
      </w:r>
    </w:p>
    <w:p w14:paraId="60CD388F" w14:textId="77777777" w:rsidR="00EF3127" w:rsidRDefault="00EF3127" w:rsidP="00EF3127">
      <w:pPr>
        <w:pStyle w:val="PL"/>
        <w:rPr>
          <w:rFonts w:cs="Courier New"/>
          <w:noProof w:val="0"/>
          <w:szCs w:val="16"/>
        </w:rPr>
      </w:pPr>
      <w:r>
        <w:rPr>
          <w:rFonts w:cs="Courier New"/>
          <w:noProof w:val="0"/>
          <w:szCs w:val="16"/>
        </w:rPr>
        <w:t xml:space="preserve">      </w:t>
      </w:r>
      <w:proofErr w:type="gramStart"/>
      <w:r>
        <w:rPr>
          <w:rFonts w:cs="Courier New"/>
          <w:noProof w:val="0"/>
          <w:szCs w:val="16"/>
        </w:rPr>
        <w:t>tags</w:t>
      </w:r>
      <w:proofErr w:type="gramEnd"/>
      <w:r>
        <w:rPr>
          <w:rFonts w:cs="Courier New"/>
          <w:noProof w:val="0"/>
          <w:szCs w:val="16"/>
        </w:rPr>
        <w:t>:</w:t>
      </w:r>
    </w:p>
    <w:p w14:paraId="3BFFBB5D" w14:textId="77777777" w:rsidR="00EF3127" w:rsidRDefault="00EF3127" w:rsidP="00EF3127">
      <w:pPr>
        <w:pStyle w:val="PL"/>
        <w:rPr>
          <w:rFonts w:cs="Courier New"/>
          <w:noProof w:val="0"/>
          <w:szCs w:val="16"/>
        </w:rPr>
      </w:pPr>
      <w:r>
        <w:rPr>
          <w:rFonts w:cs="Courier New"/>
          <w:noProof w:val="0"/>
          <w:szCs w:val="16"/>
        </w:rPr>
        <w:t xml:space="preserve">        - Individual </w:t>
      </w:r>
      <w:r>
        <w:rPr>
          <w:lang w:eastAsia="zh-CN"/>
        </w:rPr>
        <w:t>ASTI Configuration</w:t>
      </w:r>
      <w:r>
        <w:rPr>
          <w:rFonts w:cs="Courier New"/>
          <w:noProof w:val="0"/>
          <w:szCs w:val="16"/>
        </w:rPr>
        <w:t xml:space="preserve"> (Document)</w:t>
      </w:r>
    </w:p>
    <w:p w14:paraId="5CC3AA76" w14:textId="77777777" w:rsidR="00EF3127" w:rsidRDefault="00EF3127" w:rsidP="00EF3127">
      <w:pPr>
        <w:pStyle w:val="PL"/>
        <w:rPr>
          <w:rFonts w:cs="Courier New"/>
          <w:noProof w:val="0"/>
          <w:szCs w:val="16"/>
        </w:rPr>
      </w:pPr>
      <w:r>
        <w:rPr>
          <w:rFonts w:cs="Courier New"/>
          <w:noProof w:val="0"/>
          <w:szCs w:val="16"/>
        </w:rPr>
        <w:t xml:space="preserve">      </w:t>
      </w:r>
      <w:proofErr w:type="gramStart"/>
      <w:r>
        <w:rPr>
          <w:rFonts w:cs="Courier New"/>
          <w:noProof w:val="0"/>
          <w:szCs w:val="16"/>
        </w:rPr>
        <w:t>parameters</w:t>
      </w:r>
      <w:proofErr w:type="gramEnd"/>
      <w:r>
        <w:rPr>
          <w:rFonts w:cs="Courier New"/>
          <w:noProof w:val="0"/>
          <w:szCs w:val="16"/>
        </w:rPr>
        <w:t>:</w:t>
      </w:r>
    </w:p>
    <w:p w14:paraId="596F5C3D" w14:textId="77777777" w:rsidR="00EF3127" w:rsidRDefault="00EF3127" w:rsidP="00EF3127">
      <w:pPr>
        <w:pStyle w:val="PL"/>
        <w:rPr>
          <w:rFonts w:cs="Courier New"/>
          <w:noProof w:val="0"/>
          <w:szCs w:val="16"/>
        </w:rPr>
      </w:pPr>
      <w:r>
        <w:rPr>
          <w:rFonts w:cs="Courier New"/>
          <w:noProof w:val="0"/>
          <w:szCs w:val="16"/>
        </w:rPr>
        <w:t xml:space="preserve">        - </w:t>
      </w:r>
      <w:proofErr w:type="gramStart"/>
      <w:r>
        <w:rPr>
          <w:rFonts w:cs="Courier New"/>
          <w:noProof w:val="0"/>
          <w:szCs w:val="16"/>
        </w:rPr>
        <w:t>name</w:t>
      </w:r>
      <w:proofErr w:type="gramEnd"/>
      <w:r>
        <w:rPr>
          <w:rFonts w:cs="Courier New"/>
          <w:noProof w:val="0"/>
          <w:szCs w:val="16"/>
        </w:rPr>
        <w:t xml:space="preserve">: </w:t>
      </w:r>
      <w:r w:rsidRPr="00AA5858">
        <w:rPr>
          <w:rFonts w:cs="Courier New"/>
          <w:noProof w:val="0"/>
          <w:szCs w:val="16"/>
        </w:rPr>
        <w:t>astiConfigId</w:t>
      </w:r>
    </w:p>
    <w:p w14:paraId="2032752A" w14:textId="77777777" w:rsidR="00EF3127" w:rsidRDefault="00EF3127" w:rsidP="00EF3127">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xml:space="preserve">: string identifying an Individual </w:t>
      </w:r>
      <w:r>
        <w:rPr>
          <w:lang w:eastAsia="zh-CN"/>
        </w:rPr>
        <w:t>ASTI Configuration</w:t>
      </w:r>
    </w:p>
    <w:p w14:paraId="4AC5A067" w14:textId="77777777" w:rsidR="00EF3127" w:rsidRDefault="00EF3127" w:rsidP="00EF3127">
      <w:pPr>
        <w:pStyle w:val="PL"/>
        <w:rPr>
          <w:rFonts w:cs="Courier New"/>
          <w:noProof w:val="0"/>
          <w:szCs w:val="16"/>
        </w:rPr>
      </w:pPr>
      <w:r>
        <w:rPr>
          <w:rFonts w:cs="Courier New"/>
          <w:noProof w:val="0"/>
          <w:szCs w:val="16"/>
        </w:rPr>
        <w:t xml:space="preserve">          </w:t>
      </w:r>
      <w:proofErr w:type="gramStart"/>
      <w:r>
        <w:rPr>
          <w:rFonts w:cs="Courier New"/>
          <w:noProof w:val="0"/>
          <w:szCs w:val="16"/>
        </w:rPr>
        <w:t>in</w:t>
      </w:r>
      <w:proofErr w:type="gramEnd"/>
      <w:r>
        <w:rPr>
          <w:rFonts w:cs="Courier New"/>
          <w:noProof w:val="0"/>
          <w:szCs w:val="16"/>
        </w:rPr>
        <w:t>: path</w:t>
      </w:r>
    </w:p>
    <w:p w14:paraId="1AA76896" w14:textId="77777777" w:rsidR="00EF3127" w:rsidRDefault="00EF3127" w:rsidP="00EF3127">
      <w:pPr>
        <w:pStyle w:val="PL"/>
        <w:rPr>
          <w:rFonts w:cs="Courier New"/>
          <w:noProof w:val="0"/>
          <w:szCs w:val="16"/>
        </w:rPr>
      </w:pPr>
      <w:r>
        <w:rPr>
          <w:rFonts w:cs="Courier New"/>
          <w:noProof w:val="0"/>
          <w:szCs w:val="16"/>
        </w:rPr>
        <w:t xml:space="preserve">          </w:t>
      </w:r>
      <w:proofErr w:type="gramStart"/>
      <w:r>
        <w:rPr>
          <w:rFonts w:cs="Courier New"/>
          <w:noProof w:val="0"/>
          <w:szCs w:val="16"/>
        </w:rPr>
        <w:t>required</w:t>
      </w:r>
      <w:proofErr w:type="gramEnd"/>
      <w:r>
        <w:rPr>
          <w:rFonts w:cs="Courier New"/>
          <w:noProof w:val="0"/>
          <w:szCs w:val="16"/>
        </w:rPr>
        <w:t>: true</w:t>
      </w:r>
    </w:p>
    <w:p w14:paraId="2363FBD0" w14:textId="77777777" w:rsidR="00EF3127" w:rsidRDefault="00EF3127" w:rsidP="00EF3127">
      <w:pPr>
        <w:pStyle w:val="PL"/>
        <w:rPr>
          <w:rFonts w:cs="Courier New"/>
          <w:noProof w:val="0"/>
          <w:szCs w:val="16"/>
        </w:rPr>
      </w:pPr>
      <w:r>
        <w:rPr>
          <w:rFonts w:cs="Courier New"/>
          <w:noProof w:val="0"/>
          <w:szCs w:val="16"/>
        </w:rPr>
        <w:t xml:space="preserve">          </w:t>
      </w:r>
      <w:proofErr w:type="gramStart"/>
      <w:r>
        <w:rPr>
          <w:rFonts w:cs="Courier New"/>
          <w:noProof w:val="0"/>
          <w:szCs w:val="16"/>
        </w:rPr>
        <w:t>schema</w:t>
      </w:r>
      <w:proofErr w:type="gramEnd"/>
      <w:r>
        <w:rPr>
          <w:rFonts w:cs="Courier New"/>
          <w:noProof w:val="0"/>
          <w:szCs w:val="16"/>
        </w:rPr>
        <w:t>:</w:t>
      </w:r>
    </w:p>
    <w:p w14:paraId="4DC032AD" w14:textId="77777777" w:rsidR="00EF3127" w:rsidRDefault="00EF3127" w:rsidP="00EF3127">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string</w:t>
      </w:r>
    </w:p>
    <w:p w14:paraId="61650810" w14:textId="77777777" w:rsidR="00EF3127" w:rsidRDefault="00EF3127" w:rsidP="00EF3127">
      <w:pPr>
        <w:pStyle w:val="PL"/>
        <w:rPr>
          <w:lang w:eastAsia="es-ES"/>
        </w:rPr>
      </w:pPr>
      <w:r>
        <w:rPr>
          <w:lang w:eastAsia="es-ES"/>
        </w:rPr>
        <w:t xml:space="preserve">      requestBody:</w:t>
      </w:r>
    </w:p>
    <w:p w14:paraId="7BF33942" w14:textId="77777777" w:rsidR="00EF3127" w:rsidRDefault="00EF3127" w:rsidP="00EF3127">
      <w:pPr>
        <w:pStyle w:val="PL"/>
        <w:rPr>
          <w:lang w:eastAsia="es-ES"/>
        </w:rPr>
      </w:pPr>
      <w:r>
        <w:rPr>
          <w:lang w:eastAsia="es-ES"/>
        </w:rPr>
        <w:t xml:space="preserve">        required: true</w:t>
      </w:r>
    </w:p>
    <w:p w14:paraId="3CE884F3" w14:textId="77777777" w:rsidR="00EF3127" w:rsidRDefault="00EF3127" w:rsidP="00EF3127">
      <w:pPr>
        <w:pStyle w:val="PL"/>
        <w:rPr>
          <w:lang w:eastAsia="es-ES"/>
        </w:rPr>
      </w:pPr>
      <w:r>
        <w:rPr>
          <w:lang w:eastAsia="es-ES"/>
        </w:rPr>
        <w:t xml:space="preserve">        content:</w:t>
      </w:r>
    </w:p>
    <w:p w14:paraId="3F412E60" w14:textId="77777777" w:rsidR="00EF3127" w:rsidRDefault="00EF3127" w:rsidP="00EF3127">
      <w:pPr>
        <w:pStyle w:val="PL"/>
        <w:rPr>
          <w:lang w:eastAsia="es-ES"/>
        </w:rPr>
      </w:pPr>
      <w:r>
        <w:rPr>
          <w:lang w:eastAsia="es-ES"/>
        </w:rPr>
        <w:t xml:space="preserve">          application/json:</w:t>
      </w:r>
    </w:p>
    <w:p w14:paraId="429CF962" w14:textId="77777777" w:rsidR="00EF3127" w:rsidRDefault="00EF3127" w:rsidP="00EF3127">
      <w:pPr>
        <w:pStyle w:val="PL"/>
        <w:rPr>
          <w:lang w:eastAsia="es-ES"/>
        </w:rPr>
      </w:pPr>
      <w:r>
        <w:rPr>
          <w:lang w:eastAsia="es-ES"/>
        </w:rPr>
        <w:t xml:space="preserve">            schema:</w:t>
      </w:r>
    </w:p>
    <w:p w14:paraId="1B17FCA5" w14:textId="77777777" w:rsidR="00EF3127" w:rsidRDefault="00EF3127" w:rsidP="00EF3127">
      <w:pPr>
        <w:pStyle w:val="PL"/>
        <w:rPr>
          <w:lang w:eastAsia="es-ES"/>
        </w:rPr>
      </w:pPr>
      <w:r>
        <w:rPr>
          <w:lang w:eastAsia="es-ES"/>
        </w:rPr>
        <w:t xml:space="preserve">              $ref: '#/components/schemas/</w:t>
      </w:r>
      <w:r>
        <w:t>AccessTimeDistributionData</w:t>
      </w:r>
      <w:r>
        <w:rPr>
          <w:lang w:eastAsia="es-ES"/>
        </w:rPr>
        <w:t>'</w:t>
      </w:r>
    </w:p>
    <w:p w14:paraId="024409D5" w14:textId="77777777" w:rsidR="00EF3127" w:rsidRDefault="00EF3127" w:rsidP="00EF3127">
      <w:pPr>
        <w:pStyle w:val="PL"/>
        <w:rPr>
          <w:lang w:eastAsia="es-ES"/>
        </w:rPr>
      </w:pPr>
      <w:r>
        <w:rPr>
          <w:lang w:eastAsia="es-ES"/>
        </w:rPr>
        <w:t xml:space="preserve">      responses:</w:t>
      </w:r>
    </w:p>
    <w:p w14:paraId="0739D339" w14:textId="77777777" w:rsidR="00EF3127" w:rsidRDefault="00EF3127" w:rsidP="00EF3127">
      <w:pPr>
        <w:pStyle w:val="PL"/>
        <w:rPr>
          <w:lang w:eastAsia="es-ES"/>
        </w:rPr>
      </w:pPr>
      <w:r>
        <w:rPr>
          <w:lang w:eastAsia="es-ES"/>
        </w:rPr>
        <w:t xml:space="preserve">        '200':</w:t>
      </w:r>
    </w:p>
    <w:p w14:paraId="5068F6F1" w14:textId="77777777" w:rsidR="00EF3127" w:rsidRDefault="00EF3127" w:rsidP="00EF3127">
      <w:pPr>
        <w:pStyle w:val="PL"/>
        <w:rPr>
          <w:lang w:eastAsia="es-ES"/>
        </w:rPr>
      </w:pPr>
      <w:r>
        <w:rPr>
          <w:lang w:eastAsia="es-ES"/>
        </w:rPr>
        <w:t xml:space="preserve">          description: OK. Resource was succesfully modified and representation is returned</w:t>
      </w:r>
    </w:p>
    <w:p w14:paraId="65D66616" w14:textId="77777777" w:rsidR="00EF3127" w:rsidRDefault="00EF3127" w:rsidP="00EF3127">
      <w:pPr>
        <w:pStyle w:val="PL"/>
        <w:rPr>
          <w:lang w:eastAsia="es-ES"/>
        </w:rPr>
      </w:pPr>
      <w:r>
        <w:rPr>
          <w:lang w:eastAsia="es-ES"/>
        </w:rPr>
        <w:t xml:space="preserve">          content:</w:t>
      </w:r>
    </w:p>
    <w:p w14:paraId="6D175625" w14:textId="77777777" w:rsidR="00EF3127" w:rsidRDefault="00EF3127" w:rsidP="00EF3127">
      <w:pPr>
        <w:pStyle w:val="PL"/>
        <w:rPr>
          <w:lang w:eastAsia="es-ES"/>
        </w:rPr>
      </w:pPr>
      <w:r>
        <w:rPr>
          <w:lang w:eastAsia="es-ES"/>
        </w:rPr>
        <w:t xml:space="preserve">            application/json:</w:t>
      </w:r>
    </w:p>
    <w:p w14:paraId="3350C8D2" w14:textId="77777777" w:rsidR="00EF3127" w:rsidRDefault="00EF3127" w:rsidP="00EF3127">
      <w:pPr>
        <w:pStyle w:val="PL"/>
        <w:rPr>
          <w:lang w:eastAsia="es-ES"/>
        </w:rPr>
      </w:pPr>
      <w:r>
        <w:rPr>
          <w:lang w:eastAsia="es-ES"/>
        </w:rPr>
        <w:t xml:space="preserve">              schema:</w:t>
      </w:r>
    </w:p>
    <w:p w14:paraId="3D34F209" w14:textId="77777777" w:rsidR="00EF3127" w:rsidRDefault="00EF3127" w:rsidP="00EF3127">
      <w:pPr>
        <w:pStyle w:val="PL"/>
        <w:rPr>
          <w:lang w:eastAsia="es-ES"/>
        </w:rPr>
      </w:pPr>
      <w:r>
        <w:rPr>
          <w:lang w:eastAsia="es-ES"/>
        </w:rPr>
        <w:t xml:space="preserve">                $ref: '#/components/schemas/</w:t>
      </w:r>
      <w:r>
        <w:t>AccessTimeDistributionData</w:t>
      </w:r>
      <w:r>
        <w:rPr>
          <w:lang w:eastAsia="es-ES"/>
        </w:rPr>
        <w:t>'</w:t>
      </w:r>
    </w:p>
    <w:p w14:paraId="333623A1" w14:textId="77777777" w:rsidR="00EF3127" w:rsidRDefault="00EF3127" w:rsidP="00EF3127">
      <w:pPr>
        <w:pStyle w:val="PL"/>
        <w:rPr>
          <w:lang w:eastAsia="es-ES"/>
        </w:rPr>
      </w:pPr>
      <w:r>
        <w:rPr>
          <w:lang w:eastAsia="es-ES"/>
        </w:rPr>
        <w:t xml:space="preserve">        '204':</w:t>
      </w:r>
    </w:p>
    <w:p w14:paraId="3F01A198" w14:textId="77777777" w:rsidR="00EF3127" w:rsidRDefault="00EF3127" w:rsidP="00EF3127">
      <w:pPr>
        <w:pStyle w:val="PL"/>
        <w:rPr>
          <w:lang w:eastAsia="es-ES"/>
        </w:rPr>
      </w:pPr>
      <w:r>
        <w:rPr>
          <w:lang w:eastAsia="es-ES"/>
        </w:rPr>
        <w:t xml:space="preserve">          description: No Content. Resource was succesfully modified</w:t>
      </w:r>
    </w:p>
    <w:p w14:paraId="3CA11059" w14:textId="77777777" w:rsidR="00EF3127" w:rsidRDefault="00EF3127" w:rsidP="00EF3127">
      <w:pPr>
        <w:pStyle w:val="PL"/>
        <w:rPr>
          <w:noProof w:val="0"/>
        </w:rPr>
      </w:pPr>
      <w:r>
        <w:rPr>
          <w:noProof w:val="0"/>
        </w:rPr>
        <w:t xml:space="preserve">        '307':</w:t>
      </w:r>
    </w:p>
    <w:p w14:paraId="09FCEECB" w14:textId="77777777" w:rsidR="00EF3127" w:rsidRDefault="00EF3127" w:rsidP="00EF3127">
      <w:pPr>
        <w:pStyle w:val="PL"/>
        <w:rPr>
          <w:lang w:eastAsia="es-ES"/>
        </w:rPr>
      </w:pPr>
      <w:r>
        <w:rPr>
          <w:lang w:eastAsia="es-ES"/>
        </w:rPr>
        <w:t xml:space="preserve">          $ref: 'TS29571_CommonData.yaml#/components/responses/307'</w:t>
      </w:r>
    </w:p>
    <w:p w14:paraId="476187A9" w14:textId="77777777" w:rsidR="00EF3127" w:rsidRDefault="00EF3127" w:rsidP="00EF3127">
      <w:pPr>
        <w:pStyle w:val="PL"/>
        <w:rPr>
          <w:noProof w:val="0"/>
        </w:rPr>
      </w:pPr>
      <w:r>
        <w:rPr>
          <w:noProof w:val="0"/>
        </w:rPr>
        <w:t xml:space="preserve">        '308':</w:t>
      </w:r>
    </w:p>
    <w:p w14:paraId="039E34CA" w14:textId="77777777" w:rsidR="00EF3127" w:rsidRDefault="00EF3127" w:rsidP="00EF3127">
      <w:pPr>
        <w:pStyle w:val="PL"/>
        <w:rPr>
          <w:lang w:eastAsia="es-ES"/>
        </w:rPr>
      </w:pPr>
      <w:r>
        <w:rPr>
          <w:lang w:eastAsia="es-ES"/>
        </w:rPr>
        <w:t xml:space="preserve">          $ref: 'TS29571_CommonData.yaml#/components/responses/308'</w:t>
      </w:r>
    </w:p>
    <w:p w14:paraId="675BED6A" w14:textId="77777777" w:rsidR="00EF3127" w:rsidRDefault="00EF3127" w:rsidP="00EF3127">
      <w:pPr>
        <w:pStyle w:val="PL"/>
        <w:rPr>
          <w:lang w:eastAsia="es-ES"/>
        </w:rPr>
      </w:pPr>
      <w:r>
        <w:rPr>
          <w:lang w:eastAsia="es-ES"/>
        </w:rPr>
        <w:t xml:space="preserve">        '400':</w:t>
      </w:r>
    </w:p>
    <w:p w14:paraId="4CAFF903" w14:textId="77777777" w:rsidR="00EF3127" w:rsidRDefault="00EF3127" w:rsidP="00EF3127">
      <w:pPr>
        <w:pStyle w:val="PL"/>
        <w:rPr>
          <w:lang w:eastAsia="es-ES"/>
        </w:rPr>
      </w:pPr>
      <w:r>
        <w:rPr>
          <w:lang w:eastAsia="es-ES"/>
        </w:rPr>
        <w:t xml:space="preserve">          $ref: 'TS29571_CommonData.yaml#/components/responses/400'</w:t>
      </w:r>
    </w:p>
    <w:p w14:paraId="15F0CB73" w14:textId="77777777" w:rsidR="00EF3127" w:rsidRDefault="00EF3127" w:rsidP="00EF3127">
      <w:pPr>
        <w:pStyle w:val="PL"/>
        <w:rPr>
          <w:lang w:eastAsia="es-ES"/>
        </w:rPr>
      </w:pPr>
      <w:r>
        <w:rPr>
          <w:lang w:eastAsia="es-ES"/>
        </w:rPr>
        <w:t xml:space="preserve">        '401':</w:t>
      </w:r>
    </w:p>
    <w:p w14:paraId="51B9A8B5" w14:textId="77777777" w:rsidR="00EF3127" w:rsidRDefault="00EF3127" w:rsidP="00EF3127">
      <w:pPr>
        <w:pStyle w:val="PL"/>
        <w:rPr>
          <w:lang w:eastAsia="es-ES"/>
        </w:rPr>
      </w:pPr>
      <w:r>
        <w:rPr>
          <w:lang w:eastAsia="es-ES"/>
        </w:rPr>
        <w:t xml:space="preserve">          $ref: 'TS29571_CommonData.yaml#/components/responses/401'</w:t>
      </w:r>
    </w:p>
    <w:p w14:paraId="5A8A0EDB" w14:textId="77777777" w:rsidR="00EF3127" w:rsidRDefault="00EF3127" w:rsidP="00EF3127">
      <w:pPr>
        <w:pStyle w:val="PL"/>
        <w:rPr>
          <w:lang w:eastAsia="es-ES"/>
        </w:rPr>
      </w:pPr>
      <w:r>
        <w:rPr>
          <w:lang w:eastAsia="es-ES"/>
        </w:rPr>
        <w:t xml:space="preserve">        '403':</w:t>
      </w:r>
    </w:p>
    <w:p w14:paraId="7D68BEFF" w14:textId="77777777" w:rsidR="00EF3127" w:rsidRDefault="00EF3127" w:rsidP="00EF3127">
      <w:pPr>
        <w:pStyle w:val="PL"/>
        <w:rPr>
          <w:lang w:eastAsia="es-ES"/>
        </w:rPr>
      </w:pPr>
      <w:r>
        <w:rPr>
          <w:lang w:eastAsia="es-ES"/>
        </w:rPr>
        <w:t xml:space="preserve">          $ref: 'TS29571_CommonData.yaml#/components/responses/403'</w:t>
      </w:r>
    </w:p>
    <w:p w14:paraId="36743BDE" w14:textId="77777777" w:rsidR="00EF3127" w:rsidRDefault="00EF3127" w:rsidP="00EF3127">
      <w:pPr>
        <w:pStyle w:val="PL"/>
        <w:rPr>
          <w:lang w:eastAsia="es-ES"/>
        </w:rPr>
      </w:pPr>
      <w:r>
        <w:rPr>
          <w:lang w:eastAsia="es-ES"/>
        </w:rPr>
        <w:t xml:space="preserve">        '404':</w:t>
      </w:r>
    </w:p>
    <w:p w14:paraId="2429779C" w14:textId="77777777" w:rsidR="00EF3127" w:rsidRDefault="00EF3127" w:rsidP="00EF3127">
      <w:pPr>
        <w:pStyle w:val="PL"/>
        <w:rPr>
          <w:lang w:eastAsia="es-ES"/>
        </w:rPr>
      </w:pPr>
      <w:r>
        <w:rPr>
          <w:lang w:eastAsia="es-ES"/>
        </w:rPr>
        <w:t xml:space="preserve">          $ref: 'TS29571_CommonData.yaml#/components/responses/404'</w:t>
      </w:r>
    </w:p>
    <w:p w14:paraId="65DE6BD8" w14:textId="77777777" w:rsidR="00EF3127" w:rsidRDefault="00EF3127" w:rsidP="00EF3127">
      <w:pPr>
        <w:pStyle w:val="PL"/>
        <w:rPr>
          <w:lang w:eastAsia="es-ES"/>
        </w:rPr>
      </w:pPr>
      <w:r>
        <w:rPr>
          <w:lang w:eastAsia="es-ES"/>
        </w:rPr>
        <w:t xml:space="preserve">        '411':</w:t>
      </w:r>
    </w:p>
    <w:p w14:paraId="20DC24F2" w14:textId="77777777" w:rsidR="00EF3127" w:rsidRDefault="00EF3127" w:rsidP="00EF3127">
      <w:pPr>
        <w:pStyle w:val="PL"/>
        <w:rPr>
          <w:lang w:eastAsia="es-ES"/>
        </w:rPr>
      </w:pPr>
      <w:r>
        <w:rPr>
          <w:lang w:eastAsia="es-ES"/>
        </w:rPr>
        <w:t xml:space="preserve">          $ref: 'TS29571_CommonData.yaml#/components/responses/411'</w:t>
      </w:r>
    </w:p>
    <w:p w14:paraId="38822BD6" w14:textId="77777777" w:rsidR="00EF3127" w:rsidRDefault="00EF3127" w:rsidP="00EF3127">
      <w:pPr>
        <w:pStyle w:val="PL"/>
        <w:rPr>
          <w:lang w:eastAsia="es-ES"/>
        </w:rPr>
      </w:pPr>
      <w:r>
        <w:rPr>
          <w:lang w:eastAsia="es-ES"/>
        </w:rPr>
        <w:t xml:space="preserve">        '413':</w:t>
      </w:r>
    </w:p>
    <w:p w14:paraId="74D87500" w14:textId="77777777" w:rsidR="00EF3127" w:rsidRDefault="00EF3127" w:rsidP="00EF3127">
      <w:pPr>
        <w:pStyle w:val="PL"/>
        <w:rPr>
          <w:lang w:eastAsia="es-ES"/>
        </w:rPr>
      </w:pPr>
      <w:r>
        <w:rPr>
          <w:lang w:eastAsia="es-ES"/>
        </w:rPr>
        <w:t xml:space="preserve">          $ref: 'TS29571_CommonData.yaml#/components/responses/413'</w:t>
      </w:r>
    </w:p>
    <w:p w14:paraId="2F0D6D0C" w14:textId="77777777" w:rsidR="00EF3127" w:rsidRDefault="00EF3127" w:rsidP="00EF3127">
      <w:pPr>
        <w:pStyle w:val="PL"/>
        <w:rPr>
          <w:lang w:eastAsia="es-ES"/>
        </w:rPr>
      </w:pPr>
      <w:r>
        <w:rPr>
          <w:lang w:eastAsia="es-ES"/>
        </w:rPr>
        <w:t xml:space="preserve">        '415':</w:t>
      </w:r>
    </w:p>
    <w:p w14:paraId="311D3C81" w14:textId="77777777" w:rsidR="00EF3127" w:rsidRDefault="00EF3127" w:rsidP="00EF3127">
      <w:pPr>
        <w:pStyle w:val="PL"/>
        <w:rPr>
          <w:lang w:eastAsia="es-ES"/>
        </w:rPr>
      </w:pPr>
      <w:r>
        <w:rPr>
          <w:lang w:eastAsia="es-ES"/>
        </w:rPr>
        <w:t xml:space="preserve">          $ref: 'TS29571_CommonData.yaml#/components/responses/415'</w:t>
      </w:r>
    </w:p>
    <w:p w14:paraId="49A6DDDB" w14:textId="77777777" w:rsidR="00EF3127" w:rsidRDefault="00EF3127" w:rsidP="00EF3127">
      <w:pPr>
        <w:pStyle w:val="PL"/>
        <w:rPr>
          <w:lang w:eastAsia="es-ES"/>
        </w:rPr>
      </w:pPr>
      <w:r>
        <w:rPr>
          <w:lang w:eastAsia="es-ES"/>
        </w:rPr>
        <w:t xml:space="preserve">        '429':</w:t>
      </w:r>
    </w:p>
    <w:p w14:paraId="2199EEDB" w14:textId="77777777" w:rsidR="00EF3127" w:rsidRDefault="00EF3127" w:rsidP="00EF3127">
      <w:pPr>
        <w:pStyle w:val="PL"/>
        <w:rPr>
          <w:lang w:eastAsia="es-ES"/>
        </w:rPr>
      </w:pPr>
      <w:r>
        <w:rPr>
          <w:lang w:eastAsia="es-ES"/>
        </w:rPr>
        <w:t xml:space="preserve">          $ref: 'TS29571_CommonData.yaml#/components/responses/429'</w:t>
      </w:r>
    </w:p>
    <w:p w14:paraId="296D084C" w14:textId="77777777" w:rsidR="00EF3127" w:rsidRDefault="00EF3127" w:rsidP="00EF3127">
      <w:pPr>
        <w:pStyle w:val="PL"/>
        <w:rPr>
          <w:lang w:eastAsia="es-ES"/>
        </w:rPr>
      </w:pPr>
      <w:r>
        <w:rPr>
          <w:lang w:eastAsia="es-ES"/>
        </w:rPr>
        <w:t xml:space="preserve">        '500':</w:t>
      </w:r>
    </w:p>
    <w:p w14:paraId="56E4230D" w14:textId="77777777" w:rsidR="00EF3127" w:rsidRDefault="00EF3127" w:rsidP="00EF3127">
      <w:pPr>
        <w:pStyle w:val="PL"/>
        <w:rPr>
          <w:lang w:eastAsia="es-ES"/>
        </w:rPr>
      </w:pPr>
      <w:r>
        <w:rPr>
          <w:lang w:eastAsia="es-ES"/>
        </w:rPr>
        <w:t xml:space="preserve">          $ref: 'TS29571_CommonData.yaml#/components/responses/500'</w:t>
      </w:r>
    </w:p>
    <w:p w14:paraId="09218297" w14:textId="77777777" w:rsidR="00EF3127" w:rsidRDefault="00EF3127" w:rsidP="00EF3127">
      <w:pPr>
        <w:pStyle w:val="PL"/>
        <w:rPr>
          <w:lang w:eastAsia="es-ES"/>
        </w:rPr>
      </w:pPr>
      <w:r>
        <w:rPr>
          <w:lang w:eastAsia="es-ES"/>
        </w:rPr>
        <w:t xml:space="preserve">        '503':</w:t>
      </w:r>
    </w:p>
    <w:p w14:paraId="659B9EAA" w14:textId="77777777" w:rsidR="00EF3127" w:rsidRDefault="00EF3127" w:rsidP="00EF3127">
      <w:pPr>
        <w:pStyle w:val="PL"/>
        <w:rPr>
          <w:lang w:eastAsia="es-ES"/>
        </w:rPr>
      </w:pPr>
      <w:r>
        <w:rPr>
          <w:lang w:eastAsia="es-ES"/>
        </w:rPr>
        <w:lastRenderedPageBreak/>
        <w:t xml:space="preserve">          $ref: 'TS29571_CommonData.yaml#/components/responses/503'</w:t>
      </w:r>
    </w:p>
    <w:p w14:paraId="1E22C85C" w14:textId="77777777" w:rsidR="00EF3127" w:rsidRDefault="00EF3127" w:rsidP="00EF3127">
      <w:pPr>
        <w:pStyle w:val="PL"/>
        <w:rPr>
          <w:lang w:eastAsia="es-ES"/>
        </w:rPr>
      </w:pPr>
      <w:r>
        <w:rPr>
          <w:lang w:eastAsia="es-ES"/>
        </w:rPr>
        <w:t xml:space="preserve">        default:</w:t>
      </w:r>
    </w:p>
    <w:p w14:paraId="376D3AC7" w14:textId="77777777" w:rsidR="00EF3127" w:rsidRDefault="00EF3127" w:rsidP="00EF3127">
      <w:pPr>
        <w:pStyle w:val="PL"/>
        <w:rPr>
          <w:rFonts w:cs="Courier New"/>
          <w:noProof w:val="0"/>
          <w:szCs w:val="16"/>
        </w:rPr>
      </w:pPr>
      <w:r>
        <w:rPr>
          <w:lang w:eastAsia="es-ES"/>
        </w:rPr>
        <w:t xml:space="preserve">          $ref: 'TS29571_CommonData.yaml#/components/responses/default'</w:t>
      </w:r>
    </w:p>
    <w:p w14:paraId="7474B776" w14:textId="77777777" w:rsidR="00EF3127" w:rsidRDefault="00EF3127" w:rsidP="00EF3127">
      <w:pPr>
        <w:pStyle w:val="PL"/>
      </w:pPr>
      <w:r>
        <w:t xml:space="preserve">    delete:</w:t>
      </w:r>
    </w:p>
    <w:p w14:paraId="3CAF1B89" w14:textId="77777777" w:rsidR="00EF3127" w:rsidRDefault="00EF3127" w:rsidP="00EF3127">
      <w:pPr>
        <w:pStyle w:val="PL"/>
      </w:pPr>
      <w:r>
        <w:t xml:space="preserve">      operationId: Delete</w:t>
      </w:r>
      <w:r>
        <w:rPr>
          <w:rFonts w:cs="Courier New"/>
          <w:noProof w:val="0"/>
          <w:szCs w:val="16"/>
        </w:rPr>
        <w:t>IndividualASTIConfiguration</w:t>
      </w:r>
    </w:p>
    <w:p w14:paraId="24C01F61" w14:textId="77777777" w:rsidR="00EF3127" w:rsidRDefault="00EF3127" w:rsidP="00EF3127">
      <w:pPr>
        <w:pStyle w:val="PL"/>
      </w:pPr>
      <w:r>
        <w:t xml:space="preserve">      summary: Delete an </w:t>
      </w:r>
      <w:r>
        <w:rPr>
          <w:rFonts w:cs="Courier New"/>
          <w:noProof w:val="0"/>
          <w:szCs w:val="16"/>
        </w:rPr>
        <w:t>Individual ASTI Configuration</w:t>
      </w:r>
    </w:p>
    <w:p w14:paraId="79808016" w14:textId="77777777" w:rsidR="00EF3127" w:rsidRPr="00F10D54" w:rsidRDefault="00EF3127" w:rsidP="00EF3127">
      <w:pPr>
        <w:pStyle w:val="PL"/>
        <w:rPr>
          <w:lang w:val="fr-FR"/>
        </w:rPr>
      </w:pPr>
      <w:r>
        <w:t xml:space="preserve">      </w:t>
      </w:r>
      <w:r w:rsidRPr="00F10D54">
        <w:rPr>
          <w:lang w:val="fr-FR"/>
        </w:rPr>
        <w:t>tags:</w:t>
      </w:r>
    </w:p>
    <w:p w14:paraId="51BEC081" w14:textId="77777777" w:rsidR="00EF3127" w:rsidRPr="00F10D54" w:rsidRDefault="00EF3127" w:rsidP="00EF3127">
      <w:pPr>
        <w:pStyle w:val="PL"/>
        <w:rPr>
          <w:lang w:val="fr-FR"/>
        </w:rPr>
      </w:pPr>
      <w:r w:rsidRPr="00F10D54">
        <w:rPr>
          <w:lang w:val="fr-FR"/>
        </w:rPr>
        <w:t xml:space="preserve">        </w:t>
      </w:r>
      <w:r w:rsidRPr="00F10D54">
        <w:rPr>
          <w:rFonts w:cs="Courier New"/>
          <w:noProof w:val="0"/>
          <w:szCs w:val="16"/>
          <w:lang w:val="fr-FR"/>
        </w:rPr>
        <w:t>- Individual ASTI Configuration</w:t>
      </w:r>
      <w:r w:rsidRPr="00F10D54">
        <w:rPr>
          <w:lang w:val="fr-FR"/>
        </w:rPr>
        <w:t xml:space="preserve"> (Document)</w:t>
      </w:r>
    </w:p>
    <w:p w14:paraId="1DEC0017" w14:textId="77777777" w:rsidR="00EF3127" w:rsidRDefault="00EF3127" w:rsidP="00EF3127">
      <w:pPr>
        <w:pStyle w:val="PL"/>
      </w:pPr>
      <w:r w:rsidRPr="00F10D54">
        <w:rPr>
          <w:lang w:val="fr-FR"/>
        </w:rPr>
        <w:t xml:space="preserve">      </w:t>
      </w:r>
      <w:r>
        <w:t>parameters:</w:t>
      </w:r>
    </w:p>
    <w:p w14:paraId="01CC2310" w14:textId="77777777" w:rsidR="00EF3127" w:rsidRDefault="00EF3127" w:rsidP="00EF3127">
      <w:pPr>
        <w:pStyle w:val="PL"/>
      </w:pPr>
      <w:r>
        <w:t xml:space="preserve">        - name: </w:t>
      </w:r>
      <w:r w:rsidRPr="00AA5858">
        <w:rPr>
          <w:rFonts w:cs="Courier New"/>
          <w:noProof w:val="0"/>
          <w:szCs w:val="16"/>
        </w:rPr>
        <w:t>astiConfigId</w:t>
      </w:r>
    </w:p>
    <w:p w14:paraId="0F69D2D7" w14:textId="77777777" w:rsidR="00EF3127" w:rsidRDefault="00EF3127" w:rsidP="00EF3127">
      <w:pPr>
        <w:pStyle w:val="PL"/>
      </w:pPr>
      <w:r>
        <w:t xml:space="preserve">          in: path</w:t>
      </w:r>
    </w:p>
    <w:p w14:paraId="69CA3428" w14:textId="77777777" w:rsidR="00EF3127" w:rsidRDefault="00EF3127" w:rsidP="00EF3127">
      <w:pPr>
        <w:pStyle w:val="PL"/>
      </w:pPr>
      <w:r>
        <w:t xml:space="preserve">          description: </w:t>
      </w:r>
      <w:r>
        <w:rPr>
          <w:rFonts w:cs="Courier New"/>
          <w:noProof w:val="0"/>
          <w:szCs w:val="16"/>
        </w:rPr>
        <w:t>string identifying an Individual ASTI Configuration</w:t>
      </w:r>
    </w:p>
    <w:p w14:paraId="0D3FE044" w14:textId="77777777" w:rsidR="00EF3127" w:rsidRDefault="00EF3127" w:rsidP="00EF3127">
      <w:pPr>
        <w:pStyle w:val="PL"/>
      </w:pPr>
      <w:r>
        <w:t xml:space="preserve">          required: true</w:t>
      </w:r>
    </w:p>
    <w:p w14:paraId="668B3C3C" w14:textId="77777777" w:rsidR="00EF3127" w:rsidRDefault="00EF3127" w:rsidP="00EF3127">
      <w:pPr>
        <w:pStyle w:val="PL"/>
      </w:pPr>
      <w:r>
        <w:t xml:space="preserve">          schema:</w:t>
      </w:r>
    </w:p>
    <w:p w14:paraId="0692B818" w14:textId="77777777" w:rsidR="00EF3127" w:rsidRDefault="00EF3127" w:rsidP="00EF3127">
      <w:pPr>
        <w:pStyle w:val="PL"/>
      </w:pPr>
      <w:r>
        <w:t xml:space="preserve">            type: string</w:t>
      </w:r>
    </w:p>
    <w:p w14:paraId="45AD3295" w14:textId="77777777" w:rsidR="00EF3127" w:rsidRDefault="00EF3127" w:rsidP="00EF3127">
      <w:pPr>
        <w:pStyle w:val="PL"/>
      </w:pPr>
      <w:r>
        <w:t xml:space="preserve">      responses:</w:t>
      </w:r>
    </w:p>
    <w:p w14:paraId="207A4B02" w14:textId="77777777" w:rsidR="00EF3127" w:rsidRDefault="00EF3127" w:rsidP="00EF3127">
      <w:pPr>
        <w:pStyle w:val="PL"/>
      </w:pPr>
      <w:r>
        <w:t xml:space="preserve">        '204':</w:t>
      </w:r>
    </w:p>
    <w:p w14:paraId="0E9C4D24" w14:textId="77777777" w:rsidR="00EF3127" w:rsidRDefault="00EF3127" w:rsidP="00EF3127">
      <w:pPr>
        <w:pStyle w:val="PL"/>
      </w:pPr>
      <w:r>
        <w:t xml:space="preserve">          description: No Content. Resource was </w:t>
      </w:r>
      <w:r>
        <w:rPr>
          <w:noProof w:val="0"/>
        </w:rPr>
        <w:t>successfully</w:t>
      </w:r>
      <w:r>
        <w:t xml:space="preserve"> deleted</w:t>
      </w:r>
    </w:p>
    <w:p w14:paraId="1D482783" w14:textId="77777777" w:rsidR="00EF3127" w:rsidRDefault="00EF3127" w:rsidP="00EF3127">
      <w:pPr>
        <w:pStyle w:val="PL"/>
        <w:rPr>
          <w:noProof w:val="0"/>
        </w:rPr>
      </w:pPr>
      <w:r>
        <w:rPr>
          <w:noProof w:val="0"/>
        </w:rPr>
        <w:t xml:space="preserve">        '307':</w:t>
      </w:r>
    </w:p>
    <w:p w14:paraId="7420805D" w14:textId="77777777" w:rsidR="00EF3127" w:rsidRDefault="00EF3127" w:rsidP="00EF3127">
      <w:pPr>
        <w:pStyle w:val="PL"/>
      </w:pPr>
      <w:r>
        <w:rPr>
          <w:rFonts w:cs="Courier New"/>
          <w:noProof w:val="0"/>
          <w:szCs w:val="16"/>
        </w:rPr>
        <w:t xml:space="preserve">          $ref: 'TS29571_CommonData.yaml#/components/responses/307'</w:t>
      </w:r>
    </w:p>
    <w:p w14:paraId="1DE95D55" w14:textId="77777777" w:rsidR="00EF3127" w:rsidRDefault="00EF3127" w:rsidP="00EF3127">
      <w:pPr>
        <w:pStyle w:val="PL"/>
        <w:rPr>
          <w:noProof w:val="0"/>
        </w:rPr>
      </w:pPr>
      <w:r>
        <w:rPr>
          <w:noProof w:val="0"/>
        </w:rPr>
        <w:t xml:space="preserve">        '308':</w:t>
      </w:r>
    </w:p>
    <w:p w14:paraId="1CAE4EF0" w14:textId="77777777" w:rsidR="00EF3127" w:rsidRDefault="00EF3127" w:rsidP="00EF3127">
      <w:pPr>
        <w:pStyle w:val="PL"/>
      </w:pPr>
      <w:r>
        <w:rPr>
          <w:rFonts w:cs="Courier New"/>
          <w:noProof w:val="0"/>
          <w:szCs w:val="16"/>
        </w:rPr>
        <w:t xml:space="preserve">          $ref: 'TS29571_CommonData.yaml#/components/responses/308'</w:t>
      </w:r>
    </w:p>
    <w:p w14:paraId="6617047C" w14:textId="77777777" w:rsidR="00EF3127" w:rsidRDefault="00EF3127" w:rsidP="00EF3127">
      <w:pPr>
        <w:pStyle w:val="PL"/>
      </w:pPr>
      <w:r>
        <w:t xml:space="preserve">        '400':</w:t>
      </w:r>
    </w:p>
    <w:p w14:paraId="1C13E4D6" w14:textId="77777777" w:rsidR="00EF3127" w:rsidRDefault="00EF3127" w:rsidP="00EF3127">
      <w:pPr>
        <w:pStyle w:val="PL"/>
      </w:pPr>
      <w:r>
        <w:t xml:space="preserve">          $ref: 'TS29571_CommonData.yaml#/components/responses/400'</w:t>
      </w:r>
    </w:p>
    <w:p w14:paraId="423EACC6" w14:textId="77777777" w:rsidR="00EF3127" w:rsidRDefault="00EF3127" w:rsidP="00EF3127">
      <w:pPr>
        <w:pStyle w:val="PL"/>
      </w:pPr>
      <w:r>
        <w:t xml:space="preserve">        '401':</w:t>
      </w:r>
    </w:p>
    <w:p w14:paraId="79770942" w14:textId="77777777" w:rsidR="00EF3127" w:rsidRDefault="00EF3127" w:rsidP="00EF3127">
      <w:pPr>
        <w:pStyle w:val="PL"/>
      </w:pPr>
      <w:r>
        <w:t xml:space="preserve">          $ref: 'TS29571_CommonData.yaml#/components/responses/401'</w:t>
      </w:r>
    </w:p>
    <w:p w14:paraId="66AB274E" w14:textId="77777777" w:rsidR="00EF3127" w:rsidRDefault="00EF3127" w:rsidP="00EF3127">
      <w:pPr>
        <w:pStyle w:val="PL"/>
      </w:pPr>
      <w:r>
        <w:t xml:space="preserve">        '403':</w:t>
      </w:r>
    </w:p>
    <w:p w14:paraId="4F0FBEC4" w14:textId="77777777" w:rsidR="00EF3127" w:rsidRDefault="00EF3127" w:rsidP="00EF3127">
      <w:pPr>
        <w:pStyle w:val="PL"/>
      </w:pPr>
      <w:r>
        <w:t xml:space="preserve">          $ref: 'TS29571_CommonData.yaml#/components/responses/403'</w:t>
      </w:r>
    </w:p>
    <w:p w14:paraId="2A164078" w14:textId="77777777" w:rsidR="00EF3127" w:rsidRDefault="00EF3127" w:rsidP="00EF3127">
      <w:pPr>
        <w:pStyle w:val="PL"/>
      </w:pPr>
      <w:r>
        <w:t xml:space="preserve">        '404':</w:t>
      </w:r>
    </w:p>
    <w:p w14:paraId="32B3F836" w14:textId="77777777" w:rsidR="00EF3127" w:rsidRDefault="00EF3127" w:rsidP="00EF3127">
      <w:pPr>
        <w:pStyle w:val="PL"/>
      </w:pPr>
      <w:r>
        <w:t xml:space="preserve">          $ref: 'TS29571_CommonData.yaml#/components/responses/404'</w:t>
      </w:r>
    </w:p>
    <w:p w14:paraId="3D46076F" w14:textId="77777777" w:rsidR="00EF3127" w:rsidRDefault="00EF3127" w:rsidP="00EF3127">
      <w:pPr>
        <w:pStyle w:val="PL"/>
      </w:pPr>
      <w:r>
        <w:t xml:space="preserve">        '429':</w:t>
      </w:r>
    </w:p>
    <w:p w14:paraId="429802AB" w14:textId="77777777" w:rsidR="00EF3127" w:rsidRDefault="00EF3127" w:rsidP="00EF3127">
      <w:pPr>
        <w:pStyle w:val="PL"/>
      </w:pPr>
      <w:r>
        <w:t xml:space="preserve">          $ref: 'TS29571_CommonData.yaml#/components/responses/429'</w:t>
      </w:r>
    </w:p>
    <w:p w14:paraId="5CAB2FB0" w14:textId="77777777" w:rsidR="00EF3127" w:rsidRDefault="00EF3127" w:rsidP="00EF3127">
      <w:pPr>
        <w:pStyle w:val="PL"/>
      </w:pPr>
      <w:r>
        <w:t xml:space="preserve">        '500':</w:t>
      </w:r>
    </w:p>
    <w:p w14:paraId="2E515D69" w14:textId="77777777" w:rsidR="00EF3127" w:rsidRDefault="00EF3127" w:rsidP="00EF3127">
      <w:pPr>
        <w:pStyle w:val="PL"/>
      </w:pPr>
      <w:r>
        <w:t xml:space="preserve">          $ref: 'TS29571_CommonData.yaml#/components/responses/500'</w:t>
      </w:r>
    </w:p>
    <w:p w14:paraId="02796342" w14:textId="77777777" w:rsidR="00EF3127" w:rsidRDefault="00EF3127" w:rsidP="00EF3127">
      <w:pPr>
        <w:pStyle w:val="PL"/>
      </w:pPr>
      <w:r>
        <w:t xml:space="preserve">        '503':</w:t>
      </w:r>
    </w:p>
    <w:p w14:paraId="05E193DA" w14:textId="77777777" w:rsidR="00EF3127" w:rsidRDefault="00EF3127" w:rsidP="00EF3127">
      <w:pPr>
        <w:pStyle w:val="PL"/>
      </w:pPr>
      <w:r>
        <w:t xml:space="preserve">          $ref: 'TS29571_CommonData.yaml#/components/responses/503'</w:t>
      </w:r>
    </w:p>
    <w:p w14:paraId="39F1C081" w14:textId="77777777" w:rsidR="00EF3127" w:rsidRDefault="00EF3127" w:rsidP="00EF3127">
      <w:pPr>
        <w:pStyle w:val="PL"/>
      </w:pPr>
      <w:r>
        <w:t xml:space="preserve">        default:</w:t>
      </w:r>
    </w:p>
    <w:p w14:paraId="3B231421" w14:textId="0A72E914" w:rsidR="00EF3127" w:rsidRDefault="00EF3127" w:rsidP="00EF3127">
      <w:pPr>
        <w:pStyle w:val="PL"/>
        <w:rPr>
          <w:rFonts w:cs="Courier New"/>
          <w:noProof w:val="0"/>
          <w:szCs w:val="16"/>
        </w:rPr>
      </w:pPr>
      <w:r>
        <w:t xml:space="preserve">          $ref: 'TS29571_CommonData.yaml#/components/responses/default'</w:t>
      </w:r>
    </w:p>
    <w:p w14:paraId="75644EBF" w14:textId="77777777" w:rsidR="00EF3127" w:rsidRDefault="00EF3127" w:rsidP="00461244">
      <w:pPr>
        <w:pStyle w:val="PL"/>
        <w:rPr>
          <w:rFonts w:cs="Courier New"/>
          <w:noProof w:val="0"/>
          <w:szCs w:val="16"/>
        </w:rPr>
      </w:pPr>
    </w:p>
    <w:p w14:paraId="7D12D1FB" w14:textId="77777777" w:rsidR="00461244" w:rsidRDefault="00461244" w:rsidP="00461244">
      <w:pPr>
        <w:pStyle w:val="PL"/>
        <w:rPr>
          <w:rFonts w:cs="Courier New"/>
          <w:noProof w:val="0"/>
          <w:szCs w:val="16"/>
        </w:rPr>
      </w:pPr>
      <w:proofErr w:type="gramStart"/>
      <w:r>
        <w:rPr>
          <w:rFonts w:cs="Courier New"/>
          <w:noProof w:val="0"/>
          <w:szCs w:val="16"/>
        </w:rPr>
        <w:t>components</w:t>
      </w:r>
      <w:proofErr w:type="gramEnd"/>
      <w:r>
        <w:rPr>
          <w:rFonts w:cs="Courier New"/>
          <w:noProof w:val="0"/>
          <w:szCs w:val="16"/>
        </w:rPr>
        <w:t>:</w:t>
      </w:r>
    </w:p>
    <w:p w14:paraId="560E97A6" w14:textId="77777777" w:rsidR="00461244" w:rsidRDefault="00461244" w:rsidP="00461244">
      <w:pPr>
        <w:pStyle w:val="PL"/>
        <w:rPr>
          <w:noProof w:val="0"/>
        </w:rPr>
      </w:pPr>
      <w:r>
        <w:rPr>
          <w:noProof w:val="0"/>
        </w:rPr>
        <w:t xml:space="preserve">  </w:t>
      </w:r>
      <w:proofErr w:type="gramStart"/>
      <w:r>
        <w:rPr>
          <w:noProof w:val="0"/>
        </w:rPr>
        <w:t>securitySchemes</w:t>
      </w:r>
      <w:proofErr w:type="gramEnd"/>
      <w:r>
        <w:rPr>
          <w:noProof w:val="0"/>
        </w:rPr>
        <w:t>:</w:t>
      </w:r>
    </w:p>
    <w:p w14:paraId="08DC92C0" w14:textId="77777777" w:rsidR="00461244" w:rsidRDefault="00461244" w:rsidP="00461244">
      <w:pPr>
        <w:pStyle w:val="PL"/>
        <w:rPr>
          <w:noProof w:val="0"/>
        </w:rPr>
      </w:pPr>
      <w:r>
        <w:rPr>
          <w:noProof w:val="0"/>
        </w:rPr>
        <w:t xml:space="preserve">    oAuth2ClientCredentials:</w:t>
      </w:r>
    </w:p>
    <w:p w14:paraId="10F68241" w14:textId="77777777" w:rsidR="00461244" w:rsidRDefault="00461244" w:rsidP="00461244">
      <w:pPr>
        <w:pStyle w:val="PL"/>
        <w:rPr>
          <w:noProof w:val="0"/>
        </w:rPr>
      </w:pPr>
      <w:r>
        <w:rPr>
          <w:noProof w:val="0"/>
        </w:rPr>
        <w:t xml:space="preserve">      </w:t>
      </w:r>
      <w:proofErr w:type="gramStart"/>
      <w:r>
        <w:rPr>
          <w:noProof w:val="0"/>
        </w:rPr>
        <w:t>type</w:t>
      </w:r>
      <w:proofErr w:type="gramEnd"/>
      <w:r>
        <w:rPr>
          <w:noProof w:val="0"/>
        </w:rPr>
        <w:t>: oauth2</w:t>
      </w:r>
    </w:p>
    <w:p w14:paraId="5BEFBB6C" w14:textId="77777777" w:rsidR="00461244" w:rsidRDefault="00461244" w:rsidP="00461244">
      <w:pPr>
        <w:pStyle w:val="PL"/>
        <w:rPr>
          <w:noProof w:val="0"/>
        </w:rPr>
      </w:pPr>
      <w:r>
        <w:rPr>
          <w:noProof w:val="0"/>
        </w:rPr>
        <w:t xml:space="preserve">      </w:t>
      </w:r>
      <w:proofErr w:type="gramStart"/>
      <w:r>
        <w:rPr>
          <w:noProof w:val="0"/>
        </w:rPr>
        <w:t>flows</w:t>
      </w:r>
      <w:proofErr w:type="gramEnd"/>
      <w:r>
        <w:rPr>
          <w:noProof w:val="0"/>
        </w:rPr>
        <w:t>:</w:t>
      </w:r>
    </w:p>
    <w:p w14:paraId="16F606D6" w14:textId="77777777" w:rsidR="00461244" w:rsidRDefault="00461244" w:rsidP="00461244">
      <w:pPr>
        <w:pStyle w:val="PL"/>
        <w:rPr>
          <w:noProof w:val="0"/>
        </w:rPr>
      </w:pPr>
      <w:r>
        <w:rPr>
          <w:noProof w:val="0"/>
        </w:rPr>
        <w:t xml:space="preserve">        </w:t>
      </w:r>
      <w:proofErr w:type="gramStart"/>
      <w:r>
        <w:rPr>
          <w:noProof w:val="0"/>
        </w:rPr>
        <w:t>clientCredentials</w:t>
      </w:r>
      <w:proofErr w:type="gramEnd"/>
      <w:r>
        <w:rPr>
          <w:noProof w:val="0"/>
        </w:rPr>
        <w:t>:</w:t>
      </w:r>
    </w:p>
    <w:p w14:paraId="77710918" w14:textId="77777777" w:rsidR="00461244" w:rsidRDefault="00461244" w:rsidP="00461244">
      <w:pPr>
        <w:pStyle w:val="PL"/>
        <w:rPr>
          <w:noProof w:val="0"/>
        </w:rPr>
      </w:pPr>
      <w:r>
        <w:rPr>
          <w:noProof w:val="0"/>
        </w:rPr>
        <w:t xml:space="preserve">          </w:t>
      </w:r>
      <w:proofErr w:type="gramStart"/>
      <w:r>
        <w:rPr>
          <w:noProof w:val="0"/>
        </w:rPr>
        <w:t>tokenUrl</w:t>
      </w:r>
      <w:proofErr w:type="gramEnd"/>
      <w:r>
        <w:rPr>
          <w:noProof w:val="0"/>
        </w:rPr>
        <w:t>: '{nrfApiRoot}/oauth2/token'</w:t>
      </w:r>
    </w:p>
    <w:p w14:paraId="4676D741" w14:textId="77777777" w:rsidR="00461244" w:rsidRDefault="00461244" w:rsidP="00461244">
      <w:pPr>
        <w:pStyle w:val="PL"/>
        <w:rPr>
          <w:noProof w:val="0"/>
        </w:rPr>
      </w:pPr>
      <w:r>
        <w:rPr>
          <w:noProof w:val="0"/>
        </w:rPr>
        <w:t xml:space="preserve">          </w:t>
      </w:r>
      <w:proofErr w:type="gramStart"/>
      <w:r>
        <w:rPr>
          <w:noProof w:val="0"/>
        </w:rPr>
        <w:t>scopes</w:t>
      </w:r>
      <w:proofErr w:type="gramEnd"/>
      <w:r>
        <w:rPr>
          <w:noProof w:val="0"/>
        </w:rPr>
        <w:t>:</w:t>
      </w:r>
    </w:p>
    <w:p w14:paraId="582CA411" w14:textId="77777777" w:rsidR="00461244" w:rsidRDefault="00461244" w:rsidP="00461244">
      <w:pPr>
        <w:pStyle w:val="PL"/>
        <w:rPr>
          <w:noProof w:val="0"/>
        </w:rPr>
      </w:pPr>
      <w:r>
        <w:rPr>
          <w:noProof w:val="0"/>
        </w:rPr>
        <w:t xml:space="preserve">            </w:t>
      </w:r>
      <w:proofErr w:type="gramStart"/>
      <w:r>
        <w:rPr>
          <w:noProof w:val="0"/>
        </w:rPr>
        <w:t>ntsctsf-timesynchronization</w:t>
      </w:r>
      <w:proofErr w:type="gramEnd"/>
      <w:r>
        <w:rPr>
          <w:noProof w:val="0"/>
        </w:rPr>
        <w:t xml:space="preserve">: Access to the </w:t>
      </w:r>
      <w:r>
        <w:rPr>
          <w:rFonts w:cs="Courier New"/>
          <w:noProof w:val="0"/>
          <w:szCs w:val="16"/>
        </w:rPr>
        <w:t>Ntsctsf_TimeSynchronization</w:t>
      </w:r>
      <w:r>
        <w:rPr>
          <w:noProof w:val="0"/>
        </w:rPr>
        <w:t xml:space="preserve"> API</w:t>
      </w:r>
    </w:p>
    <w:p w14:paraId="439EF6A5"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schemas</w:t>
      </w:r>
      <w:proofErr w:type="gramEnd"/>
      <w:r>
        <w:rPr>
          <w:rFonts w:cs="Courier New"/>
          <w:noProof w:val="0"/>
          <w:szCs w:val="16"/>
        </w:rPr>
        <w:t>:</w:t>
      </w:r>
    </w:p>
    <w:p w14:paraId="4468E2F2" w14:textId="77777777" w:rsidR="00461244" w:rsidRDefault="00461244" w:rsidP="00461244">
      <w:pPr>
        <w:pStyle w:val="PL"/>
        <w:rPr>
          <w:rFonts w:cs="Courier New"/>
          <w:noProof w:val="0"/>
          <w:szCs w:val="16"/>
        </w:rPr>
      </w:pPr>
      <w:r>
        <w:rPr>
          <w:rFonts w:cs="Courier New"/>
          <w:noProof w:val="0"/>
          <w:szCs w:val="16"/>
        </w:rPr>
        <w:t xml:space="preserve">    </w:t>
      </w:r>
      <w:r>
        <w:rPr>
          <w:lang w:eastAsia="zh-CN"/>
        </w:rPr>
        <w:t>TimeSyncExposure</w:t>
      </w:r>
      <w:r>
        <w:rPr>
          <w:rFonts w:hint="eastAsia"/>
          <w:lang w:eastAsia="zh-CN"/>
        </w:rPr>
        <w:t>Sub</w:t>
      </w:r>
      <w:r>
        <w:rPr>
          <w:lang w:eastAsia="zh-CN"/>
        </w:rPr>
        <w:t>sc</w:t>
      </w:r>
      <w:r>
        <w:rPr>
          <w:rFonts w:cs="Courier New"/>
          <w:noProof w:val="0"/>
          <w:szCs w:val="16"/>
        </w:rPr>
        <w:t>:</w:t>
      </w:r>
    </w:p>
    <w:p w14:paraId="06D730F0"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xml:space="preserve">: </w:t>
      </w:r>
      <w:r>
        <w:rPr>
          <w:rFonts w:cs="Arial"/>
          <w:szCs w:val="18"/>
        </w:rPr>
        <w:t>Contains the parameters for the subscription to notification of capability of time synchronization service</w:t>
      </w:r>
      <w:r>
        <w:rPr>
          <w:rFonts w:cs="Courier New"/>
          <w:noProof w:val="0"/>
          <w:szCs w:val="16"/>
        </w:rPr>
        <w:t>.</w:t>
      </w:r>
    </w:p>
    <w:p w14:paraId="087D248F"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object</w:t>
      </w:r>
    </w:p>
    <w:p w14:paraId="43F02C5C"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properties</w:t>
      </w:r>
      <w:proofErr w:type="gramEnd"/>
      <w:r>
        <w:rPr>
          <w:rFonts w:cs="Courier New"/>
          <w:noProof w:val="0"/>
          <w:szCs w:val="16"/>
        </w:rPr>
        <w:t>:</w:t>
      </w:r>
    </w:p>
    <w:p w14:paraId="6FE297EA"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supis</w:t>
      </w:r>
      <w:proofErr w:type="gramEnd"/>
      <w:r>
        <w:rPr>
          <w:rFonts w:cs="Courier New"/>
          <w:noProof w:val="0"/>
          <w:szCs w:val="16"/>
        </w:rPr>
        <w:t>:</w:t>
      </w:r>
    </w:p>
    <w:p w14:paraId="62EAEBAF" w14:textId="77777777" w:rsidR="00461244" w:rsidRDefault="00461244" w:rsidP="00461244">
      <w:pPr>
        <w:pStyle w:val="PL"/>
        <w:rPr>
          <w:noProof w:val="0"/>
        </w:rPr>
      </w:pPr>
      <w:r>
        <w:rPr>
          <w:noProof w:val="0"/>
        </w:rPr>
        <w:t xml:space="preserve">          </w:t>
      </w:r>
      <w:proofErr w:type="gramStart"/>
      <w:r>
        <w:rPr>
          <w:noProof w:val="0"/>
        </w:rPr>
        <w:t>type</w:t>
      </w:r>
      <w:proofErr w:type="gramEnd"/>
      <w:r>
        <w:rPr>
          <w:noProof w:val="0"/>
        </w:rPr>
        <w:t>: array</w:t>
      </w:r>
    </w:p>
    <w:p w14:paraId="69608631" w14:textId="77777777" w:rsidR="00461244" w:rsidRDefault="00461244" w:rsidP="00461244">
      <w:pPr>
        <w:pStyle w:val="PL"/>
        <w:rPr>
          <w:noProof w:val="0"/>
        </w:rPr>
      </w:pPr>
      <w:r>
        <w:rPr>
          <w:noProof w:val="0"/>
        </w:rPr>
        <w:t xml:space="preserve">          </w:t>
      </w:r>
      <w:proofErr w:type="gramStart"/>
      <w:r>
        <w:rPr>
          <w:noProof w:val="0"/>
        </w:rPr>
        <w:t>items</w:t>
      </w:r>
      <w:proofErr w:type="gramEnd"/>
      <w:r>
        <w:rPr>
          <w:noProof w:val="0"/>
        </w:rPr>
        <w:t>:</w:t>
      </w:r>
    </w:p>
    <w:p w14:paraId="3708FC0A" w14:textId="77777777" w:rsidR="00461244" w:rsidRDefault="00461244" w:rsidP="00461244">
      <w:pPr>
        <w:pStyle w:val="PL"/>
        <w:rPr>
          <w:noProof w:val="0"/>
        </w:rPr>
      </w:pPr>
      <w:r>
        <w:rPr>
          <w:noProof w:val="0"/>
        </w:rPr>
        <w:t xml:space="preserve">            $ref: </w:t>
      </w:r>
      <w:r>
        <w:rPr>
          <w:rFonts w:cs="Courier New"/>
          <w:noProof w:val="0"/>
          <w:szCs w:val="16"/>
        </w:rPr>
        <w:t>'TS29571_CommonData.yaml#/components/schemas/Supi</w:t>
      </w:r>
      <w:r>
        <w:rPr>
          <w:noProof w:val="0"/>
        </w:rPr>
        <w:t>'</w:t>
      </w:r>
    </w:p>
    <w:p w14:paraId="6EB9D73C" w14:textId="77777777" w:rsidR="00461244" w:rsidRDefault="00461244" w:rsidP="00461244">
      <w:pPr>
        <w:pStyle w:val="PL"/>
        <w:rPr>
          <w:noProof w:val="0"/>
        </w:rPr>
      </w:pPr>
      <w:r>
        <w:rPr>
          <w:noProof w:val="0"/>
        </w:rPr>
        <w:t xml:space="preserve">          </w:t>
      </w:r>
      <w:proofErr w:type="gramStart"/>
      <w:r>
        <w:rPr>
          <w:noProof w:val="0"/>
        </w:rPr>
        <w:t>minItems</w:t>
      </w:r>
      <w:proofErr w:type="gramEnd"/>
      <w:r>
        <w:rPr>
          <w:noProof w:val="0"/>
        </w:rPr>
        <w:t>: 1</w:t>
      </w:r>
    </w:p>
    <w:p w14:paraId="6A82FD33"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interGrpId</w:t>
      </w:r>
      <w:proofErr w:type="gramEnd"/>
      <w:r>
        <w:rPr>
          <w:rFonts w:cs="Courier New"/>
          <w:noProof w:val="0"/>
          <w:szCs w:val="16"/>
        </w:rPr>
        <w:t>:</w:t>
      </w:r>
    </w:p>
    <w:p w14:paraId="3E3876A7" w14:textId="77777777" w:rsidR="00461244" w:rsidRDefault="00461244" w:rsidP="00461244">
      <w:pPr>
        <w:pStyle w:val="PL"/>
        <w:rPr>
          <w:noProof w:val="0"/>
        </w:rPr>
      </w:pPr>
      <w:r>
        <w:rPr>
          <w:rFonts w:cs="Courier New"/>
          <w:noProof w:val="0"/>
          <w:szCs w:val="16"/>
        </w:rPr>
        <w:t xml:space="preserve">          $ref: 'TS29571_CommonData.yaml#/components/schemas/GroupId</w:t>
      </w:r>
      <w:r>
        <w:rPr>
          <w:noProof w:val="0"/>
        </w:rPr>
        <w:t>'</w:t>
      </w:r>
    </w:p>
    <w:p w14:paraId="172CB871" w14:textId="77777777" w:rsidR="00461244" w:rsidRDefault="00461244" w:rsidP="00461244">
      <w:pPr>
        <w:pStyle w:val="PL"/>
      </w:pPr>
      <w:r>
        <w:t xml:space="preserve">        anyUeInd:</w:t>
      </w:r>
    </w:p>
    <w:p w14:paraId="29AC7D60" w14:textId="77777777" w:rsidR="00461244" w:rsidRDefault="00461244" w:rsidP="00461244">
      <w:pPr>
        <w:pStyle w:val="PL"/>
      </w:pPr>
      <w:r>
        <w:t xml:space="preserve">          type: boolean</w:t>
      </w:r>
    </w:p>
    <w:p w14:paraId="595299CD" w14:textId="77777777" w:rsidR="00461244" w:rsidRDefault="00461244" w:rsidP="00461244">
      <w:pPr>
        <w:pStyle w:val="PL"/>
        <w:rPr>
          <w:rFonts w:cs="Courier New"/>
          <w:noProof w:val="0"/>
          <w:szCs w:val="16"/>
        </w:rPr>
      </w:pPr>
      <w:r>
        <w:t xml:space="preserve">          description: Identifies whether the request applies to any UE. This attribute shall set to "true" if applicable for any UE, otherwise, set to "false".</w:t>
      </w:r>
    </w:p>
    <w:p w14:paraId="50E323B7" w14:textId="77777777" w:rsidR="00461244" w:rsidRDefault="00461244" w:rsidP="00461244">
      <w:pPr>
        <w:pStyle w:val="PL"/>
      </w:pPr>
      <w:r>
        <w:t xml:space="preserve">        notifMethod:</w:t>
      </w:r>
    </w:p>
    <w:p w14:paraId="34DDFFF1" w14:textId="77777777" w:rsidR="00461244" w:rsidRDefault="00461244" w:rsidP="00461244">
      <w:pPr>
        <w:pStyle w:val="PL"/>
        <w:rPr>
          <w:noProof w:val="0"/>
        </w:rPr>
      </w:pPr>
      <w:r>
        <w:rPr>
          <w:rFonts w:cs="Courier New"/>
          <w:noProof w:val="0"/>
          <w:szCs w:val="16"/>
        </w:rPr>
        <w:t xml:space="preserve">          $ref: 'TS29508_</w:t>
      </w:r>
      <w:r>
        <w:t>Nsmf_EventExposure</w:t>
      </w:r>
      <w:r>
        <w:rPr>
          <w:rFonts w:cs="Courier New"/>
          <w:noProof w:val="0"/>
          <w:szCs w:val="16"/>
        </w:rPr>
        <w:t>.yaml#/components/schemas/</w:t>
      </w:r>
      <w:r>
        <w:rPr>
          <w:rFonts w:hint="eastAsia"/>
          <w:lang w:eastAsia="zh-CN"/>
        </w:rPr>
        <w:t>N</w:t>
      </w:r>
      <w:r>
        <w:rPr>
          <w:lang w:eastAsia="zh-CN"/>
        </w:rPr>
        <w:t>otificationMethod</w:t>
      </w:r>
      <w:r>
        <w:rPr>
          <w:noProof w:val="0"/>
        </w:rPr>
        <w:t>'</w:t>
      </w:r>
    </w:p>
    <w:p w14:paraId="43B09FEF"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dnn</w:t>
      </w:r>
      <w:proofErr w:type="gramEnd"/>
      <w:r>
        <w:rPr>
          <w:rFonts w:cs="Courier New"/>
          <w:noProof w:val="0"/>
          <w:szCs w:val="16"/>
        </w:rPr>
        <w:t>:</w:t>
      </w:r>
    </w:p>
    <w:p w14:paraId="69F4766D"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'TS29571_CommonData.yaml#/components/schemas/Dnn'</w:t>
      </w:r>
    </w:p>
    <w:p w14:paraId="6270354C"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snssai</w:t>
      </w:r>
      <w:proofErr w:type="gramEnd"/>
      <w:r>
        <w:rPr>
          <w:rFonts w:cs="Courier New"/>
          <w:noProof w:val="0"/>
          <w:szCs w:val="16"/>
        </w:rPr>
        <w:t>:</w:t>
      </w:r>
    </w:p>
    <w:p w14:paraId="05B98E90"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'TS29571_CommonData.yaml#/components/schemas/Snssai'</w:t>
      </w:r>
    </w:p>
    <w:p w14:paraId="3A9ED7A5" w14:textId="77777777" w:rsidR="00461244" w:rsidRDefault="00461244" w:rsidP="00461244">
      <w:pPr>
        <w:pStyle w:val="PL"/>
        <w:rPr>
          <w:rFonts w:cs="Courier New"/>
          <w:noProof w:val="0"/>
          <w:szCs w:val="16"/>
        </w:rPr>
      </w:pPr>
      <w:r>
        <w:rPr>
          <w:rFonts w:cs="Courier New"/>
          <w:noProof w:val="0"/>
          <w:szCs w:val="16"/>
        </w:rPr>
        <w:t xml:space="preserve">        </w:t>
      </w:r>
      <w:r>
        <w:rPr>
          <w:lang w:eastAsia="zh-CN"/>
        </w:rPr>
        <w:t>subscribed</w:t>
      </w:r>
      <w:r>
        <w:rPr>
          <w:rFonts w:hint="eastAsia"/>
          <w:lang w:eastAsia="zh-CN"/>
        </w:rPr>
        <w:t>Event</w:t>
      </w:r>
      <w:r>
        <w:rPr>
          <w:lang w:eastAsia="zh-CN"/>
        </w:rPr>
        <w:t>s</w:t>
      </w:r>
      <w:r>
        <w:rPr>
          <w:rFonts w:cs="Courier New"/>
          <w:noProof w:val="0"/>
          <w:szCs w:val="16"/>
        </w:rPr>
        <w:t>:</w:t>
      </w:r>
    </w:p>
    <w:p w14:paraId="7AC3AAA8" w14:textId="77777777" w:rsidR="00461244" w:rsidRDefault="00461244" w:rsidP="00461244">
      <w:pPr>
        <w:pStyle w:val="PL"/>
        <w:rPr>
          <w:noProof w:val="0"/>
        </w:rPr>
      </w:pPr>
      <w:r>
        <w:rPr>
          <w:noProof w:val="0"/>
        </w:rPr>
        <w:t xml:space="preserve">          </w:t>
      </w:r>
      <w:proofErr w:type="gramStart"/>
      <w:r>
        <w:rPr>
          <w:noProof w:val="0"/>
        </w:rPr>
        <w:t>type</w:t>
      </w:r>
      <w:proofErr w:type="gramEnd"/>
      <w:r>
        <w:rPr>
          <w:noProof w:val="0"/>
        </w:rPr>
        <w:t>: array</w:t>
      </w:r>
    </w:p>
    <w:p w14:paraId="3F76E771" w14:textId="77777777" w:rsidR="00461244" w:rsidRDefault="00461244" w:rsidP="00461244">
      <w:pPr>
        <w:pStyle w:val="PL"/>
        <w:rPr>
          <w:noProof w:val="0"/>
        </w:rPr>
      </w:pPr>
      <w:r>
        <w:rPr>
          <w:noProof w:val="0"/>
        </w:rPr>
        <w:t xml:space="preserve">          </w:t>
      </w:r>
      <w:proofErr w:type="gramStart"/>
      <w:r>
        <w:rPr>
          <w:noProof w:val="0"/>
        </w:rPr>
        <w:t>items</w:t>
      </w:r>
      <w:proofErr w:type="gramEnd"/>
      <w:r>
        <w:rPr>
          <w:noProof w:val="0"/>
        </w:rPr>
        <w:t>:</w:t>
      </w:r>
    </w:p>
    <w:p w14:paraId="4F99AFFE" w14:textId="77777777" w:rsidR="00461244" w:rsidRDefault="00461244" w:rsidP="00461244">
      <w:pPr>
        <w:pStyle w:val="PL"/>
        <w:rPr>
          <w:noProof w:val="0"/>
        </w:rPr>
      </w:pPr>
      <w:r>
        <w:rPr>
          <w:noProof w:val="0"/>
        </w:rPr>
        <w:t xml:space="preserve">            $ref: </w:t>
      </w:r>
      <w:r>
        <w:rPr>
          <w:rFonts w:cs="Courier New"/>
          <w:noProof w:val="0"/>
          <w:szCs w:val="16"/>
        </w:rPr>
        <w:t>'</w:t>
      </w:r>
      <w:r>
        <w:t>TS29522_TimeSyncExposure.yaml</w:t>
      </w:r>
      <w:r>
        <w:rPr>
          <w:rFonts w:cs="Courier New"/>
          <w:noProof w:val="0"/>
          <w:szCs w:val="16"/>
        </w:rPr>
        <w:t>#/components/schemas/</w:t>
      </w:r>
      <w:r>
        <w:rPr>
          <w:lang w:eastAsia="zh-CN"/>
        </w:rPr>
        <w:t>Subscribed</w:t>
      </w:r>
      <w:r>
        <w:rPr>
          <w:rFonts w:hint="eastAsia"/>
          <w:lang w:eastAsia="zh-CN"/>
        </w:rPr>
        <w:t>Event</w:t>
      </w:r>
      <w:r>
        <w:rPr>
          <w:noProof w:val="0"/>
        </w:rPr>
        <w:t>'</w:t>
      </w:r>
    </w:p>
    <w:p w14:paraId="56018A39" w14:textId="77777777" w:rsidR="00461244" w:rsidRDefault="00461244" w:rsidP="00461244">
      <w:pPr>
        <w:pStyle w:val="PL"/>
        <w:rPr>
          <w:noProof w:val="0"/>
        </w:rPr>
      </w:pPr>
      <w:r>
        <w:rPr>
          <w:noProof w:val="0"/>
        </w:rPr>
        <w:t xml:space="preserve">          </w:t>
      </w:r>
      <w:proofErr w:type="gramStart"/>
      <w:r>
        <w:rPr>
          <w:noProof w:val="0"/>
        </w:rPr>
        <w:t>minItems</w:t>
      </w:r>
      <w:proofErr w:type="gramEnd"/>
      <w:r>
        <w:rPr>
          <w:noProof w:val="0"/>
        </w:rPr>
        <w:t>: 1</w:t>
      </w:r>
    </w:p>
    <w:p w14:paraId="14209C94" w14:textId="77777777" w:rsidR="00461244" w:rsidRDefault="00461244" w:rsidP="00461244">
      <w:pPr>
        <w:pStyle w:val="PL"/>
        <w:rPr>
          <w:rFonts w:cs="Courier New"/>
          <w:noProof w:val="0"/>
          <w:szCs w:val="16"/>
        </w:rPr>
      </w:pPr>
      <w:r>
        <w:rPr>
          <w:rFonts w:cs="Courier New"/>
          <w:noProof w:val="0"/>
          <w:szCs w:val="16"/>
        </w:rPr>
        <w:t xml:space="preserve">        </w:t>
      </w:r>
      <w:r>
        <w:t>eventFilters</w:t>
      </w:r>
      <w:r>
        <w:rPr>
          <w:rFonts w:cs="Courier New"/>
          <w:noProof w:val="0"/>
          <w:szCs w:val="16"/>
        </w:rPr>
        <w:t>:</w:t>
      </w:r>
    </w:p>
    <w:p w14:paraId="42239482" w14:textId="77777777" w:rsidR="00461244" w:rsidRDefault="00461244" w:rsidP="00461244">
      <w:pPr>
        <w:pStyle w:val="PL"/>
        <w:rPr>
          <w:noProof w:val="0"/>
        </w:rPr>
      </w:pPr>
      <w:r>
        <w:rPr>
          <w:noProof w:val="0"/>
        </w:rPr>
        <w:t xml:space="preserve">          </w:t>
      </w:r>
      <w:proofErr w:type="gramStart"/>
      <w:r>
        <w:rPr>
          <w:noProof w:val="0"/>
        </w:rPr>
        <w:t>type</w:t>
      </w:r>
      <w:proofErr w:type="gramEnd"/>
      <w:r>
        <w:rPr>
          <w:noProof w:val="0"/>
        </w:rPr>
        <w:t>: array</w:t>
      </w:r>
    </w:p>
    <w:p w14:paraId="6A0528A6" w14:textId="77777777" w:rsidR="00461244" w:rsidRDefault="00461244" w:rsidP="00461244">
      <w:pPr>
        <w:pStyle w:val="PL"/>
        <w:rPr>
          <w:noProof w:val="0"/>
        </w:rPr>
      </w:pPr>
      <w:r>
        <w:rPr>
          <w:noProof w:val="0"/>
        </w:rPr>
        <w:lastRenderedPageBreak/>
        <w:t xml:space="preserve">          </w:t>
      </w:r>
      <w:proofErr w:type="gramStart"/>
      <w:r>
        <w:rPr>
          <w:noProof w:val="0"/>
        </w:rPr>
        <w:t>items</w:t>
      </w:r>
      <w:proofErr w:type="gramEnd"/>
      <w:r>
        <w:rPr>
          <w:noProof w:val="0"/>
        </w:rPr>
        <w:t>:</w:t>
      </w:r>
    </w:p>
    <w:p w14:paraId="62F557F2" w14:textId="77777777" w:rsidR="00461244" w:rsidRDefault="00461244" w:rsidP="00461244">
      <w:pPr>
        <w:pStyle w:val="PL"/>
        <w:rPr>
          <w:noProof w:val="0"/>
        </w:rPr>
      </w:pPr>
      <w:r>
        <w:rPr>
          <w:noProof w:val="0"/>
        </w:rPr>
        <w:t xml:space="preserve">            $ref: </w:t>
      </w:r>
      <w:r>
        <w:rPr>
          <w:rFonts w:cs="Courier New"/>
          <w:noProof w:val="0"/>
          <w:szCs w:val="16"/>
        </w:rPr>
        <w:t>'</w:t>
      </w:r>
      <w:r>
        <w:t>TS29522_TimeSyncExposure.yaml</w:t>
      </w:r>
      <w:r>
        <w:rPr>
          <w:rFonts w:cs="Courier New"/>
          <w:noProof w:val="0"/>
          <w:szCs w:val="16"/>
        </w:rPr>
        <w:t>#/components/schemas/</w:t>
      </w:r>
      <w:r>
        <w:rPr>
          <w:lang w:eastAsia="zh-CN"/>
        </w:rPr>
        <w:t>EventFilter</w:t>
      </w:r>
      <w:r>
        <w:rPr>
          <w:noProof w:val="0"/>
        </w:rPr>
        <w:t>'</w:t>
      </w:r>
    </w:p>
    <w:p w14:paraId="793BD17A" w14:textId="77777777" w:rsidR="00461244" w:rsidRDefault="00461244" w:rsidP="00461244">
      <w:pPr>
        <w:pStyle w:val="PL"/>
        <w:rPr>
          <w:noProof w:val="0"/>
        </w:rPr>
      </w:pPr>
      <w:r>
        <w:rPr>
          <w:noProof w:val="0"/>
        </w:rPr>
        <w:t xml:space="preserve">          </w:t>
      </w:r>
      <w:proofErr w:type="gramStart"/>
      <w:r>
        <w:rPr>
          <w:noProof w:val="0"/>
        </w:rPr>
        <w:t>minItems</w:t>
      </w:r>
      <w:proofErr w:type="gramEnd"/>
      <w:r>
        <w:rPr>
          <w:noProof w:val="0"/>
        </w:rPr>
        <w:t>: 1</w:t>
      </w:r>
    </w:p>
    <w:p w14:paraId="06E02B1D" w14:textId="77777777" w:rsidR="00461244" w:rsidRDefault="00461244" w:rsidP="00461244">
      <w:pPr>
        <w:pStyle w:val="PL"/>
        <w:rPr>
          <w:rFonts w:cs="Courier New"/>
          <w:noProof w:val="0"/>
          <w:szCs w:val="16"/>
        </w:rPr>
      </w:pPr>
      <w:r>
        <w:rPr>
          <w:rFonts w:cs="Courier New"/>
          <w:noProof w:val="0"/>
          <w:szCs w:val="16"/>
        </w:rPr>
        <w:t xml:space="preserve">        </w:t>
      </w:r>
      <w:r>
        <w:t>subsNotifUri</w:t>
      </w:r>
      <w:r>
        <w:rPr>
          <w:rFonts w:cs="Courier New"/>
          <w:noProof w:val="0"/>
          <w:szCs w:val="16"/>
        </w:rPr>
        <w:t>:</w:t>
      </w:r>
    </w:p>
    <w:p w14:paraId="60E29953"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'TS29571_CommonData.yaml#/components/schemas/Uri'</w:t>
      </w:r>
    </w:p>
    <w:p w14:paraId="70210248" w14:textId="77777777" w:rsidR="00461244" w:rsidRDefault="00461244" w:rsidP="00461244">
      <w:pPr>
        <w:pStyle w:val="PL"/>
      </w:pPr>
      <w:r>
        <w:t xml:space="preserve">        subsNotifId:</w:t>
      </w:r>
    </w:p>
    <w:p w14:paraId="3D616B09" w14:textId="77777777" w:rsidR="00461244" w:rsidRDefault="00461244" w:rsidP="00461244">
      <w:pPr>
        <w:pStyle w:val="PL"/>
      </w:pPr>
      <w:r>
        <w:t xml:space="preserve">          type: string</w:t>
      </w:r>
    </w:p>
    <w:p w14:paraId="5D53FAE1" w14:textId="77777777" w:rsidR="00461244" w:rsidRDefault="00461244" w:rsidP="00461244">
      <w:pPr>
        <w:pStyle w:val="PL"/>
        <w:rPr>
          <w:rFonts w:cs="Arial"/>
          <w:szCs w:val="18"/>
        </w:rPr>
      </w:pPr>
      <w:r>
        <w:t xml:space="preserve">          description: </w:t>
      </w:r>
      <w:r>
        <w:rPr>
          <w:rFonts w:cs="Arial"/>
          <w:szCs w:val="18"/>
        </w:rPr>
        <w:t>Notification Correlation ID assigned by the NF service consumer.</w:t>
      </w:r>
    </w:p>
    <w:p w14:paraId="79CC75EE"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maxReportNbr:</w:t>
      </w:r>
    </w:p>
    <w:p w14:paraId="33D536C1"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'TS29571_CommonData.yaml#/components/schemas/Uinteger'</w:t>
      </w:r>
    </w:p>
    <w:p w14:paraId="15A2575E"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expiry:</w:t>
      </w:r>
    </w:p>
    <w:p w14:paraId="0FFE6F0B"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'TS29571_CommonData.yaml#/components/schemas/DateTime'</w:t>
      </w:r>
    </w:p>
    <w:p w14:paraId="2EF6ADD2"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repPeriod:</w:t>
      </w:r>
    </w:p>
    <w:p w14:paraId="48772D4D" w14:textId="77777777" w:rsidR="00461244" w:rsidRDefault="00461244" w:rsidP="00461244">
      <w:pPr>
        <w:pStyle w:val="PL"/>
        <w:rPr>
          <w:noProof w:val="0"/>
        </w:rPr>
      </w:pPr>
      <w:r>
        <w:rPr>
          <w:rFonts w:cs="Courier New"/>
          <w:noProof w:val="0"/>
          <w:szCs w:val="16"/>
        </w:rPr>
        <w:t xml:space="preserve">          $ref: 'TS29571_CommonData.yaml#/components/schemas/</w:t>
      </w:r>
      <w:r>
        <w:t>DurationSec</w:t>
      </w:r>
      <w:r>
        <w:rPr>
          <w:rFonts w:cs="Courier New"/>
          <w:noProof w:val="0"/>
          <w:szCs w:val="16"/>
        </w:rPr>
        <w:t>'</w:t>
      </w:r>
    </w:p>
    <w:p w14:paraId="1F11BEE9"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suppFeat</w:t>
      </w:r>
      <w:proofErr w:type="gramEnd"/>
      <w:r>
        <w:rPr>
          <w:rFonts w:cs="Courier New"/>
          <w:noProof w:val="0"/>
          <w:szCs w:val="16"/>
        </w:rPr>
        <w:t>:</w:t>
      </w:r>
    </w:p>
    <w:p w14:paraId="06D5C59E"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'TS29571_CommonData.yaml#/components/schemas/SupportedFeatures'</w:t>
      </w:r>
    </w:p>
    <w:p w14:paraId="520AF120" w14:textId="77777777" w:rsidR="00461244" w:rsidRDefault="00461244" w:rsidP="00461244">
      <w:pPr>
        <w:pStyle w:val="PL"/>
        <w:rPr>
          <w:noProof w:val="0"/>
        </w:rPr>
      </w:pPr>
      <w:r>
        <w:rPr>
          <w:noProof w:val="0"/>
        </w:rPr>
        <w:t xml:space="preserve">      </w:t>
      </w:r>
      <w:proofErr w:type="gramStart"/>
      <w:r>
        <w:rPr>
          <w:noProof w:val="0"/>
        </w:rPr>
        <w:t>required</w:t>
      </w:r>
      <w:proofErr w:type="gramEnd"/>
      <w:r>
        <w:rPr>
          <w:noProof w:val="0"/>
        </w:rPr>
        <w:t>:</w:t>
      </w:r>
    </w:p>
    <w:p w14:paraId="08D13158" w14:textId="77777777" w:rsidR="00461244" w:rsidRDefault="00461244" w:rsidP="00461244">
      <w:pPr>
        <w:pStyle w:val="PL"/>
        <w:rPr>
          <w:noProof w:val="0"/>
        </w:rPr>
      </w:pPr>
      <w:r>
        <w:rPr>
          <w:noProof w:val="0"/>
        </w:rPr>
        <w:t xml:space="preserve">        - </w:t>
      </w:r>
      <w:r>
        <w:t>subsNotifUri</w:t>
      </w:r>
    </w:p>
    <w:p w14:paraId="5C5EB2D7" w14:textId="77777777" w:rsidR="00461244" w:rsidRDefault="00461244" w:rsidP="00461244">
      <w:pPr>
        <w:pStyle w:val="PL"/>
      </w:pPr>
      <w:r>
        <w:rPr>
          <w:noProof w:val="0"/>
        </w:rPr>
        <w:t xml:space="preserve">        - </w:t>
      </w:r>
      <w:r>
        <w:t>subsNotifId</w:t>
      </w:r>
    </w:p>
    <w:p w14:paraId="37FFD2F3" w14:textId="77777777" w:rsidR="00461244" w:rsidRDefault="00461244" w:rsidP="00461244">
      <w:pPr>
        <w:pStyle w:val="PL"/>
      </w:pPr>
    </w:p>
    <w:p w14:paraId="6C4C7CE1" w14:textId="77777777" w:rsidR="00461244" w:rsidRDefault="00461244" w:rsidP="00461244">
      <w:pPr>
        <w:pStyle w:val="PL"/>
        <w:rPr>
          <w:rFonts w:cs="Courier New"/>
          <w:noProof w:val="0"/>
          <w:szCs w:val="16"/>
        </w:rPr>
      </w:pPr>
      <w:r>
        <w:rPr>
          <w:rFonts w:cs="Courier New"/>
          <w:noProof w:val="0"/>
          <w:szCs w:val="16"/>
        </w:rPr>
        <w:t xml:space="preserve">    </w:t>
      </w:r>
      <w:r>
        <w:rPr>
          <w:lang w:eastAsia="zh-CN"/>
        </w:rPr>
        <w:t>TimeSyncExposureSubsNotif</w:t>
      </w:r>
      <w:r>
        <w:rPr>
          <w:rFonts w:cs="Courier New"/>
          <w:noProof w:val="0"/>
          <w:szCs w:val="16"/>
        </w:rPr>
        <w:t>:</w:t>
      </w:r>
    </w:p>
    <w:p w14:paraId="4D5FC451"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xml:space="preserve">: </w:t>
      </w:r>
      <w:r>
        <w:rPr>
          <w:rFonts w:cs="Arial"/>
          <w:szCs w:val="18"/>
          <w:lang w:eastAsia="zh-CN"/>
        </w:rPr>
        <w:t>Contains the notification of time synchronization service.</w:t>
      </w:r>
    </w:p>
    <w:p w14:paraId="6DFB2593"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object</w:t>
      </w:r>
    </w:p>
    <w:p w14:paraId="56DD638C"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properties</w:t>
      </w:r>
      <w:proofErr w:type="gramEnd"/>
      <w:r>
        <w:rPr>
          <w:rFonts w:cs="Courier New"/>
          <w:noProof w:val="0"/>
          <w:szCs w:val="16"/>
        </w:rPr>
        <w:t>:</w:t>
      </w:r>
    </w:p>
    <w:p w14:paraId="0640E87A" w14:textId="77777777" w:rsidR="00461244" w:rsidRDefault="00461244" w:rsidP="00461244">
      <w:pPr>
        <w:pStyle w:val="PL"/>
      </w:pPr>
      <w:r>
        <w:t xml:space="preserve">        subsNotifId:</w:t>
      </w:r>
    </w:p>
    <w:p w14:paraId="0323320B" w14:textId="77777777" w:rsidR="00461244" w:rsidRDefault="00461244" w:rsidP="00461244">
      <w:pPr>
        <w:pStyle w:val="PL"/>
      </w:pPr>
      <w:r>
        <w:t xml:space="preserve">          type: string</w:t>
      </w:r>
    </w:p>
    <w:p w14:paraId="7843796E" w14:textId="77777777" w:rsidR="00461244" w:rsidRDefault="00461244" w:rsidP="00461244">
      <w:pPr>
        <w:pStyle w:val="PL"/>
        <w:rPr>
          <w:rFonts w:cs="Arial"/>
          <w:szCs w:val="18"/>
        </w:rPr>
      </w:pPr>
      <w:r>
        <w:t xml:space="preserve">          description: </w:t>
      </w:r>
      <w:r>
        <w:rPr>
          <w:rFonts w:cs="Arial"/>
          <w:szCs w:val="18"/>
        </w:rPr>
        <w:t>Notification Correlation ID assigned by the NF service consumer.</w:t>
      </w:r>
    </w:p>
    <w:p w14:paraId="4F965BF6"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e</w:t>
      </w:r>
      <w:r>
        <w:rPr>
          <w:lang w:eastAsia="zh-CN"/>
        </w:rPr>
        <w:t>ventNotifs</w:t>
      </w:r>
      <w:r>
        <w:t>:</w:t>
      </w:r>
    </w:p>
    <w:p w14:paraId="5652C59B" w14:textId="77777777" w:rsidR="00461244" w:rsidRDefault="00461244" w:rsidP="00461244">
      <w:pPr>
        <w:pStyle w:val="PL"/>
        <w:rPr>
          <w:noProof w:val="0"/>
        </w:rPr>
      </w:pPr>
      <w:r>
        <w:rPr>
          <w:noProof w:val="0"/>
        </w:rPr>
        <w:t xml:space="preserve">          </w:t>
      </w:r>
      <w:proofErr w:type="gramStart"/>
      <w:r>
        <w:rPr>
          <w:noProof w:val="0"/>
        </w:rPr>
        <w:t>type</w:t>
      </w:r>
      <w:proofErr w:type="gramEnd"/>
      <w:r>
        <w:rPr>
          <w:noProof w:val="0"/>
        </w:rPr>
        <w:t>: array</w:t>
      </w:r>
    </w:p>
    <w:p w14:paraId="4073B1F6" w14:textId="77777777" w:rsidR="00461244" w:rsidRDefault="00461244" w:rsidP="00461244">
      <w:pPr>
        <w:pStyle w:val="PL"/>
        <w:rPr>
          <w:noProof w:val="0"/>
        </w:rPr>
      </w:pPr>
      <w:r>
        <w:rPr>
          <w:noProof w:val="0"/>
        </w:rPr>
        <w:t xml:space="preserve">          </w:t>
      </w:r>
      <w:proofErr w:type="gramStart"/>
      <w:r>
        <w:rPr>
          <w:noProof w:val="0"/>
        </w:rPr>
        <w:t>items</w:t>
      </w:r>
      <w:proofErr w:type="gramEnd"/>
      <w:r>
        <w:rPr>
          <w:noProof w:val="0"/>
        </w:rPr>
        <w:t>:</w:t>
      </w:r>
    </w:p>
    <w:p w14:paraId="317EFE5D" w14:textId="77777777" w:rsidR="00461244" w:rsidRDefault="00461244" w:rsidP="00461244">
      <w:pPr>
        <w:pStyle w:val="PL"/>
        <w:rPr>
          <w:noProof w:val="0"/>
        </w:rPr>
      </w:pPr>
      <w:r>
        <w:rPr>
          <w:noProof w:val="0"/>
        </w:rPr>
        <w:t xml:space="preserve">            $ref: </w:t>
      </w:r>
      <w:r>
        <w:rPr>
          <w:rFonts w:cs="Courier New"/>
          <w:noProof w:val="0"/>
          <w:szCs w:val="16"/>
        </w:rPr>
        <w:t>'#/components/schemas/</w:t>
      </w:r>
      <w:r>
        <w:rPr>
          <w:lang w:eastAsia="zh-CN"/>
        </w:rPr>
        <w:t>SubsEventNotification</w:t>
      </w:r>
      <w:r>
        <w:rPr>
          <w:noProof w:val="0"/>
        </w:rPr>
        <w:t>'</w:t>
      </w:r>
    </w:p>
    <w:p w14:paraId="6FF10103" w14:textId="77777777" w:rsidR="00461244" w:rsidRDefault="00461244" w:rsidP="00461244">
      <w:pPr>
        <w:pStyle w:val="PL"/>
        <w:rPr>
          <w:noProof w:val="0"/>
        </w:rPr>
      </w:pPr>
      <w:r>
        <w:rPr>
          <w:noProof w:val="0"/>
        </w:rPr>
        <w:t xml:space="preserve">          </w:t>
      </w:r>
      <w:proofErr w:type="gramStart"/>
      <w:r>
        <w:rPr>
          <w:noProof w:val="0"/>
        </w:rPr>
        <w:t>minItems</w:t>
      </w:r>
      <w:proofErr w:type="gramEnd"/>
      <w:r>
        <w:rPr>
          <w:noProof w:val="0"/>
        </w:rPr>
        <w:t>: 1</w:t>
      </w:r>
    </w:p>
    <w:p w14:paraId="0BC0B805" w14:textId="77777777" w:rsidR="00461244" w:rsidRDefault="00461244" w:rsidP="00461244">
      <w:pPr>
        <w:pStyle w:val="PL"/>
        <w:rPr>
          <w:noProof w:val="0"/>
        </w:rPr>
      </w:pPr>
    </w:p>
    <w:p w14:paraId="7B6048E4" w14:textId="77777777" w:rsidR="00461244" w:rsidRDefault="00461244" w:rsidP="00461244">
      <w:pPr>
        <w:pStyle w:val="PL"/>
        <w:rPr>
          <w:rFonts w:cs="Courier New"/>
          <w:noProof w:val="0"/>
          <w:szCs w:val="16"/>
        </w:rPr>
      </w:pPr>
      <w:r>
        <w:rPr>
          <w:rFonts w:cs="Courier New"/>
          <w:noProof w:val="0"/>
          <w:szCs w:val="16"/>
        </w:rPr>
        <w:t xml:space="preserve">    </w:t>
      </w:r>
      <w:r>
        <w:t>SubsEventNotification</w:t>
      </w:r>
      <w:r>
        <w:rPr>
          <w:rFonts w:cs="Courier New"/>
          <w:noProof w:val="0"/>
          <w:szCs w:val="16"/>
        </w:rPr>
        <w:t>:</w:t>
      </w:r>
    </w:p>
    <w:p w14:paraId="37D9520F"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xml:space="preserve">: </w:t>
      </w:r>
      <w:r>
        <w:rPr>
          <w:rFonts w:cs="Arial"/>
          <w:szCs w:val="18"/>
          <w:lang w:eastAsia="zh-CN"/>
        </w:rPr>
        <w:t>Contains the notification of capability of time synchronization for a list of UEs.</w:t>
      </w:r>
    </w:p>
    <w:p w14:paraId="272DCD69"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object</w:t>
      </w:r>
    </w:p>
    <w:p w14:paraId="232E0552"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properties</w:t>
      </w:r>
      <w:proofErr w:type="gramEnd"/>
      <w:r>
        <w:rPr>
          <w:rFonts w:cs="Courier New"/>
          <w:noProof w:val="0"/>
          <w:szCs w:val="16"/>
        </w:rPr>
        <w:t>:</w:t>
      </w:r>
    </w:p>
    <w:p w14:paraId="378EDBE7" w14:textId="77777777" w:rsidR="00461244" w:rsidRDefault="00461244" w:rsidP="00461244">
      <w:pPr>
        <w:pStyle w:val="PL"/>
      </w:pPr>
      <w:r>
        <w:t xml:space="preserve">        event:</w:t>
      </w:r>
    </w:p>
    <w:p w14:paraId="7E9700D6" w14:textId="77777777" w:rsidR="00461244" w:rsidRDefault="00461244" w:rsidP="00461244">
      <w:pPr>
        <w:pStyle w:val="PL"/>
        <w:rPr>
          <w:rFonts w:cs="Arial"/>
          <w:szCs w:val="18"/>
        </w:rPr>
      </w:pPr>
      <w:r>
        <w:rPr>
          <w:rFonts w:cs="Courier New"/>
          <w:noProof w:val="0"/>
          <w:szCs w:val="16"/>
        </w:rPr>
        <w:t xml:space="preserve">          $ref: '</w:t>
      </w:r>
      <w:r>
        <w:t>TS29522_TimeSyncExposure.yaml</w:t>
      </w:r>
      <w:r>
        <w:rPr>
          <w:rFonts w:cs="Courier New"/>
          <w:noProof w:val="0"/>
          <w:szCs w:val="16"/>
        </w:rPr>
        <w:t>#/components/schemas/</w:t>
      </w:r>
      <w:r>
        <w:rPr>
          <w:lang w:eastAsia="zh-CN"/>
        </w:rPr>
        <w:t>Subscribed</w:t>
      </w:r>
      <w:r>
        <w:rPr>
          <w:rFonts w:hint="eastAsia"/>
          <w:lang w:eastAsia="zh-CN"/>
        </w:rPr>
        <w:t>Event</w:t>
      </w:r>
      <w:r>
        <w:rPr>
          <w:rFonts w:cs="Courier New"/>
          <w:noProof w:val="0"/>
          <w:szCs w:val="16"/>
        </w:rPr>
        <w:t>'</w:t>
      </w:r>
    </w:p>
    <w:p w14:paraId="0207FC5F"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t</w:t>
      </w:r>
      <w:r>
        <w:rPr>
          <w:lang w:eastAsia="zh-CN"/>
        </w:rPr>
        <w:t>imeSyncCapas</w:t>
      </w:r>
      <w:r>
        <w:t>:</w:t>
      </w:r>
    </w:p>
    <w:p w14:paraId="076967E9" w14:textId="77777777" w:rsidR="00461244" w:rsidRDefault="00461244" w:rsidP="00461244">
      <w:pPr>
        <w:pStyle w:val="PL"/>
        <w:rPr>
          <w:noProof w:val="0"/>
        </w:rPr>
      </w:pPr>
      <w:r>
        <w:rPr>
          <w:noProof w:val="0"/>
        </w:rPr>
        <w:t xml:space="preserve">          </w:t>
      </w:r>
      <w:proofErr w:type="gramStart"/>
      <w:r>
        <w:rPr>
          <w:noProof w:val="0"/>
        </w:rPr>
        <w:t>type</w:t>
      </w:r>
      <w:proofErr w:type="gramEnd"/>
      <w:r>
        <w:rPr>
          <w:noProof w:val="0"/>
        </w:rPr>
        <w:t>: array</w:t>
      </w:r>
    </w:p>
    <w:p w14:paraId="71C40D3E" w14:textId="77777777" w:rsidR="00461244" w:rsidRDefault="00461244" w:rsidP="00461244">
      <w:pPr>
        <w:pStyle w:val="PL"/>
        <w:rPr>
          <w:noProof w:val="0"/>
        </w:rPr>
      </w:pPr>
      <w:r>
        <w:rPr>
          <w:noProof w:val="0"/>
        </w:rPr>
        <w:t xml:space="preserve">          </w:t>
      </w:r>
      <w:proofErr w:type="gramStart"/>
      <w:r>
        <w:rPr>
          <w:noProof w:val="0"/>
        </w:rPr>
        <w:t>items</w:t>
      </w:r>
      <w:proofErr w:type="gramEnd"/>
      <w:r>
        <w:rPr>
          <w:noProof w:val="0"/>
        </w:rPr>
        <w:t>:</w:t>
      </w:r>
    </w:p>
    <w:p w14:paraId="093CEBD1" w14:textId="77777777" w:rsidR="00461244" w:rsidRDefault="00461244" w:rsidP="00461244">
      <w:pPr>
        <w:pStyle w:val="PL"/>
        <w:rPr>
          <w:noProof w:val="0"/>
        </w:rPr>
      </w:pPr>
      <w:r>
        <w:rPr>
          <w:noProof w:val="0"/>
        </w:rPr>
        <w:t xml:space="preserve">            $ref: </w:t>
      </w:r>
      <w:r>
        <w:rPr>
          <w:rFonts w:cs="Courier New"/>
          <w:noProof w:val="0"/>
          <w:szCs w:val="16"/>
        </w:rPr>
        <w:t>'#/components/schemas/</w:t>
      </w:r>
      <w:r>
        <w:rPr>
          <w:lang w:eastAsia="zh-CN"/>
        </w:rPr>
        <w:t>TimeSyncCapability</w:t>
      </w:r>
      <w:r>
        <w:rPr>
          <w:noProof w:val="0"/>
        </w:rPr>
        <w:t>'</w:t>
      </w:r>
    </w:p>
    <w:p w14:paraId="012F75A4" w14:textId="77777777" w:rsidR="00461244" w:rsidRDefault="00461244" w:rsidP="00461244">
      <w:pPr>
        <w:pStyle w:val="PL"/>
        <w:rPr>
          <w:rFonts w:cs="Courier New"/>
          <w:noProof w:val="0"/>
          <w:szCs w:val="16"/>
        </w:rPr>
      </w:pPr>
      <w:r>
        <w:rPr>
          <w:noProof w:val="0"/>
        </w:rPr>
        <w:t xml:space="preserve">          </w:t>
      </w:r>
      <w:proofErr w:type="gramStart"/>
      <w:r>
        <w:rPr>
          <w:noProof w:val="0"/>
        </w:rPr>
        <w:t>minItems</w:t>
      </w:r>
      <w:proofErr w:type="gramEnd"/>
      <w:r>
        <w:rPr>
          <w:noProof w:val="0"/>
        </w:rPr>
        <w:t>: 1</w:t>
      </w:r>
    </w:p>
    <w:p w14:paraId="14C0B759" w14:textId="77777777" w:rsidR="00461244" w:rsidRDefault="00461244" w:rsidP="00461244">
      <w:pPr>
        <w:pStyle w:val="PL"/>
        <w:rPr>
          <w:rFonts w:cs="Courier New"/>
          <w:noProof w:val="0"/>
          <w:szCs w:val="16"/>
        </w:rPr>
      </w:pPr>
    </w:p>
    <w:p w14:paraId="40468F99" w14:textId="77777777" w:rsidR="00461244" w:rsidRDefault="00461244" w:rsidP="00461244">
      <w:pPr>
        <w:pStyle w:val="PL"/>
        <w:rPr>
          <w:rFonts w:cs="Courier New"/>
          <w:noProof w:val="0"/>
          <w:szCs w:val="16"/>
        </w:rPr>
      </w:pPr>
      <w:r>
        <w:rPr>
          <w:rFonts w:cs="Courier New"/>
          <w:noProof w:val="0"/>
          <w:szCs w:val="16"/>
        </w:rPr>
        <w:t xml:space="preserve">    </w:t>
      </w:r>
      <w:r>
        <w:t>TimeSyncCapability</w:t>
      </w:r>
      <w:r>
        <w:rPr>
          <w:rFonts w:cs="Courier New"/>
          <w:noProof w:val="0"/>
          <w:szCs w:val="16"/>
        </w:rPr>
        <w:t>:</w:t>
      </w:r>
    </w:p>
    <w:p w14:paraId="6DFFC3BF"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xml:space="preserve">: </w:t>
      </w:r>
      <w:r>
        <w:rPr>
          <w:rFonts w:cs="Arial"/>
          <w:szCs w:val="18"/>
          <w:lang w:eastAsia="zh-CN"/>
        </w:rPr>
        <w:t>Contains the capability of time synchronization service</w:t>
      </w:r>
    </w:p>
    <w:p w14:paraId="080572C5"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object</w:t>
      </w:r>
    </w:p>
    <w:p w14:paraId="5410B71F"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properties</w:t>
      </w:r>
      <w:proofErr w:type="gramEnd"/>
      <w:r>
        <w:rPr>
          <w:rFonts w:cs="Courier New"/>
          <w:noProof w:val="0"/>
          <w:szCs w:val="16"/>
        </w:rPr>
        <w:t>:</w:t>
      </w:r>
    </w:p>
    <w:p w14:paraId="204E0C03" w14:textId="77777777" w:rsidR="00461244" w:rsidRDefault="00461244" w:rsidP="00461244">
      <w:pPr>
        <w:pStyle w:val="PL"/>
      </w:pPr>
      <w:r>
        <w:t xml:space="preserve">        upNodeId:</w:t>
      </w:r>
    </w:p>
    <w:p w14:paraId="6D2F8A35" w14:textId="77777777" w:rsidR="00461244" w:rsidRDefault="00461244" w:rsidP="00461244">
      <w:pPr>
        <w:pStyle w:val="PL"/>
        <w:rPr>
          <w:rFonts w:cs="Arial"/>
          <w:szCs w:val="18"/>
        </w:rPr>
      </w:pPr>
      <w:r>
        <w:rPr>
          <w:rFonts w:cs="Courier New"/>
          <w:noProof w:val="0"/>
          <w:szCs w:val="16"/>
        </w:rPr>
        <w:t xml:space="preserve">          $ref: 'TS29571_CommonData.yaml#/components/schemas/Uint64</w:t>
      </w:r>
      <w:r>
        <w:rPr>
          <w:noProof w:val="0"/>
        </w:rPr>
        <w:t>'</w:t>
      </w:r>
    </w:p>
    <w:p w14:paraId="53D5F928" w14:textId="77777777" w:rsidR="00461244" w:rsidRDefault="00461244" w:rsidP="00461244">
      <w:pPr>
        <w:pStyle w:val="PL"/>
      </w:pPr>
      <w:r>
        <w:t xml:space="preserve">        </w:t>
      </w:r>
      <w:r>
        <w:rPr>
          <w:rFonts w:eastAsia="Malgun Gothic"/>
        </w:rPr>
        <w:t>gmCapables</w:t>
      </w:r>
      <w:r>
        <w:t>:</w:t>
      </w:r>
    </w:p>
    <w:p w14:paraId="52C44E91" w14:textId="77777777" w:rsidR="00461244" w:rsidRDefault="00461244" w:rsidP="00461244">
      <w:pPr>
        <w:pStyle w:val="PL"/>
      </w:pPr>
      <w:r>
        <w:t xml:space="preserve">          type: array</w:t>
      </w:r>
    </w:p>
    <w:p w14:paraId="5007051D" w14:textId="77777777" w:rsidR="00461244" w:rsidRDefault="00461244" w:rsidP="00461244">
      <w:pPr>
        <w:pStyle w:val="PL"/>
      </w:pPr>
      <w:r>
        <w:t xml:space="preserve">          items:</w:t>
      </w:r>
    </w:p>
    <w:p w14:paraId="385C0DB7" w14:textId="77777777" w:rsidR="00461244" w:rsidRDefault="00461244" w:rsidP="00461244">
      <w:pPr>
        <w:pStyle w:val="PL"/>
        <w:rPr>
          <w:noProof w:val="0"/>
        </w:rPr>
      </w:pPr>
      <w:r>
        <w:t xml:space="preserve">            $ref: 'TS29522_TimeSyncExposure.yaml#/components/schemas/</w:t>
      </w:r>
      <w:r>
        <w:rPr>
          <w:rFonts w:eastAsia="Malgun Gothic"/>
        </w:rPr>
        <w:t>GmCapable</w:t>
      </w:r>
      <w:r>
        <w:t>'</w:t>
      </w:r>
    </w:p>
    <w:p w14:paraId="3E86F9B3" w14:textId="77777777" w:rsidR="00461244" w:rsidRDefault="00461244" w:rsidP="00461244">
      <w:pPr>
        <w:pStyle w:val="PL"/>
        <w:rPr>
          <w:noProof w:val="0"/>
        </w:rPr>
      </w:pPr>
      <w:r>
        <w:rPr>
          <w:noProof w:val="0"/>
        </w:rPr>
        <w:t xml:space="preserve">          </w:t>
      </w:r>
      <w:proofErr w:type="gramStart"/>
      <w:r>
        <w:rPr>
          <w:noProof w:val="0"/>
        </w:rPr>
        <w:t>minItems</w:t>
      </w:r>
      <w:proofErr w:type="gramEnd"/>
      <w:r>
        <w:rPr>
          <w:noProof w:val="0"/>
        </w:rPr>
        <w:t>: 1</w:t>
      </w:r>
    </w:p>
    <w:p w14:paraId="7A5D0621" w14:textId="77777777" w:rsidR="0039143C" w:rsidRDefault="0039143C" w:rsidP="0039143C">
      <w:pPr>
        <w:pStyle w:val="PL"/>
      </w:pPr>
      <w:r>
        <w:t xml:space="preserve">        asTimeRes:</w:t>
      </w:r>
    </w:p>
    <w:p w14:paraId="56EA6CCE" w14:textId="5DC12463" w:rsidR="0039143C" w:rsidRDefault="0039143C" w:rsidP="0039143C">
      <w:pPr>
        <w:pStyle w:val="PL"/>
        <w:rPr>
          <w:rFonts w:cs="Courier New"/>
          <w:noProof w:val="0"/>
          <w:szCs w:val="16"/>
        </w:rPr>
      </w:pPr>
      <w:r>
        <w:t xml:space="preserve">          $ref: 'TS29522_TimeSyncExposure.yaml#/components/schemas/AsTimeResource'</w:t>
      </w:r>
    </w:p>
    <w:p w14:paraId="5B262829" w14:textId="77777777" w:rsidR="00461244" w:rsidRDefault="00461244" w:rsidP="00461244">
      <w:pPr>
        <w:pStyle w:val="PL"/>
      </w:pPr>
      <w:r>
        <w:t xml:space="preserve">        </w:t>
      </w:r>
      <w:r>
        <w:rPr>
          <w:lang w:eastAsia="zh-CN"/>
        </w:rPr>
        <w:t>ptpCap</w:t>
      </w:r>
      <w:r>
        <w:rPr>
          <w:rFonts w:hint="eastAsia"/>
          <w:lang w:eastAsia="zh-CN"/>
        </w:rPr>
        <w:t>ForUes</w:t>
      </w:r>
      <w:r>
        <w:t>:</w:t>
      </w:r>
    </w:p>
    <w:p w14:paraId="61DF8875" w14:textId="77777777" w:rsidR="00461244" w:rsidRDefault="00461244" w:rsidP="00461244">
      <w:pPr>
        <w:pStyle w:val="PL"/>
      </w:pPr>
      <w:r>
        <w:t xml:space="preserve">          type: object</w:t>
      </w:r>
    </w:p>
    <w:p w14:paraId="5782C8FE" w14:textId="77777777" w:rsidR="00461244" w:rsidRDefault="00461244" w:rsidP="00461244">
      <w:pPr>
        <w:pStyle w:val="PL"/>
      </w:pPr>
      <w:r>
        <w:t xml:space="preserve">          additionalProperties:</w:t>
      </w:r>
    </w:p>
    <w:p w14:paraId="4F65A5F8" w14:textId="77777777" w:rsidR="00461244" w:rsidRDefault="00461244" w:rsidP="00461244">
      <w:pPr>
        <w:pStyle w:val="PL"/>
      </w:pPr>
      <w:r>
        <w:t xml:space="preserve">            $ref: '#/components/schemas/</w:t>
      </w:r>
      <w:r>
        <w:rPr>
          <w:rFonts w:hint="eastAsia"/>
          <w:lang w:eastAsia="zh-CN"/>
        </w:rPr>
        <w:t>Ptp</w:t>
      </w:r>
      <w:r>
        <w:rPr>
          <w:lang w:eastAsia="zh-CN"/>
        </w:rPr>
        <w:t>CapabilitiesPerUe</w:t>
      </w:r>
      <w:r>
        <w:t>'</w:t>
      </w:r>
    </w:p>
    <w:p w14:paraId="099CF1F0" w14:textId="77777777" w:rsidR="00461244" w:rsidRDefault="00461244" w:rsidP="00461244">
      <w:pPr>
        <w:pStyle w:val="PL"/>
      </w:pPr>
      <w:r>
        <w:t xml:space="preserve">          minProperties: 1</w:t>
      </w:r>
    </w:p>
    <w:p w14:paraId="64FA4BAB" w14:textId="77777777" w:rsidR="00461244" w:rsidRDefault="00461244" w:rsidP="00461244">
      <w:pPr>
        <w:pStyle w:val="PL"/>
        <w:rPr>
          <w:rFonts w:cs="Arial"/>
          <w:szCs w:val="18"/>
        </w:rPr>
      </w:pPr>
      <w:r>
        <w:rPr>
          <w:noProof w:val="0"/>
        </w:rPr>
        <w:t xml:space="preserve">          </w:t>
      </w:r>
      <w:proofErr w:type="gramStart"/>
      <w:r>
        <w:rPr>
          <w:noProof w:val="0"/>
        </w:rPr>
        <w:t>description</w:t>
      </w:r>
      <w:proofErr w:type="gramEnd"/>
      <w:r>
        <w:rPr>
          <w:noProof w:val="0"/>
        </w:rPr>
        <w:t xml:space="preserve">: </w:t>
      </w:r>
      <w:r>
        <w:rPr>
          <w:rFonts w:hint="eastAsia"/>
          <w:lang w:eastAsia="zh-CN"/>
        </w:rPr>
        <w:t>C</w:t>
      </w:r>
      <w:r>
        <w:rPr>
          <w:lang w:eastAsia="zh-CN"/>
        </w:rPr>
        <w:t>ontains the PTP capabilities supported by each of the UE(s)</w:t>
      </w:r>
      <w:r>
        <w:rPr>
          <w:rFonts w:cs="Arial"/>
          <w:szCs w:val="18"/>
        </w:rPr>
        <w:t>. The key of the map is the supi.</w:t>
      </w:r>
    </w:p>
    <w:p w14:paraId="7135C3E6" w14:textId="77777777" w:rsidR="00461244" w:rsidRDefault="00461244" w:rsidP="00461244">
      <w:pPr>
        <w:pStyle w:val="PL"/>
      </w:pPr>
      <w:r>
        <w:t xml:space="preserve">      required:</w:t>
      </w:r>
    </w:p>
    <w:p w14:paraId="36A93429" w14:textId="77777777" w:rsidR="00461244" w:rsidRDefault="00461244" w:rsidP="00461244">
      <w:pPr>
        <w:pStyle w:val="PL"/>
      </w:pPr>
      <w:r>
        <w:t xml:space="preserve">        - </w:t>
      </w:r>
      <w:r>
        <w:rPr>
          <w:lang w:eastAsia="zh-CN"/>
        </w:rPr>
        <w:t>upNodeId</w:t>
      </w:r>
    </w:p>
    <w:p w14:paraId="7D9746C0" w14:textId="77777777" w:rsidR="0039143C" w:rsidRDefault="0039143C" w:rsidP="0039143C">
      <w:pPr>
        <w:pStyle w:val="PL"/>
      </w:pPr>
      <w:r>
        <w:t xml:space="preserve">      anyOf:</w:t>
      </w:r>
    </w:p>
    <w:p w14:paraId="2F823035" w14:textId="77777777" w:rsidR="0039143C" w:rsidRDefault="0039143C" w:rsidP="0039143C">
      <w:pPr>
        <w:pStyle w:val="PL"/>
      </w:pPr>
      <w:r>
        <w:t xml:space="preserve">        - required: [gmCapables]</w:t>
      </w:r>
    </w:p>
    <w:p w14:paraId="00D4C507" w14:textId="30803B65" w:rsidR="0039143C" w:rsidRDefault="0039143C" w:rsidP="0039143C">
      <w:pPr>
        <w:pStyle w:val="PL"/>
        <w:rPr>
          <w:rFonts w:cs="Courier New"/>
          <w:noProof w:val="0"/>
          <w:szCs w:val="16"/>
        </w:rPr>
      </w:pPr>
      <w:r>
        <w:t xml:space="preserve">        - required: [asTimeRes]</w:t>
      </w:r>
    </w:p>
    <w:p w14:paraId="6101C602" w14:textId="77777777" w:rsidR="00461244" w:rsidRDefault="00461244" w:rsidP="00461244">
      <w:pPr>
        <w:pStyle w:val="PL"/>
        <w:rPr>
          <w:rFonts w:cs="Courier New"/>
          <w:noProof w:val="0"/>
          <w:szCs w:val="16"/>
        </w:rPr>
      </w:pPr>
    </w:p>
    <w:p w14:paraId="1C161D69" w14:textId="77777777" w:rsidR="00461244" w:rsidRDefault="00461244" w:rsidP="00461244">
      <w:pPr>
        <w:pStyle w:val="PL"/>
      </w:pPr>
      <w:r>
        <w:t xml:space="preserve">    </w:t>
      </w:r>
      <w:r>
        <w:rPr>
          <w:lang w:eastAsia="zh-CN"/>
        </w:rPr>
        <w:t>PtpCapabilitiesPerUe</w:t>
      </w:r>
      <w:r>
        <w:t>:</w:t>
      </w:r>
    </w:p>
    <w:p w14:paraId="17730117" w14:textId="77777777" w:rsidR="00461244" w:rsidRDefault="00461244" w:rsidP="00461244">
      <w:pPr>
        <w:pStyle w:val="PL"/>
      </w:pPr>
      <w:r>
        <w:rPr>
          <w:noProof w:val="0"/>
        </w:rPr>
        <w:t xml:space="preserve">      </w:t>
      </w:r>
      <w:proofErr w:type="gramStart"/>
      <w:r>
        <w:rPr>
          <w:noProof w:val="0"/>
        </w:rPr>
        <w:t>description</w:t>
      </w:r>
      <w:proofErr w:type="gramEnd"/>
      <w:r>
        <w:rPr>
          <w:noProof w:val="0"/>
        </w:rPr>
        <w:t>: Contains the supported PTP capabilities per UE.</w:t>
      </w:r>
    </w:p>
    <w:p w14:paraId="31FD8ED2" w14:textId="77777777" w:rsidR="00461244" w:rsidRDefault="00461244" w:rsidP="00461244">
      <w:pPr>
        <w:pStyle w:val="PL"/>
      </w:pPr>
      <w:r>
        <w:t xml:space="preserve">      type: object</w:t>
      </w:r>
    </w:p>
    <w:p w14:paraId="675CE25B" w14:textId="77777777" w:rsidR="00461244" w:rsidRDefault="00461244" w:rsidP="00461244">
      <w:pPr>
        <w:pStyle w:val="PL"/>
      </w:pPr>
      <w:r>
        <w:t xml:space="preserve">      properties:</w:t>
      </w:r>
    </w:p>
    <w:p w14:paraId="7164B59E" w14:textId="77777777" w:rsidR="00461244" w:rsidRDefault="00461244" w:rsidP="00461244">
      <w:pPr>
        <w:pStyle w:val="PL"/>
      </w:pPr>
      <w:r>
        <w:t xml:space="preserve">        </w:t>
      </w:r>
      <w:r>
        <w:rPr>
          <w:lang w:eastAsia="zh-CN"/>
        </w:rPr>
        <w:t>supi</w:t>
      </w:r>
      <w:r>
        <w:t>:</w:t>
      </w:r>
    </w:p>
    <w:p w14:paraId="3F985234" w14:textId="77777777" w:rsidR="00461244" w:rsidRDefault="00461244" w:rsidP="00461244">
      <w:pPr>
        <w:pStyle w:val="PL"/>
      </w:pPr>
      <w:r w:rsidRPr="002B65C6">
        <w:t xml:space="preserve">          $ref: '</w:t>
      </w:r>
      <w:r>
        <w:rPr>
          <w:rFonts w:cs="Courier New"/>
          <w:noProof w:val="0"/>
          <w:szCs w:val="16"/>
        </w:rPr>
        <w:t>TS29571_CommonData.yaml</w:t>
      </w:r>
      <w:r w:rsidRPr="002B65C6">
        <w:t>#/components/schemas/</w:t>
      </w:r>
      <w:r>
        <w:t>Supi</w:t>
      </w:r>
      <w:r w:rsidRPr="002B65C6">
        <w:t>'</w:t>
      </w:r>
    </w:p>
    <w:p w14:paraId="51966CA2" w14:textId="77777777" w:rsidR="00461244" w:rsidRDefault="00461244" w:rsidP="00461244">
      <w:pPr>
        <w:pStyle w:val="PL"/>
      </w:pPr>
      <w:r>
        <w:t xml:space="preserve">        p</w:t>
      </w:r>
      <w:r>
        <w:rPr>
          <w:lang w:eastAsia="zh-CN"/>
        </w:rPr>
        <w:t>tpCaps</w:t>
      </w:r>
      <w:r>
        <w:t>:</w:t>
      </w:r>
    </w:p>
    <w:p w14:paraId="12D2513B" w14:textId="77777777" w:rsidR="00461244" w:rsidRDefault="00461244" w:rsidP="00461244">
      <w:pPr>
        <w:pStyle w:val="PL"/>
      </w:pPr>
      <w:r>
        <w:lastRenderedPageBreak/>
        <w:t xml:space="preserve">          type: array</w:t>
      </w:r>
    </w:p>
    <w:p w14:paraId="2982F7C3" w14:textId="77777777" w:rsidR="00461244" w:rsidRDefault="00461244" w:rsidP="00461244">
      <w:pPr>
        <w:pStyle w:val="PL"/>
      </w:pPr>
      <w:r>
        <w:t xml:space="preserve">          items:</w:t>
      </w:r>
    </w:p>
    <w:p w14:paraId="2067B794" w14:textId="77777777" w:rsidR="00461244" w:rsidRDefault="00461244" w:rsidP="00461244">
      <w:pPr>
        <w:pStyle w:val="PL"/>
      </w:pPr>
      <w:r>
        <w:t xml:space="preserve">            $ref: 'TS29522_TimeSyncExposure.yaml#/components/schemas/</w:t>
      </w:r>
      <w:r>
        <w:rPr>
          <w:lang w:eastAsia="zh-CN"/>
        </w:rPr>
        <w:t>EventFilter</w:t>
      </w:r>
      <w:r>
        <w:t>'</w:t>
      </w:r>
    </w:p>
    <w:p w14:paraId="45FA6409" w14:textId="77777777" w:rsidR="00461244" w:rsidRDefault="00461244" w:rsidP="00461244">
      <w:pPr>
        <w:pStyle w:val="PL"/>
      </w:pPr>
      <w:r>
        <w:t xml:space="preserve">          minItems: 1</w:t>
      </w:r>
    </w:p>
    <w:p w14:paraId="31DC7ABF" w14:textId="77777777" w:rsidR="00461244" w:rsidRDefault="00461244" w:rsidP="00461244">
      <w:pPr>
        <w:pStyle w:val="PL"/>
      </w:pPr>
      <w:r>
        <w:t xml:space="preserve">      required:</w:t>
      </w:r>
    </w:p>
    <w:p w14:paraId="725DC42E" w14:textId="77777777" w:rsidR="00461244" w:rsidRDefault="00461244" w:rsidP="00461244">
      <w:pPr>
        <w:pStyle w:val="PL"/>
      </w:pPr>
      <w:r>
        <w:t xml:space="preserve">        - </w:t>
      </w:r>
      <w:r>
        <w:rPr>
          <w:lang w:eastAsia="zh-CN"/>
        </w:rPr>
        <w:t>supi</w:t>
      </w:r>
    </w:p>
    <w:p w14:paraId="4F42F0DD" w14:textId="123C0DE7" w:rsidR="008A6D4A" w:rsidRDefault="00461244" w:rsidP="00461244">
      <w:pPr>
        <w:pStyle w:val="PL"/>
      </w:pPr>
      <w:r>
        <w:t xml:space="preserve">        - ptpCaps</w:t>
      </w:r>
    </w:p>
    <w:p w14:paraId="7D124A85" w14:textId="77777777" w:rsidR="00B157F0" w:rsidRDefault="00B157F0" w:rsidP="00B157F0">
      <w:pPr>
        <w:pStyle w:val="PL"/>
      </w:pPr>
      <w:r>
        <w:t xml:space="preserve">    </w:t>
      </w:r>
      <w:r>
        <w:rPr>
          <w:lang w:eastAsia="zh-CN"/>
        </w:rPr>
        <w:t>TimeSyncExposureConfigNotif</w:t>
      </w:r>
      <w:r>
        <w:t>:</w:t>
      </w:r>
    </w:p>
    <w:p w14:paraId="41C1D3F7" w14:textId="77777777" w:rsidR="00B157F0" w:rsidRDefault="00B157F0" w:rsidP="00B157F0">
      <w:pPr>
        <w:pStyle w:val="PL"/>
      </w:pPr>
      <w:r>
        <w:rPr>
          <w:noProof w:val="0"/>
        </w:rPr>
        <w:t xml:space="preserve">      </w:t>
      </w:r>
      <w:proofErr w:type="gramStart"/>
      <w:r>
        <w:rPr>
          <w:noProof w:val="0"/>
        </w:rPr>
        <w:t>description</w:t>
      </w:r>
      <w:proofErr w:type="gramEnd"/>
      <w:r>
        <w:rPr>
          <w:noProof w:val="0"/>
        </w:rPr>
        <w:t>: Contains the notification of time synchronization service state.</w:t>
      </w:r>
    </w:p>
    <w:p w14:paraId="43ED8A1D" w14:textId="77777777" w:rsidR="00B157F0" w:rsidRDefault="00B157F0" w:rsidP="00B157F0">
      <w:pPr>
        <w:pStyle w:val="PL"/>
      </w:pPr>
      <w:r>
        <w:t xml:space="preserve">      type: object</w:t>
      </w:r>
    </w:p>
    <w:p w14:paraId="0AD85D25" w14:textId="77777777" w:rsidR="00B157F0" w:rsidRDefault="00B157F0" w:rsidP="00B157F0">
      <w:pPr>
        <w:pStyle w:val="PL"/>
      </w:pPr>
      <w:r>
        <w:t xml:space="preserve">      properties:</w:t>
      </w:r>
    </w:p>
    <w:p w14:paraId="297A096B" w14:textId="77777777" w:rsidR="00B157F0" w:rsidRDefault="00B157F0" w:rsidP="00B157F0">
      <w:pPr>
        <w:pStyle w:val="PL"/>
      </w:pPr>
      <w:r>
        <w:t xml:space="preserve">        configN</w:t>
      </w:r>
      <w:r>
        <w:rPr>
          <w:lang w:eastAsia="zh-CN"/>
        </w:rPr>
        <w:t>otifId</w:t>
      </w:r>
      <w:r>
        <w:t>:</w:t>
      </w:r>
    </w:p>
    <w:p w14:paraId="49C81175" w14:textId="77777777" w:rsidR="00B157F0" w:rsidRDefault="00B157F0" w:rsidP="00B157F0">
      <w:pPr>
        <w:pStyle w:val="PL"/>
      </w:pPr>
      <w:r>
        <w:t xml:space="preserve">          type: string</w:t>
      </w:r>
    </w:p>
    <w:p w14:paraId="1B528934" w14:textId="77777777" w:rsidR="00B157F0" w:rsidRDefault="00B157F0" w:rsidP="00B157F0">
      <w:pPr>
        <w:pStyle w:val="PL"/>
      </w:pPr>
      <w:r>
        <w:rPr>
          <w:noProof w:val="0"/>
        </w:rPr>
        <w:t xml:space="preserve">          </w:t>
      </w:r>
      <w:proofErr w:type="gramStart"/>
      <w:r>
        <w:rPr>
          <w:noProof w:val="0"/>
        </w:rPr>
        <w:t>description</w:t>
      </w:r>
      <w:proofErr w:type="gramEnd"/>
      <w:r>
        <w:rPr>
          <w:noProof w:val="0"/>
        </w:rPr>
        <w:t xml:space="preserve">: </w:t>
      </w:r>
      <w:r>
        <w:rPr>
          <w:rFonts w:cs="Arial"/>
          <w:szCs w:val="18"/>
        </w:rPr>
        <w:t>Notification Correlation ID assigned by the NF service consumer</w:t>
      </w:r>
      <w:r w:rsidRPr="00BC6720">
        <w:rPr>
          <w:rFonts w:eastAsia="Malgun Gothic"/>
          <w:lang w:eastAsia="ko-KR"/>
        </w:rPr>
        <w:t>.</w:t>
      </w:r>
    </w:p>
    <w:p w14:paraId="48663F3F" w14:textId="77777777" w:rsidR="00B157F0" w:rsidRDefault="00B157F0" w:rsidP="00B157F0">
      <w:pPr>
        <w:pStyle w:val="PL"/>
      </w:pPr>
      <w:r>
        <w:t xml:space="preserve">        </w:t>
      </w:r>
      <w:r>
        <w:rPr>
          <w:lang w:eastAsia="zh-CN"/>
        </w:rPr>
        <w:t>stateOfConfig</w:t>
      </w:r>
      <w:r>
        <w:t>:</w:t>
      </w:r>
    </w:p>
    <w:p w14:paraId="159525F0" w14:textId="26F2CD5E" w:rsidR="00B157F0" w:rsidRDefault="00B157F0" w:rsidP="00B157F0">
      <w:pPr>
        <w:pStyle w:val="PL"/>
      </w:pPr>
      <w:r w:rsidRPr="002B65C6">
        <w:t xml:space="preserve">          $ref: '#/components/schemas/</w:t>
      </w:r>
      <w:r w:rsidR="00C33FAA">
        <w:rPr>
          <w:lang w:eastAsia="zh-CN"/>
        </w:rPr>
        <w:t>StateOfConfiguration</w:t>
      </w:r>
      <w:r w:rsidR="00C33FAA" w:rsidRPr="002B65C6">
        <w:t>'</w:t>
      </w:r>
    </w:p>
    <w:p w14:paraId="15DD17B2" w14:textId="77777777" w:rsidR="00B157F0" w:rsidRDefault="00B157F0" w:rsidP="00B157F0">
      <w:pPr>
        <w:pStyle w:val="PL"/>
      </w:pPr>
      <w:r>
        <w:t xml:space="preserve">      required:</w:t>
      </w:r>
    </w:p>
    <w:p w14:paraId="5DE2C148" w14:textId="77777777" w:rsidR="00B157F0" w:rsidRDefault="00B157F0" w:rsidP="00B157F0">
      <w:pPr>
        <w:pStyle w:val="PL"/>
      </w:pPr>
      <w:r>
        <w:t xml:space="preserve">        - configNotifId</w:t>
      </w:r>
    </w:p>
    <w:p w14:paraId="5F1DDB25" w14:textId="77777777" w:rsidR="00B157F0" w:rsidRDefault="00B157F0" w:rsidP="00B157F0">
      <w:pPr>
        <w:pStyle w:val="PL"/>
      </w:pPr>
      <w:r>
        <w:t xml:space="preserve">        - stateOfConfig</w:t>
      </w:r>
    </w:p>
    <w:p w14:paraId="176CFB2D" w14:textId="77777777" w:rsidR="00B157F0" w:rsidRDefault="00B157F0" w:rsidP="00B157F0">
      <w:pPr>
        <w:pStyle w:val="PL"/>
      </w:pPr>
    </w:p>
    <w:p w14:paraId="4AECB3EE" w14:textId="4BBD62C5" w:rsidR="00B157F0" w:rsidRDefault="00B157F0" w:rsidP="00B157F0">
      <w:pPr>
        <w:pStyle w:val="PL"/>
      </w:pPr>
      <w:r>
        <w:t xml:space="preserve">    </w:t>
      </w:r>
      <w:r w:rsidR="00C33FAA">
        <w:rPr>
          <w:lang w:eastAsia="zh-CN"/>
        </w:rPr>
        <w:t>StateOfConfiguration</w:t>
      </w:r>
      <w:r>
        <w:t>:</w:t>
      </w:r>
    </w:p>
    <w:p w14:paraId="75BF8F58" w14:textId="77777777" w:rsidR="00B157F0" w:rsidRDefault="00B157F0" w:rsidP="00B157F0">
      <w:pPr>
        <w:pStyle w:val="PL"/>
      </w:pPr>
      <w:r>
        <w:rPr>
          <w:noProof w:val="0"/>
        </w:rPr>
        <w:t xml:space="preserve">      </w:t>
      </w:r>
      <w:proofErr w:type="gramStart"/>
      <w:r>
        <w:rPr>
          <w:noProof w:val="0"/>
        </w:rPr>
        <w:t>description</w:t>
      </w:r>
      <w:proofErr w:type="gramEnd"/>
      <w:r>
        <w:rPr>
          <w:noProof w:val="0"/>
        </w:rPr>
        <w:t xml:space="preserve">: Contains the </w:t>
      </w:r>
      <w:r>
        <w:t>state of the time synchronization configuration</w:t>
      </w:r>
      <w:r>
        <w:rPr>
          <w:noProof w:val="0"/>
        </w:rPr>
        <w:t>.</w:t>
      </w:r>
    </w:p>
    <w:p w14:paraId="50EB13A9" w14:textId="77777777" w:rsidR="00B157F0" w:rsidRDefault="00B157F0" w:rsidP="00B157F0">
      <w:pPr>
        <w:pStyle w:val="PL"/>
      </w:pPr>
      <w:r>
        <w:t xml:space="preserve">      type: object</w:t>
      </w:r>
    </w:p>
    <w:p w14:paraId="655E1B6D" w14:textId="77777777" w:rsidR="00B157F0" w:rsidRDefault="00B157F0" w:rsidP="00B157F0">
      <w:pPr>
        <w:pStyle w:val="PL"/>
      </w:pPr>
      <w:r>
        <w:t xml:space="preserve">      properties:</w:t>
      </w:r>
    </w:p>
    <w:p w14:paraId="664F070D" w14:textId="77777777" w:rsidR="00B157F0" w:rsidRDefault="00B157F0" w:rsidP="00B157F0">
      <w:pPr>
        <w:pStyle w:val="PL"/>
      </w:pPr>
      <w:r>
        <w:t xml:space="preserve">        </w:t>
      </w:r>
      <w:r>
        <w:rPr>
          <w:lang w:eastAsia="zh-CN"/>
        </w:rPr>
        <w:t>state</w:t>
      </w:r>
      <w:r>
        <w:t>:</w:t>
      </w:r>
    </w:p>
    <w:p w14:paraId="00CE717E" w14:textId="77777777" w:rsidR="00B157F0" w:rsidRDefault="00B157F0" w:rsidP="00B157F0">
      <w:pPr>
        <w:pStyle w:val="PL"/>
      </w:pPr>
      <w:r w:rsidRPr="002B65C6">
        <w:t xml:space="preserve">          </w:t>
      </w:r>
      <w:r>
        <w:t>type: boolean</w:t>
      </w:r>
    </w:p>
    <w:p w14:paraId="18CD7592" w14:textId="77777777" w:rsidR="00E03C78" w:rsidRDefault="00B157F0" w:rsidP="00B157F0">
      <w:pPr>
        <w:pStyle w:val="PL"/>
      </w:pPr>
      <w:r>
        <w:rPr>
          <w:noProof w:val="0"/>
        </w:rPr>
        <w:t xml:space="preserve">          </w:t>
      </w:r>
      <w:proofErr w:type="gramStart"/>
      <w:r>
        <w:rPr>
          <w:noProof w:val="0"/>
        </w:rPr>
        <w:t>description</w:t>
      </w:r>
      <w:proofErr w:type="gramEnd"/>
      <w:r>
        <w:rPr>
          <w:noProof w:val="0"/>
        </w:rPr>
        <w:t xml:space="preserve">: </w:t>
      </w:r>
      <w:r w:rsidR="00E03C78">
        <w:t>&gt;</w:t>
      </w:r>
    </w:p>
    <w:p w14:paraId="037CC373" w14:textId="77777777" w:rsidR="00E03C78" w:rsidRDefault="00E03C78" w:rsidP="00B157F0">
      <w:pPr>
        <w:pStyle w:val="PL"/>
      </w:pPr>
      <w:r>
        <w:rPr>
          <w:noProof w:val="0"/>
        </w:rPr>
        <w:t xml:space="preserve">            </w:t>
      </w:r>
      <w:r w:rsidR="00B157F0">
        <w:t>When it is set to true, it indicates the states of configurations for NW-TT port and all</w:t>
      </w:r>
    </w:p>
    <w:p w14:paraId="4408BE61" w14:textId="77777777" w:rsidR="00E03C78" w:rsidRDefault="00E03C78" w:rsidP="00B157F0">
      <w:pPr>
        <w:pStyle w:val="PL"/>
      </w:pPr>
      <w:r>
        <w:rPr>
          <w:noProof w:val="0"/>
        </w:rPr>
        <w:t xml:space="preserve">           </w:t>
      </w:r>
      <w:r w:rsidR="00B157F0">
        <w:t xml:space="preserve"> DS-TT port</w:t>
      </w:r>
      <w:r w:rsidR="00C33FAA">
        <w:t>(</w:t>
      </w:r>
      <w:r w:rsidR="00B157F0">
        <w:t>s</w:t>
      </w:r>
      <w:r w:rsidR="00C33FAA">
        <w:t>)</w:t>
      </w:r>
      <w:r w:rsidR="00B157F0">
        <w:t xml:space="preserve"> are active.</w:t>
      </w:r>
      <w:r w:rsidR="00B157F0" w:rsidRPr="00CC6EFF">
        <w:t xml:space="preserve"> </w:t>
      </w:r>
      <w:r w:rsidR="00B157F0">
        <w:t>When it is set to false, it indicates the state of</w:t>
      </w:r>
    </w:p>
    <w:p w14:paraId="0AE4943E" w14:textId="094FB2F8" w:rsidR="00B157F0" w:rsidRDefault="00E03C78" w:rsidP="00B157F0">
      <w:pPr>
        <w:pStyle w:val="PL"/>
      </w:pPr>
      <w:r>
        <w:rPr>
          <w:noProof w:val="0"/>
        </w:rPr>
        <w:t xml:space="preserve">           </w:t>
      </w:r>
      <w:r w:rsidR="00B157F0">
        <w:t xml:space="preserve"> configurations for NW-TT port or at least one of the DS-TT port</w:t>
      </w:r>
      <w:r w:rsidR="00C33FAA">
        <w:t>(s)</w:t>
      </w:r>
      <w:r w:rsidR="00B157F0">
        <w:t xml:space="preserve"> are inactive.</w:t>
      </w:r>
    </w:p>
    <w:p w14:paraId="7E17BB1A" w14:textId="77777777" w:rsidR="00B157F0" w:rsidRDefault="00B157F0" w:rsidP="00B157F0">
      <w:pPr>
        <w:pStyle w:val="PL"/>
      </w:pPr>
      <w:r>
        <w:t xml:space="preserve">        inactiveNwtt:</w:t>
      </w:r>
    </w:p>
    <w:p w14:paraId="6F71E312" w14:textId="77777777" w:rsidR="00B157F0" w:rsidRDefault="00B157F0" w:rsidP="00B157F0">
      <w:pPr>
        <w:pStyle w:val="PL"/>
      </w:pPr>
      <w:r w:rsidRPr="002B65C6">
        <w:t xml:space="preserve">          </w:t>
      </w:r>
      <w:r>
        <w:t>type: boolean</w:t>
      </w:r>
    </w:p>
    <w:p w14:paraId="38E18F00" w14:textId="77777777" w:rsidR="00E03C78" w:rsidRDefault="00B157F0" w:rsidP="00B157F0">
      <w:pPr>
        <w:pStyle w:val="PL"/>
      </w:pPr>
      <w:r>
        <w:rPr>
          <w:noProof w:val="0"/>
        </w:rPr>
        <w:t xml:space="preserve">          </w:t>
      </w:r>
      <w:proofErr w:type="gramStart"/>
      <w:r>
        <w:rPr>
          <w:noProof w:val="0"/>
        </w:rPr>
        <w:t>description</w:t>
      </w:r>
      <w:proofErr w:type="gramEnd"/>
      <w:r>
        <w:rPr>
          <w:noProof w:val="0"/>
        </w:rPr>
        <w:t xml:space="preserve">: </w:t>
      </w:r>
      <w:r w:rsidR="00E03C78">
        <w:t>&gt;</w:t>
      </w:r>
    </w:p>
    <w:p w14:paraId="2037637B" w14:textId="77777777" w:rsidR="00E03C78" w:rsidRDefault="00E03C78" w:rsidP="00B157F0">
      <w:pPr>
        <w:pStyle w:val="PL"/>
      </w:pPr>
      <w:r>
        <w:rPr>
          <w:noProof w:val="0"/>
        </w:rPr>
        <w:t xml:space="preserve">           </w:t>
      </w:r>
      <w:r>
        <w:t xml:space="preserve"> </w:t>
      </w:r>
      <w:r w:rsidR="00B157F0">
        <w:t>When it is included and set to true, it indicates the state of configuration for NW-TT</w:t>
      </w:r>
    </w:p>
    <w:p w14:paraId="5BC0E2AC" w14:textId="77777777" w:rsidR="00E03C78" w:rsidRDefault="00E03C78" w:rsidP="00B157F0">
      <w:pPr>
        <w:pStyle w:val="PL"/>
      </w:pPr>
      <w:r>
        <w:rPr>
          <w:noProof w:val="0"/>
        </w:rPr>
        <w:t xml:space="preserve">           </w:t>
      </w:r>
      <w:r w:rsidR="00B157F0">
        <w:t xml:space="preserve"> port is inactive.</w:t>
      </w:r>
      <w:r w:rsidR="00B157F0" w:rsidRPr="00342CE9">
        <w:t xml:space="preserve"> </w:t>
      </w:r>
      <w:r w:rsidR="00B157F0">
        <w:t>It may be included when the "state" attribute is set to false.</w:t>
      </w:r>
    </w:p>
    <w:p w14:paraId="7F210D1E" w14:textId="19B632C9" w:rsidR="00B157F0" w:rsidRDefault="00E03C78" w:rsidP="00B157F0">
      <w:pPr>
        <w:pStyle w:val="PL"/>
      </w:pPr>
      <w:r>
        <w:rPr>
          <w:noProof w:val="0"/>
        </w:rPr>
        <w:t xml:space="preserve">           </w:t>
      </w:r>
      <w:r w:rsidR="00B157F0">
        <w:t xml:space="preserve"> Default value is false.</w:t>
      </w:r>
    </w:p>
    <w:p w14:paraId="3201212D" w14:textId="77777777" w:rsidR="00B157F0" w:rsidRDefault="00B157F0" w:rsidP="00B157F0">
      <w:pPr>
        <w:pStyle w:val="PL"/>
      </w:pPr>
      <w:r>
        <w:t xml:space="preserve">        </w:t>
      </w:r>
      <w:r>
        <w:rPr>
          <w:lang w:eastAsia="zh-CN"/>
        </w:rPr>
        <w:t>inactiveDstts</w:t>
      </w:r>
      <w:r>
        <w:t>:</w:t>
      </w:r>
    </w:p>
    <w:p w14:paraId="7B1AC3E2" w14:textId="77777777" w:rsidR="00E03C78" w:rsidRDefault="00B157F0" w:rsidP="00B157F0">
      <w:pPr>
        <w:pStyle w:val="PL"/>
      </w:pPr>
      <w:r>
        <w:t xml:space="preserve">          </w:t>
      </w:r>
      <w:proofErr w:type="gramStart"/>
      <w:r>
        <w:rPr>
          <w:noProof w:val="0"/>
        </w:rPr>
        <w:t>description</w:t>
      </w:r>
      <w:proofErr w:type="gramEnd"/>
      <w:r>
        <w:rPr>
          <w:noProof w:val="0"/>
        </w:rPr>
        <w:t xml:space="preserve">: </w:t>
      </w:r>
      <w:r w:rsidR="00E03C78">
        <w:t>&gt;</w:t>
      </w:r>
    </w:p>
    <w:p w14:paraId="0CCE56D9" w14:textId="77777777" w:rsidR="00E03C78" w:rsidRDefault="00E03C78" w:rsidP="00B157F0">
      <w:pPr>
        <w:pStyle w:val="PL"/>
        <w:rPr>
          <w:lang w:eastAsia="zh-CN"/>
        </w:rPr>
      </w:pPr>
      <w:r>
        <w:rPr>
          <w:noProof w:val="0"/>
        </w:rPr>
        <w:t xml:space="preserve">           </w:t>
      </w:r>
      <w:r>
        <w:t xml:space="preserve"> </w:t>
      </w:r>
      <w:r w:rsidR="00B157F0">
        <w:rPr>
          <w:lang w:eastAsia="zh-CN"/>
        </w:rPr>
        <w:t>Contains the UE identities. The states of configurations for DS-TT port</w:t>
      </w:r>
      <w:r w:rsidR="00C33FAA">
        <w:rPr>
          <w:lang w:eastAsia="zh-CN"/>
        </w:rPr>
        <w:t>(</w:t>
      </w:r>
      <w:r w:rsidR="00B157F0">
        <w:rPr>
          <w:lang w:eastAsia="zh-CN"/>
        </w:rPr>
        <w:t>s</w:t>
      </w:r>
      <w:r w:rsidR="00C33FAA">
        <w:rPr>
          <w:lang w:eastAsia="zh-CN"/>
        </w:rPr>
        <w:t>)</w:t>
      </w:r>
      <w:r w:rsidR="00B157F0">
        <w:rPr>
          <w:lang w:eastAsia="zh-CN"/>
        </w:rPr>
        <w:t xml:space="preserve"> corresponding</w:t>
      </w:r>
    </w:p>
    <w:p w14:paraId="706276C3" w14:textId="3D4158E5" w:rsidR="00B157F0" w:rsidRDefault="00E03C78" w:rsidP="00B157F0">
      <w:pPr>
        <w:pStyle w:val="PL"/>
      </w:pPr>
      <w:r>
        <w:rPr>
          <w:noProof w:val="0"/>
        </w:rPr>
        <w:t xml:space="preserve">           </w:t>
      </w:r>
      <w:r w:rsidR="00B157F0">
        <w:rPr>
          <w:lang w:eastAsia="zh-CN"/>
        </w:rPr>
        <w:t xml:space="preserve"> to these UEs are inactive.</w:t>
      </w:r>
      <w:r w:rsidR="00B157F0" w:rsidRPr="00342CE9">
        <w:t xml:space="preserve"> </w:t>
      </w:r>
      <w:r w:rsidR="00B157F0">
        <w:t>It may be included when the "state" attribute is set to false.</w:t>
      </w:r>
    </w:p>
    <w:p w14:paraId="0C73189E" w14:textId="77777777" w:rsidR="00B157F0" w:rsidRDefault="00B157F0" w:rsidP="00B157F0">
      <w:pPr>
        <w:pStyle w:val="PL"/>
      </w:pPr>
      <w:r>
        <w:t xml:space="preserve">          type: array</w:t>
      </w:r>
    </w:p>
    <w:p w14:paraId="36842FF4" w14:textId="77777777" w:rsidR="00B157F0" w:rsidRDefault="00B157F0" w:rsidP="00B157F0">
      <w:pPr>
        <w:pStyle w:val="PL"/>
      </w:pPr>
      <w:r>
        <w:t xml:space="preserve">          items:</w:t>
      </w:r>
    </w:p>
    <w:p w14:paraId="08307338" w14:textId="77777777" w:rsidR="00B157F0" w:rsidRDefault="00B157F0" w:rsidP="00B157F0">
      <w:pPr>
        <w:pStyle w:val="PL"/>
      </w:pPr>
      <w:r>
        <w:t xml:space="preserve">            $ref: 'TS29571_CommonData.yaml#/components/schemas/Supi'</w:t>
      </w:r>
    </w:p>
    <w:p w14:paraId="45C0DB13" w14:textId="77777777" w:rsidR="00B157F0" w:rsidRDefault="00B157F0" w:rsidP="00B157F0">
      <w:pPr>
        <w:pStyle w:val="PL"/>
      </w:pPr>
      <w:r>
        <w:t xml:space="preserve">          minItems: 1</w:t>
      </w:r>
    </w:p>
    <w:p w14:paraId="12A1366E" w14:textId="77777777" w:rsidR="00B157F0" w:rsidRDefault="00B157F0" w:rsidP="00B157F0">
      <w:pPr>
        <w:pStyle w:val="PL"/>
      </w:pPr>
      <w:r>
        <w:t xml:space="preserve">      required:</w:t>
      </w:r>
    </w:p>
    <w:p w14:paraId="1E6F98F7" w14:textId="4DB1DB39" w:rsidR="00B157F0" w:rsidRDefault="00B157F0" w:rsidP="00B157F0">
      <w:pPr>
        <w:pStyle w:val="PL"/>
        <w:rPr>
          <w:lang w:eastAsia="zh-CN"/>
        </w:rPr>
      </w:pPr>
      <w:r>
        <w:t xml:space="preserve">        - </w:t>
      </w:r>
      <w:r>
        <w:rPr>
          <w:lang w:eastAsia="zh-CN"/>
        </w:rPr>
        <w:t>state</w:t>
      </w:r>
    </w:p>
    <w:p w14:paraId="3B33FB90" w14:textId="77777777" w:rsidR="00B157F0" w:rsidRDefault="00B157F0" w:rsidP="00B157F0">
      <w:pPr>
        <w:pStyle w:val="PL"/>
      </w:pPr>
    </w:p>
    <w:p w14:paraId="19F1A18D" w14:textId="77777777" w:rsidR="00477E2F" w:rsidRDefault="00477E2F" w:rsidP="00477E2F">
      <w:pPr>
        <w:pStyle w:val="PL"/>
      </w:pPr>
      <w:r>
        <w:t xml:space="preserve">    AccessTimeDistributionData:</w:t>
      </w:r>
    </w:p>
    <w:p w14:paraId="65CF501F" w14:textId="77777777" w:rsidR="00477E2F" w:rsidRDefault="00477E2F" w:rsidP="00477E2F">
      <w:pPr>
        <w:pStyle w:val="PL"/>
      </w:pPr>
      <w:r>
        <w:rPr>
          <w:noProof w:val="0"/>
        </w:rPr>
        <w:t xml:space="preserve">      </w:t>
      </w:r>
      <w:proofErr w:type="gramStart"/>
      <w:r>
        <w:rPr>
          <w:noProof w:val="0"/>
        </w:rPr>
        <w:t>description</w:t>
      </w:r>
      <w:proofErr w:type="gramEnd"/>
      <w:r>
        <w:rPr>
          <w:noProof w:val="0"/>
        </w:rPr>
        <w:t xml:space="preserve">: </w:t>
      </w:r>
      <w:r>
        <w:rPr>
          <w:rFonts w:cs="Arial"/>
          <w:szCs w:val="18"/>
        </w:rPr>
        <w:t xml:space="preserve">Contains the parameters for the creation of </w:t>
      </w:r>
      <w:r>
        <w:t>5G access stratum time distribution configuration.</w:t>
      </w:r>
      <w:r>
        <w:rPr>
          <w:noProof w:val="0"/>
        </w:rPr>
        <w:t>.</w:t>
      </w:r>
    </w:p>
    <w:p w14:paraId="5D41B46A" w14:textId="77777777" w:rsidR="00477E2F" w:rsidRDefault="00477E2F" w:rsidP="00477E2F">
      <w:pPr>
        <w:pStyle w:val="PL"/>
      </w:pPr>
      <w:r>
        <w:t xml:space="preserve">      type: object</w:t>
      </w:r>
    </w:p>
    <w:p w14:paraId="3CB329B7" w14:textId="77777777" w:rsidR="00477E2F" w:rsidRDefault="00477E2F" w:rsidP="00477E2F">
      <w:pPr>
        <w:pStyle w:val="PL"/>
      </w:pPr>
      <w:r>
        <w:t xml:space="preserve">      properties:</w:t>
      </w:r>
    </w:p>
    <w:p w14:paraId="405417D7" w14:textId="77777777" w:rsidR="00477E2F" w:rsidRDefault="00477E2F" w:rsidP="00477E2F">
      <w:pPr>
        <w:pStyle w:val="PL"/>
      </w:pPr>
      <w:r>
        <w:t xml:space="preserve">        </w:t>
      </w:r>
      <w:r>
        <w:rPr>
          <w:lang w:eastAsia="zh-CN"/>
        </w:rPr>
        <w:t>supis</w:t>
      </w:r>
      <w:r>
        <w:t>:</w:t>
      </w:r>
    </w:p>
    <w:p w14:paraId="75235C15" w14:textId="77777777" w:rsidR="00477E2F" w:rsidRDefault="00477E2F" w:rsidP="00477E2F">
      <w:pPr>
        <w:pStyle w:val="PL"/>
      </w:pPr>
      <w:r>
        <w:t xml:space="preserve">          type: array</w:t>
      </w:r>
    </w:p>
    <w:p w14:paraId="68908EAF" w14:textId="77777777" w:rsidR="00477E2F" w:rsidRDefault="00477E2F" w:rsidP="00477E2F">
      <w:pPr>
        <w:pStyle w:val="PL"/>
      </w:pPr>
      <w:r>
        <w:t xml:space="preserve">          items:</w:t>
      </w:r>
    </w:p>
    <w:p w14:paraId="0CBEAF90" w14:textId="77777777" w:rsidR="00477E2F" w:rsidRDefault="00477E2F" w:rsidP="00477E2F">
      <w:pPr>
        <w:pStyle w:val="PL"/>
      </w:pPr>
      <w:r>
        <w:t xml:space="preserve">            </w:t>
      </w:r>
      <w:r w:rsidRPr="002B65C6">
        <w:t>$ref: '</w:t>
      </w:r>
      <w:r>
        <w:rPr>
          <w:rFonts w:cs="Courier New"/>
          <w:noProof w:val="0"/>
          <w:szCs w:val="16"/>
        </w:rPr>
        <w:t>TS29571_CommonData.yaml</w:t>
      </w:r>
      <w:r w:rsidRPr="002B65C6">
        <w:t>#/components/schemas/</w:t>
      </w:r>
      <w:r>
        <w:t>Supi</w:t>
      </w:r>
      <w:r w:rsidRPr="002B65C6">
        <w:t>'</w:t>
      </w:r>
    </w:p>
    <w:p w14:paraId="0A61CE94" w14:textId="77777777" w:rsidR="00477E2F" w:rsidRDefault="00477E2F" w:rsidP="00477E2F">
      <w:pPr>
        <w:pStyle w:val="PL"/>
      </w:pPr>
      <w:r>
        <w:t xml:space="preserve">          minItems: 1</w:t>
      </w:r>
    </w:p>
    <w:p w14:paraId="653EBE22" w14:textId="77777777" w:rsidR="00477E2F" w:rsidRDefault="00477E2F" w:rsidP="00477E2F">
      <w:pPr>
        <w:pStyle w:val="PL"/>
        <w:rPr>
          <w:rFonts w:cs="Courier New"/>
          <w:noProof w:val="0"/>
          <w:szCs w:val="16"/>
        </w:rPr>
      </w:pPr>
      <w:r>
        <w:rPr>
          <w:rFonts w:cs="Courier New"/>
          <w:noProof w:val="0"/>
          <w:szCs w:val="16"/>
        </w:rPr>
        <w:t xml:space="preserve">        </w:t>
      </w:r>
      <w:proofErr w:type="gramStart"/>
      <w:r>
        <w:rPr>
          <w:rFonts w:cs="Courier New"/>
          <w:noProof w:val="0"/>
          <w:szCs w:val="16"/>
        </w:rPr>
        <w:t>interGrpId</w:t>
      </w:r>
      <w:proofErr w:type="gramEnd"/>
      <w:r>
        <w:rPr>
          <w:rFonts w:cs="Courier New"/>
          <w:noProof w:val="0"/>
          <w:szCs w:val="16"/>
        </w:rPr>
        <w:t>:</w:t>
      </w:r>
    </w:p>
    <w:p w14:paraId="33110B4C" w14:textId="77777777" w:rsidR="00477E2F" w:rsidRDefault="00477E2F" w:rsidP="00477E2F">
      <w:pPr>
        <w:pStyle w:val="PL"/>
        <w:rPr>
          <w:noProof w:val="0"/>
        </w:rPr>
      </w:pPr>
      <w:r>
        <w:rPr>
          <w:rFonts w:cs="Courier New"/>
          <w:noProof w:val="0"/>
          <w:szCs w:val="16"/>
        </w:rPr>
        <w:t xml:space="preserve">          $ref: 'TS29571_CommonData.yaml#/components/schemas/GroupId</w:t>
      </w:r>
      <w:r>
        <w:rPr>
          <w:noProof w:val="0"/>
        </w:rPr>
        <w:t>'</w:t>
      </w:r>
    </w:p>
    <w:p w14:paraId="2FEB407F" w14:textId="77777777" w:rsidR="00477E2F" w:rsidRDefault="00477E2F" w:rsidP="00477E2F">
      <w:pPr>
        <w:pStyle w:val="PL"/>
      </w:pPr>
      <w:r>
        <w:t xml:space="preserve">        anyUeInd:</w:t>
      </w:r>
    </w:p>
    <w:p w14:paraId="6F161277" w14:textId="77777777" w:rsidR="00477E2F" w:rsidRDefault="00477E2F" w:rsidP="00477E2F">
      <w:pPr>
        <w:pStyle w:val="PL"/>
      </w:pPr>
      <w:r>
        <w:t xml:space="preserve">          type: boolean</w:t>
      </w:r>
    </w:p>
    <w:p w14:paraId="3CCF4043" w14:textId="77777777" w:rsidR="00477E2F" w:rsidRDefault="00477E2F" w:rsidP="00477E2F">
      <w:pPr>
        <w:pStyle w:val="PL"/>
        <w:rPr>
          <w:rFonts w:cs="Courier New"/>
          <w:noProof w:val="0"/>
          <w:szCs w:val="16"/>
        </w:rPr>
      </w:pPr>
      <w:r>
        <w:t xml:space="preserve">          description: Identifies whether the request applies to any UE. This attribute shall set to "true" if applicable for any UE, otherwise, set to "false".</w:t>
      </w:r>
    </w:p>
    <w:p w14:paraId="75E12CDE" w14:textId="77777777" w:rsidR="00477E2F" w:rsidRDefault="00477E2F" w:rsidP="00477E2F">
      <w:pPr>
        <w:pStyle w:val="PL"/>
        <w:rPr>
          <w:rFonts w:cs="Courier New"/>
          <w:noProof w:val="0"/>
          <w:szCs w:val="16"/>
        </w:rPr>
      </w:pPr>
      <w:r>
        <w:rPr>
          <w:rFonts w:cs="Courier New"/>
          <w:noProof w:val="0"/>
          <w:szCs w:val="16"/>
        </w:rPr>
        <w:t xml:space="preserve">        </w:t>
      </w:r>
      <w:proofErr w:type="gramStart"/>
      <w:r>
        <w:rPr>
          <w:rFonts w:cs="Courier New"/>
          <w:noProof w:val="0"/>
          <w:szCs w:val="16"/>
        </w:rPr>
        <w:t>dnn</w:t>
      </w:r>
      <w:proofErr w:type="gramEnd"/>
      <w:r>
        <w:rPr>
          <w:rFonts w:cs="Courier New"/>
          <w:noProof w:val="0"/>
          <w:szCs w:val="16"/>
        </w:rPr>
        <w:t>:</w:t>
      </w:r>
    </w:p>
    <w:p w14:paraId="5A833B61" w14:textId="77777777" w:rsidR="00477E2F" w:rsidRDefault="00477E2F" w:rsidP="00477E2F">
      <w:pPr>
        <w:pStyle w:val="PL"/>
        <w:rPr>
          <w:rFonts w:cs="Courier New"/>
          <w:noProof w:val="0"/>
          <w:szCs w:val="16"/>
        </w:rPr>
      </w:pPr>
      <w:r>
        <w:rPr>
          <w:rFonts w:cs="Courier New"/>
          <w:noProof w:val="0"/>
          <w:szCs w:val="16"/>
        </w:rPr>
        <w:t xml:space="preserve">          $ref: 'TS29571_CommonData.yaml#/components/schemas/Dnn'</w:t>
      </w:r>
    </w:p>
    <w:p w14:paraId="7789E674" w14:textId="77777777" w:rsidR="00477E2F" w:rsidRDefault="00477E2F" w:rsidP="00477E2F">
      <w:pPr>
        <w:pStyle w:val="PL"/>
        <w:rPr>
          <w:rFonts w:cs="Courier New"/>
          <w:noProof w:val="0"/>
          <w:szCs w:val="16"/>
        </w:rPr>
      </w:pPr>
      <w:r>
        <w:rPr>
          <w:rFonts w:cs="Courier New"/>
          <w:noProof w:val="0"/>
          <w:szCs w:val="16"/>
        </w:rPr>
        <w:t xml:space="preserve">        </w:t>
      </w:r>
      <w:proofErr w:type="gramStart"/>
      <w:r>
        <w:rPr>
          <w:rFonts w:cs="Courier New"/>
          <w:noProof w:val="0"/>
          <w:szCs w:val="16"/>
        </w:rPr>
        <w:t>snssai</w:t>
      </w:r>
      <w:proofErr w:type="gramEnd"/>
      <w:r>
        <w:rPr>
          <w:rFonts w:cs="Courier New"/>
          <w:noProof w:val="0"/>
          <w:szCs w:val="16"/>
        </w:rPr>
        <w:t>:</w:t>
      </w:r>
    </w:p>
    <w:p w14:paraId="005AF7C4" w14:textId="77777777" w:rsidR="00477E2F" w:rsidRDefault="00477E2F" w:rsidP="00477E2F">
      <w:pPr>
        <w:pStyle w:val="PL"/>
        <w:rPr>
          <w:rFonts w:cs="Courier New"/>
          <w:noProof w:val="0"/>
          <w:szCs w:val="16"/>
        </w:rPr>
      </w:pPr>
      <w:r>
        <w:rPr>
          <w:rFonts w:cs="Courier New"/>
          <w:noProof w:val="0"/>
          <w:szCs w:val="16"/>
        </w:rPr>
        <w:t xml:space="preserve">          $ref: 'TS29571_CommonData.yaml#/components/schemas/Snssai'</w:t>
      </w:r>
    </w:p>
    <w:p w14:paraId="3CDFC4FD" w14:textId="77777777" w:rsidR="00477E2F" w:rsidRDefault="00477E2F" w:rsidP="00477E2F">
      <w:pPr>
        <w:pStyle w:val="PL"/>
        <w:rPr>
          <w:rFonts w:cs="Courier New"/>
          <w:noProof w:val="0"/>
          <w:szCs w:val="16"/>
        </w:rPr>
      </w:pPr>
      <w:r>
        <w:rPr>
          <w:rFonts w:cs="Courier New"/>
          <w:noProof w:val="0"/>
          <w:szCs w:val="16"/>
        </w:rPr>
        <w:t xml:space="preserve">        </w:t>
      </w:r>
      <w:r>
        <w:t>asTimeDisParam</w:t>
      </w:r>
      <w:r>
        <w:rPr>
          <w:rFonts w:cs="Courier New"/>
          <w:noProof w:val="0"/>
          <w:szCs w:val="16"/>
        </w:rPr>
        <w:t>:</w:t>
      </w:r>
    </w:p>
    <w:p w14:paraId="6F94ECE2" w14:textId="77777777" w:rsidR="00477E2F" w:rsidRDefault="00477E2F" w:rsidP="00477E2F">
      <w:pPr>
        <w:pStyle w:val="PL"/>
        <w:rPr>
          <w:rFonts w:cs="Courier New"/>
          <w:noProof w:val="0"/>
          <w:szCs w:val="16"/>
        </w:rPr>
      </w:pPr>
      <w:r>
        <w:rPr>
          <w:rFonts w:cs="Courier New"/>
          <w:noProof w:val="0"/>
          <w:szCs w:val="16"/>
        </w:rPr>
        <w:t xml:space="preserve">          $ref: '#/components/schemas/</w:t>
      </w:r>
      <w:r>
        <w:t>AsTimeDistributionParam</w:t>
      </w:r>
      <w:r>
        <w:rPr>
          <w:rFonts w:cs="Courier New"/>
          <w:noProof w:val="0"/>
          <w:szCs w:val="16"/>
        </w:rPr>
        <w:t>'</w:t>
      </w:r>
    </w:p>
    <w:p w14:paraId="3F509390" w14:textId="77777777" w:rsidR="00477E2F" w:rsidRDefault="00477E2F" w:rsidP="00477E2F">
      <w:pPr>
        <w:pStyle w:val="PL"/>
        <w:rPr>
          <w:rFonts w:cs="Courier New"/>
          <w:noProof w:val="0"/>
          <w:szCs w:val="16"/>
        </w:rPr>
      </w:pPr>
      <w:r>
        <w:rPr>
          <w:rFonts w:cs="Courier New"/>
          <w:noProof w:val="0"/>
          <w:szCs w:val="16"/>
        </w:rPr>
        <w:t xml:space="preserve">        </w:t>
      </w:r>
      <w:proofErr w:type="gramStart"/>
      <w:r>
        <w:rPr>
          <w:rFonts w:cs="Courier New"/>
          <w:noProof w:val="0"/>
          <w:szCs w:val="16"/>
        </w:rPr>
        <w:t>suppFeat</w:t>
      </w:r>
      <w:proofErr w:type="gramEnd"/>
      <w:r>
        <w:rPr>
          <w:rFonts w:cs="Courier New"/>
          <w:noProof w:val="0"/>
          <w:szCs w:val="16"/>
        </w:rPr>
        <w:t>:</w:t>
      </w:r>
    </w:p>
    <w:p w14:paraId="1139BFBA" w14:textId="77777777" w:rsidR="00477E2F" w:rsidRDefault="00477E2F" w:rsidP="00477E2F">
      <w:pPr>
        <w:pStyle w:val="PL"/>
        <w:rPr>
          <w:rFonts w:cs="Courier New"/>
          <w:noProof w:val="0"/>
          <w:szCs w:val="16"/>
        </w:rPr>
      </w:pPr>
      <w:r>
        <w:rPr>
          <w:rFonts w:cs="Courier New"/>
          <w:noProof w:val="0"/>
          <w:szCs w:val="16"/>
        </w:rPr>
        <w:t xml:space="preserve">          $ref: 'TS29571_CommonData.yaml#/components/schemas/SupportedFeatures'</w:t>
      </w:r>
    </w:p>
    <w:p w14:paraId="6F7CEFD3" w14:textId="77777777" w:rsidR="00477E2F" w:rsidRDefault="00477E2F" w:rsidP="00477E2F">
      <w:pPr>
        <w:pStyle w:val="PL"/>
        <w:rPr>
          <w:noProof w:val="0"/>
        </w:rPr>
      </w:pPr>
      <w:r>
        <w:rPr>
          <w:noProof w:val="0"/>
        </w:rPr>
        <w:t xml:space="preserve">      </w:t>
      </w:r>
      <w:proofErr w:type="gramStart"/>
      <w:r>
        <w:rPr>
          <w:noProof w:val="0"/>
        </w:rPr>
        <w:t>required</w:t>
      </w:r>
      <w:proofErr w:type="gramEnd"/>
      <w:r>
        <w:rPr>
          <w:noProof w:val="0"/>
        </w:rPr>
        <w:t>:</w:t>
      </w:r>
    </w:p>
    <w:p w14:paraId="270966C4" w14:textId="77777777" w:rsidR="00477E2F" w:rsidRDefault="00477E2F" w:rsidP="00477E2F">
      <w:pPr>
        <w:pStyle w:val="PL"/>
        <w:rPr>
          <w:noProof w:val="0"/>
        </w:rPr>
      </w:pPr>
      <w:r>
        <w:rPr>
          <w:noProof w:val="0"/>
        </w:rPr>
        <w:t xml:space="preserve">        - </w:t>
      </w:r>
      <w:r>
        <w:t>asTimeDisParam</w:t>
      </w:r>
    </w:p>
    <w:p w14:paraId="2EB84372" w14:textId="77777777" w:rsidR="00477E2F" w:rsidRDefault="00477E2F" w:rsidP="00477E2F">
      <w:pPr>
        <w:pStyle w:val="PL"/>
      </w:pPr>
      <w:r>
        <w:t xml:space="preserve">      oneOf:</w:t>
      </w:r>
    </w:p>
    <w:p w14:paraId="6E0048E0" w14:textId="77777777" w:rsidR="00477E2F" w:rsidRDefault="00477E2F" w:rsidP="00477E2F">
      <w:pPr>
        <w:pStyle w:val="PL"/>
      </w:pPr>
      <w:r>
        <w:t xml:space="preserve">        - required: [supis]</w:t>
      </w:r>
    </w:p>
    <w:p w14:paraId="1BF898C3" w14:textId="77777777" w:rsidR="00477E2F" w:rsidRDefault="00477E2F" w:rsidP="00477E2F">
      <w:pPr>
        <w:pStyle w:val="PL"/>
      </w:pPr>
      <w:r>
        <w:t xml:space="preserve">        - required: [interGrpId]</w:t>
      </w:r>
    </w:p>
    <w:p w14:paraId="2B092D29" w14:textId="77777777" w:rsidR="00477E2F" w:rsidRDefault="00477E2F" w:rsidP="00477E2F">
      <w:pPr>
        <w:pStyle w:val="PL"/>
      </w:pPr>
      <w:r>
        <w:t xml:space="preserve">        - required: [anyUeInd]</w:t>
      </w:r>
    </w:p>
    <w:p w14:paraId="1A1639D7" w14:textId="77777777" w:rsidR="00477E2F" w:rsidRDefault="00477E2F" w:rsidP="00477E2F">
      <w:pPr>
        <w:pStyle w:val="PL"/>
      </w:pPr>
      <w:r>
        <w:t xml:space="preserve">    AsTimeDistributionParam:</w:t>
      </w:r>
    </w:p>
    <w:p w14:paraId="61B5AC91" w14:textId="77777777" w:rsidR="00477E2F" w:rsidRDefault="00477E2F" w:rsidP="00477E2F">
      <w:pPr>
        <w:pStyle w:val="PL"/>
      </w:pPr>
      <w:r>
        <w:rPr>
          <w:noProof w:val="0"/>
        </w:rPr>
        <w:lastRenderedPageBreak/>
        <w:t xml:space="preserve">      </w:t>
      </w:r>
      <w:proofErr w:type="gramStart"/>
      <w:r>
        <w:rPr>
          <w:noProof w:val="0"/>
        </w:rPr>
        <w:t>description</w:t>
      </w:r>
      <w:proofErr w:type="gramEnd"/>
      <w:r>
        <w:rPr>
          <w:noProof w:val="0"/>
        </w:rPr>
        <w:t xml:space="preserve">: </w:t>
      </w:r>
      <w:r>
        <w:rPr>
          <w:rFonts w:cs="Arial"/>
          <w:szCs w:val="18"/>
        </w:rPr>
        <w:t xml:space="preserve">Contains the </w:t>
      </w:r>
      <w:r>
        <w:t>5G access stratum time distribution parameters.</w:t>
      </w:r>
    </w:p>
    <w:p w14:paraId="11AA311D" w14:textId="77777777" w:rsidR="00477E2F" w:rsidRDefault="00477E2F" w:rsidP="00477E2F">
      <w:pPr>
        <w:pStyle w:val="PL"/>
      </w:pPr>
      <w:r>
        <w:t xml:space="preserve">      type: object</w:t>
      </w:r>
    </w:p>
    <w:p w14:paraId="492AD15E" w14:textId="77777777" w:rsidR="00477E2F" w:rsidRDefault="00477E2F" w:rsidP="00477E2F">
      <w:pPr>
        <w:pStyle w:val="PL"/>
      </w:pPr>
      <w:r>
        <w:t xml:space="preserve">      properties:</w:t>
      </w:r>
    </w:p>
    <w:p w14:paraId="0AAEE6F5" w14:textId="77777777" w:rsidR="00477E2F" w:rsidRDefault="00477E2F" w:rsidP="00477E2F">
      <w:pPr>
        <w:pStyle w:val="PL"/>
      </w:pPr>
      <w:r>
        <w:t xml:space="preserve">        </w:t>
      </w:r>
      <w:r>
        <w:rPr>
          <w:lang w:eastAsia="zh-CN"/>
        </w:rPr>
        <w:t>asTimeDisEnabled</w:t>
      </w:r>
      <w:r>
        <w:t>:</w:t>
      </w:r>
    </w:p>
    <w:p w14:paraId="72DEF661" w14:textId="77777777" w:rsidR="00477E2F" w:rsidRDefault="00477E2F" w:rsidP="00477E2F">
      <w:pPr>
        <w:pStyle w:val="PL"/>
      </w:pPr>
      <w:r>
        <w:t xml:space="preserve">          type: boolean</w:t>
      </w:r>
    </w:p>
    <w:p w14:paraId="6E9EDBF9" w14:textId="77777777" w:rsidR="00477E2F" w:rsidRDefault="00477E2F" w:rsidP="00477E2F">
      <w:pPr>
        <w:pStyle w:val="PL"/>
      </w:pPr>
      <w:r>
        <w:t xml:space="preserve">          description: When this attribute is included and set to true, it indicates that </w:t>
      </w:r>
      <w:r>
        <w:rPr>
          <w:rFonts w:eastAsia="Malgun Gothic"/>
        </w:rPr>
        <w:t>the access stratum time distribution via Uu reference point is activated</w:t>
      </w:r>
      <w:r>
        <w:t>.</w:t>
      </w:r>
    </w:p>
    <w:p w14:paraId="5F69DFA8" w14:textId="77777777" w:rsidR="00477E2F" w:rsidRDefault="00477E2F" w:rsidP="00477E2F">
      <w:pPr>
        <w:pStyle w:val="PL"/>
        <w:rPr>
          <w:rFonts w:cs="Courier New"/>
          <w:noProof w:val="0"/>
          <w:szCs w:val="16"/>
        </w:rPr>
      </w:pPr>
      <w:r>
        <w:rPr>
          <w:rFonts w:cs="Courier New"/>
          <w:noProof w:val="0"/>
          <w:szCs w:val="16"/>
        </w:rPr>
        <w:t xml:space="preserve">        </w:t>
      </w:r>
      <w:r>
        <w:rPr>
          <w:rFonts w:eastAsia="Malgun Gothic"/>
        </w:rPr>
        <w:t>timeSyncErrBudget</w:t>
      </w:r>
      <w:r>
        <w:rPr>
          <w:rFonts w:cs="Courier New"/>
          <w:noProof w:val="0"/>
          <w:szCs w:val="16"/>
        </w:rPr>
        <w:t>:</w:t>
      </w:r>
    </w:p>
    <w:p w14:paraId="7BB62823" w14:textId="77777777" w:rsidR="00477E2F" w:rsidRDefault="00477E2F" w:rsidP="00477E2F">
      <w:pPr>
        <w:pStyle w:val="PL"/>
        <w:rPr>
          <w:noProof w:val="0"/>
        </w:rPr>
      </w:pPr>
      <w:r>
        <w:rPr>
          <w:rFonts w:cs="Courier New"/>
          <w:noProof w:val="0"/>
          <w:szCs w:val="16"/>
        </w:rPr>
        <w:t xml:space="preserve">          $ref: 'TS29571_CommonData.yaml#/components/schemas/Uinteger</w:t>
      </w:r>
      <w:r>
        <w:rPr>
          <w:noProof w:val="0"/>
        </w:rPr>
        <w:t>'</w:t>
      </w:r>
    </w:p>
    <w:p w14:paraId="162ECD70" w14:textId="77777777" w:rsidR="00477E2F" w:rsidRDefault="00477E2F" w:rsidP="00477E2F">
      <w:pPr>
        <w:pStyle w:val="PL"/>
      </w:pPr>
      <w:r>
        <w:t xml:space="preserve">        tempValidity:</w:t>
      </w:r>
    </w:p>
    <w:p w14:paraId="1C8C0BF2" w14:textId="77777777" w:rsidR="00477E2F" w:rsidRDefault="00477E2F" w:rsidP="00477E2F">
      <w:pPr>
        <w:pStyle w:val="PL"/>
        <w:rPr>
          <w:rFonts w:cs="Courier New"/>
          <w:noProof w:val="0"/>
          <w:szCs w:val="16"/>
        </w:rPr>
      </w:pPr>
      <w:r>
        <w:t xml:space="preserve">          $ref: 'TS29514_Npcf_PolicyAuthorization.yaml#/components/schemas/</w:t>
      </w:r>
      <w:r>
        <w:rPr>
          <w:rFonts w:cs="Courier New"/>
          <w:szCs w:val="16"/>
        </w:rPr>
        <w:t>TemporalValidity</w:t>
      </w:r>
      <w:r>
        <w:t>'</w:t>
      </w:r>
    </w:p>
    <w:p w14:paraId="43B2F69D" w14:textId="77777777" w:rsidR="00477E2F" w:rsidRDefault="00477E2F" w:rsidP="00477E2F">
      <w:pPr>
        <w:pStyle w:val="PL"/>
      </w:pPr>
      <w:r>
        <w:t xml:space="preserve">    StatusRequestData:</w:t>
      </w:r>
    </w:p>
    <w:p w14:paraId="43ABCB9D" w14:textId="77777777" w:rsidR="00477E2F" w:rsidRDefault="00477E2F" w:rsidP="00477E2F">
      <w:pPr>
        <w:pStyle w:val="PL"/>
      </w:pPr>
      <w:r>
        <w:rPr>
          <w:noProof w:val="0"/>
        </w:rPr>
        <w:t xml:space="preserve">      </w:t>
      </w:r>
      <w:proofErr w:type="gramStart"/>
      <w:r>
        <w:rPr>
          <w:noProof w:val="0"/>
        </w:rPr>
        <w:t>description</w:t>
      </w:r>
      <w:proofErr w:type="gramEnd"/>
      <w:r>
        <w:rPr>
          <w:noProof w:val="0"/>
        </w:rPr>
        <w:t xml:space="preserve">: </w:t>
      </w:r>
      <w:r>
        <w:rPr>
          <w:rFonts w:cs="Arial"/>
          <w:szCs w:val="18"/>
        </w:rPr>
        <w:t>Contains the parameters</w:t>
      </w:r>
      <w:r>
        <w:t xml:space="preserve"> for retrieval of the status of the access stratum time distribution for a list of UEs.</w:t>
      </w:r>
    </w:p>
    <w:p w14:paraId="30AF1310" w14:textId="77777777" w:rsidR="00477E2F" w:rsidRDefault="00477E2F" w:rsidP="00477E2F">
      <w:pPr>
        <w:pStyle w:val="PL"/>
      </w:pPr>
      <w:r>
        <w:t xml:space="preserve">      type: object</w:t>
      </w:r>
    </w:p>
    <w:p w14:paraId="477B1C29" w14:textId="77777777" w:rsidR="00477E2F" w:rsidRDefault="00477E2F" w:rsidP="00477E2F">
      <w:pPr>
        <w:pStyle w:val="PL"/>
      </w:pPr>
      <w:r>
        <w:t xml:space="preserve">      properties:</w:t>
      </w:r>
    </w:p>
    <w:p w14:paraId="58F43872" w14:textId="77777777" w:rsidR="00477E2F" w:rsidRDefault="00477E2F" w:rsidP="00477E2F">
      <w:pPr>
        <w:pStyle w:val="PL"/>
      </w:pPr>
      <w:r>
        <w:t xml:space="preserve">        </w:t>
      </w:r>
      <w:r>
        <w:rPr>
          <w:lang w:eastAsia="zh-CN"/>
        </w:rPr>
        <w:t>supis</w:t>
      </w:r>
      <w:r>
        <w:t>:</w:t>
      </w:r>
    </w:p>
    <w:p w14:paraId="2C26484E" w14:textId="77777777" w:rsidR="00477E2F" w:rsidRDefault="00477E2F" w:rsidP="00477E2F">
      <w:pPr>
        <w:pStyle w:val="PL"/>
      </w:pPr>
      <w:r>
        <w:t xml:space="preserve">          type: array</w:t>
      </w:r>
    </w:p>
    <w:p w14:paraId="53B09879" w14:textId="77777777" w:rsidR="00477E2F" w:rsidRDefault="00477E2F" w:rsidP="00477E2F">
      <w:pPr>
        <w:pStyle w:val="PL"/>
      </w:pPr>
      <w:r>
        <w:t xml:space="preserve">          items:</w:t>
      </w:r>
    </w:p>
    <w:p w14:paraId="38D64661" w14:textId="77777777" w:rsidR="00477E2F" w:rsidRDefault="00477E2F" w:rsidP="00477E2F">
      <w:pPr>
        <w:pStyle w:val="PL"/>
      </w:pPr>
      <w:r>
        <w:t xml:space="preserve">            </w:t>
      </w:r>
      <w:r w:rsidRPr="002B65C6">
        <w:t>$ref: '</w:t>
      </w:r>
      <w:r>
        <w:rPr>
          <w:rFonts w:cs="Courier New"/>
          <w:noProof w:val="0"/>
          <w:szCs w:val="16"/>
        </w:rPr>
        <w:t>TS29571_CommonData.yaml</w:t>
      </w:r>
      <w:r w:rsidRPr="002B65C6">
        <w:t>#/components/schemas/</w:t>
      </w:r>
      <w:r>
        <w:t>Supi</w:t>
      </w:r>
      <w:r w:rsidRPr="002B65C6">
        <w:t>'</w:t>
      </w:r>
    </w:p>
    <w:p w14:paraId="0F56CAB6" w14:textId="77777777" w:rsidR="00477E2F" w:rsidRDefault="00477E2F" w:rsidP="00477E2F">
      <w:pPr>
        <w:pStyle w:val="PL"/>
      </w:pPr>
      <w:r>
        <w:t xml:space="preserve">          minItems: 1</w:t>
      </w:r>
    </w:p>
    <w:p w14:paraId="0FAB68EF" w14:textId="77777777" w:rsidR="00477E2F" w:rsidRDefault="00477E2F" w:rsidP="00477E2F">
      <w:pPr>
        <w:pStyle w:val="PL"/>
        <w:rPr>
          <w:rFonts w:cs="Courier New"/>
          <w:noProof w:val="0"/>
          <w:szCs w:val="16"/>
        </w:rPr>
      </w:pPr>
      <w:r>
        <w:rPr>
          <w:rFonts w:cs="Courier New"/>
          <w:noProof w:val="0"/>
          <w:szCs w:val="16"/>
        </w:rPr>
        <w:t xml:space="preserve">        </w:t>
      </w:r>
      <w:proofErr w:type="gramStart"/>
      <w:r>
        <w:rPr>
          <w:rFonts w:cs="Courier New"/>
          <w:noProof w:val="0"/>
          <w:szCs w:val="16"/>
        </w:rPr>
        <w:t>dnn</w:t>
      </w:r>
      <w:proofErr w:type="gramEnd"/>
      <w:r>
        <w:rPr>
          <w:rFonts w:cs="Courier New"/>
          <w:noProof w:val="0"/>
          <w:szCs w:val="16"/>
        </w:rPr>
        <w:t>:</w:t>
      </w:r>
    </w:p>
    <w:p w14:paraId="3DE550DF" w14:textId="77777777" w:rsidR="00477E2F" w:rsidRDefault="00477E2F" w:rsidP="00477E2F">
      <w:pPr>
        <w:pStyle w:val="PL"/>
        <w:rPr>
          <w:rFonts w:cs="Courier New"/>
          <w:noProof w:val="0"/>
          <w:szCs w:val="16"/>
        </w:rPr>
      </w:pPr>
      <w:r>
        <w:rPr>
          <w:rFonts w:cs="Courier New"/>
          <w:noProof w:val="0"/>
          <w:szCs w:val="16"/>
        </w:rPr>
        <w:t xml:space="preserve">          $ref: 'TS29571_CommonData.yaml#/components/schemas/Dnn'</w:t>
      </w:r>
    </w:p>
    <w:p w14:paraId="215C4FC2" w14:textId="77777777" w:rsidR="00477E2F" w:rsidRDefault="00477E2F" w:rsidP="00477E2F">
      <w:pPr>
        <w:pStyle w:val="PL"/>
        <w:rPr>
          <w:rFonts w:cs="Courier New"/>
          <w:noProof w:val="0"/>
          <w:szCs w:val="16"/>
        </w:rPr>
      </w:pPr>
      <w:r>
        <w:rPr>
          <w:rFonts w:cs="Courier New"/>
          <w:noProof w:val="0"/>
          <w:szCs w:val="16"/>
        </w:rPr>
        <w:t xml:space="preserve">        </w:t>
      </w:r>
      <w:proofErr w:type="gramStart"/>
      <w:r>
        <w:rPr>
          <w:rFonts w:cs="Courier New"/>
          <w:noProof w:val="0"/>
          <w:szCs w:val="16"/>
        </w:rPr>
        <w:t>snssai</w:t>
      </w:r>
      <w:proofErr w:type="gramEnd"/>
      <w:r>
        <w:rPr>
          <w:rFonts w:cs="Courier New"/>
          <w:noProof w:val="0"/>
          <w:szCs w:val="16"/>
        </w:rPr>
        <w:t>:</w:t>
      </w:r>
    </w:p>
    <w:p w14:paraId="6D6C89A9" w14:textId="77777777" w:rsidR="00477E2F" w:rsidRDefault="00477E2F" w:rsidP="00477E2F">
      <w:pPr>
        <w:pStyle w:val="PL"/>
        <w:rPr>
          <w:rFonts w:cs="Courier New"/>
          <w:noProof w:val="0"/>
          <w:szCs w:val="16"/>
        </w:rPr>
      </w:pPr>
      <w:r>
        <w:rPr>
          <w:rFonts w:cs="Courier New"/>
          <w:noProof w:val="0"/>
          <w:szCs w:val="16"/>
        </w:rPr>
        <w:t xml:space="preserve">          $ref: 'TS29571_CommonData.yaml#/components/schemas/Snssai'</w:t>
      </w:r>
    </w:p>
    <w:p w14:paraId="77E9FD78" w14:textId="77777777" w:rsidR="00477E2F" w:rsidRDefault="00477E2F" w:rsidP="00477E2F">
      <w:pPr>
        <w:pStyle w:val="PL"/>
        <w:rPr>
          <w:noProof w:val="0"/>
        </w:rPr>
      </w:pPr>
      <w:r>
        <w:rPr>
          <w:noProof w:val="0"/>
        </w:rPr>
        <w:t xml:space="preserve">      </w:t>
      </w:r>
      <w:proofErr w:type="gramStart"/>
      <w:r>
        <w:rPr>
          <w:noProof w:val="0"/>
        </w:rPr>
        <w:t>required</w:t>
      </w:r>
      <w:proofErr w:type="gramEnd"/>
      <w:r>
        <w:rPr>
          <w:noProof w:val="0"/>
        </w:rPr>
        <w:t>:</w:t>
      </w:r>
    </w:p>
    <w:p w14:paraId="66ADE625" w14:textId="77777777" w:rsidR="00477E2F" w:rsidRDefault="00477E2F" w:rsidP="00477E2F">
      <w:pPr>
        <w:pStyle w:val="PL"/>
      </w:pPr>
      <w:r>
        <w:rPr>
          <w:noProof w:val="0"/>
        </w:rPr>
        <w:t xml:space="preserve">        - </w:t>
      </w:r>
      <w:r>
        <w:t>supis</w:t>
      </w:r>
    </w:p>
    <w:p w14:paraId="3862F587" w14:textId="77777777" w:rsidR="00477E2F" w:rsidRDefault="00477E2F" w:rsidP="00477E2F">
      <w:pPr>
        <w:pStyle w:val="PL"/>
      </w:pPr>
      <w:r>
        <w:t xml:space="preserve">    StatusResponseData:</w:t>
      </w:r>
    </w:p>
    <w:p w14:paraId="47721EF3" w14:textId="77777777" w:rsidR="00477E2F" w:rsidRDefault="00477E2F" w:rsidP="00477E2F">
      <w:pPr>
        <w:pStyle w:val="PL"/>
      </w:pPr>
      <w:r>
        <w:rPr>
          <w:noProof w:val="0"/>
        </w:rPr>
        <w:t xml:space="preserve">      </w:t>
      </w:r>
      <w:proofErr w:type="gramStart"/>
      <w:r>
        <w:rPr>
          <w:noProof w:val="0"/>
        </w:rPr>
        <w:t>description</w:t>
      </w:r>
      <w:proofErr w:type="gramEnd"/>
      <w:r>
        <w:rPr>
          <w:noProof w:val="0"/>
        </w:rPr>
        <w:t xml:space="preserve">: </w:t>
      </w:r>
      <w:r>
        <w:rPr>
          <w:rFonts w:cs="Arial"/>
          <w:szCs w:val="18"/>
        </w:rPr>
        <w:t>Contains the parameters</w:t>
      </w:r>
      <w:r>
        <w:t xml:space="preserve"> for the status of the access stratum time distribution for a list of UEs.</w:t>
      </w:r>
    </w:p>
    <w:p w14:paraId="001A2121" w14:textId="77777777" w:rsidR="00477E2F" w:rsidRDefault="00477E2F" w:rsidP="00477E2F">
      <w:pPr>
        <w:pStyle w:val="PL"/>
      </w:pPr>
      <w:r>
        <w:t xml:space="preserve">      type: object</w:t>
      </w:r>
    </w:p>
    <w:p w14:paraId="0575A218" w14:textId="77777777" w:rsidR="00477E2F" w:rsidRDefault="00477E2F" w:rsidP="00477E2F">
      <w:pPr>
        <w:pStyle w:val="PL"/>
      </w:pPr>
      <w:r>
        <w:t xml:space="preserve">      properties:</w:t>
      </w:r>
    </w:p>
    <w:p w14:paraId="0CD8218E" w14:textId="77777777" w:rsidR="00477E2F" w:rsidRDefault="00477E2F" w:rsidP="00477E2F">
      <w:pPr>
        <w:pStyle w:val="PL"/>
      </w:pPr>
      <w:r>
        <w:t xml:space="preserve">        inactiveUes:</w:t>
      </w:r>
    </w:p>
    <w:p w14:paraId="5A8BF43A" w14:textId="77777777" w:rsidR="00477E2F" w:rsidRDefault="00477E2F" w:rsidP="00477E2F">
      <w:pPr>
        <w:pStyle w:val="PL"/>
      </w:pPr>
      <w:r>
        <w:t xml:space="preserve">          type: array</w:t>
      </w:r>
    </w:p>
    <w:p w14:paraId="46252C19" w14:textId="77777777" w:rsidR="00477E2F" w:rsidRDefault="00477E2F" w:rsidP="00477E2F">
      <w:pPr>
        <w:pStyle w:val="PL"/>
      </w:pPr>
      <w:r>
        <w:t xml:space="preserve">          items:</w:t>
      </w:r>
    </w:p>
    <w:p w14:paraId="1B19A722" w14:textId="77777777" w:rsidR="00477E2F" w:rsidRDefault="00477E2F" w:rsidP="00477E2F">
      <w:pPr>
        <w:pStyle w:val="PL"/>
      </w:pPr>
      <w:r>
        <w:t xml:space="preserve">            </w:t>
      </w:r>
      <w:r w:rsidRPr="002B65C6">
        <w:t>$ref: '</w:t>
      </w:r>
      <w:r>
        <w:rPr>
          <w:rFonts w:cs="Courier New"/>
          <w:noProof w:val="0"/>
          <w:szCs w:val="16"/>
        </w:rPr>
        <w:t>TS29571_CommonData.yaml</w:t>
      </w:r>
      <w:r w:rsidRPr="002B65C6">
        <w:t>#/components/schemas/</w:t>
      </w:r>
      <w:r>
        <w:t>Supi</w:t>
      </w:r>
      <w:r w:rsidRPr="002B65C6">
        <w:t>'</w:t>
      </w:r>
    </w:p>
    <w:p w14:paraId="422D73FB" w14:textId="77777777" w:rsidR="00477E2F" w:rsidRDefault="00477E2F" w:rsidP="00477E2F">
      <w:pPr>
        <w:pStyle w:val="PL"/>
      </w:pPr>
      <w:r>
        <w:t xml:space="preserve">          minItems: 1</w:t>
      </w:r>
    </w:p>
    <w:p w14:paraId="64C7399A" w14:textId="77777777" w:rsidR="00477E2F" w:rsidRDefault="00477E2F" w:rsidP="00477E2F">
      <w:pPr>
        <w:pStyle w:val="PL"/>
        <w:rPr>
          <w:rFonts w:cs="Courier New"/>
          <w:noProof w:val="0"/>
          <w:szCs w:val="16"/>
        </w:rPr>
      </w:pPr>
      <w:r>
        <w:rPr>
          <w:rFonts w:cs="Courier New"/>
          <w:noProof w:val="0"/>
          <w:szCs w:val="16"/>
        </w:rPr>
        <w:t xml:space="preserve">        </w:t>
      </w:r>
      <w:r>
        <w:rPr>
          <w:lang w:eastAsia="zh-CN"/>
        </w:rPr>
        <w:t>activeUes</w:t>
      </w:r>
      <w:r>
        <w:rPr>
          <w:rFonts w:cs="Courier New"/>
          <w:noProof w:val="0"/>
          <w:szCs w:val="16"/>
        </w:rPr>
        <w:t>:</w:t>
      </w:r>
    </w:p>
    <w:p w14:paraId="49F9A57B" w14:textId="77777777" w:rsidR="00477E2F" w:rsidRDefault="00477E2F" w:rsidP="00477E2F">
      <w:pPr>
        <w:pStyle w:val="PL"/>
      </w:pPr>
      <w:r>
        <w:t xml:space="preserve">          type: array</w:t>
      </w:r>
    </w:p>
    <w:p w14:paraId="094E460A" w14:textId="77777777" w:rsidR="00477E2F" w:rsidRDefault="00477E2F" w:rsidP="00477E2F">
      <w:pPr>
        <w:pStyle w:val="PL"/>
      </w:pPr>
      <w:r>
        <w:t xml:space="preserve">          items:</w:t>
      </w:r>
    </w:p>
    <w:p w14:paraId="1AE1A5C2" w14:textId="77777777" w:rsidR="00477E2F" w:rsidRDefault="00477E2F" w:rsidP="00477E2F">
      <w:pPr>
        <w:pStyle w:val="PL"/>
      </w:pPr>
      <w:r>
        <w:t xml:space="preserve">            </w:t>
      </w:r>
      <w:r w:rsidRPr="002B65C6">
        <w:t>$ref: '#/components/schemas/</w:t>
      </w:r>
      <w:r>
        <w:rPr>
          <w:lang w:eastAsia="zh-CN"/>
        </w:rPr>
        <w:t>ActiveUe</w:t>
      </w:r>
      <w:r w:rsidRPr="002B65C6">
        <w:t>'</w:t>
      </w:r>
    </w:p>
    <w:p w14:paraId="5DA0B8D3" w14:textId="77777777" w:rsidR="00477E2F" w:rsidRDefault="00477E2F" w:rsidP="00477E2F">
      <w:pPr>
        <w:pStyle w:val="PL"/>
        <w:rPr>
          <w:rFonts w:cs="Courier New"/>
          <w:noProof w:val="0"/>
          <w:szCs w:val="16"/>
        </w:rPr>
      </w:pPr>
      <w:r>
        <w:t xml:space="preserve">          minItems: 1</w:t>
      </w:r>
    </w:p>
    <w:p w14:paraId="79DF5D13" w14:textId="77777777" w:rsidR="00477E2F" w:rsidRDefault="00477E2F" w:rsidP="00477E2F">
      <w:pPr>
        <w:pStyle w:val="PL"/>
      </w:pPr>
      <w:r>
        <w:t xml:space="preserve">    </w:t>
      </w:r>
      <w:r>
        <w:rPr>
          <w:lang w:eastAsia="zh-CN"/>
        </w:rPr>
        <w:t>ActiveUe</w:t>
      </w:r>
      <w:r>
        <w:t>:</w:t>
      </w:r>
    </w:p>
    <w:p w14:paraId="0902ADB9" w14:textId="77777777" w:rsidR="00477E2F" w:rsidRDefault="00477E2F" w:rsidP="00477E2F">
      <w:pPr>
        <w:pStyle w:val="PL"/>
      </w:pPr>
      <w:r>
        <w:rPr>
          <w:noProof w:val="0"/>
        </w:rPr>
        <w:t xml:space="preserve">      </w:t>
      </w:r>
      <w:proofErr w:type="gramStart"/>
      <w:r>
        <w:rPr>
          <w:noProof w:val="0"/>
        </w:rPr>
        <w:t>description</w:t>
      </w:r>
      <w:proofErr w:type="gramEnd"/>
      <w:r>
        <w:rPr>
          <w:noProof w:val="0"/>
        </w:rPr>
        <w:t xml:space="preserve">: </w:t>
      </w:r>
      <w:r>
        <w:t>Contains the UE identifier whose status of the access stratum time distribution is active and the optional requested time synchronization error budget.</w:t>
      </w:r>
    </w:p>
    <w:p w14:paraId="46CF4396" w14:textId="77777777" w:rsidR="00477E2F" w:rsidRDefault="00477E2F" w:rsidP="00477E2F">
      <w:pPr>
        <w:pStyle w:val="PL"/>
      </w:pPr>
      <w:r>
        <w:t xml:space="preserve">      type: object</w:t>
      </w:r>
    </w:p>
    <w:p w14:paraId="18609FDF" w14:textId="77777777" w:rsidR="00477E2F" w:rsidRDefault="00477E2F" w:rsidP="00477E2F">
      <w:pPr>
        <w:pStyle w:val="PL"/>
      </w:pPr>
      <w:r>
        <w:t xml:space="preserve">      properties:</w:t>
      </w:r>
    </w:p>
    <w:p w14:paraId="4DE1E156" w14:textId="77777777" w:rsidR="00477E2F" w:rsidRDefault="00477E2F" w:rsidP="00477E2F">
      <w:pPr>
        <w:pStyle w:val="PL"/>
      </w:pPr>
      <w:r>
        <w:t xml:space="preserve">        supi:</w:t>
      </w:r>
    </w:p>
    <w:p w14:paraId="6D8E8A57" w14:textId="77777777" w:rsidR="00477E2F" w:rsidRDefault="00477E2F" w:rsidP="00477E2F">
      <w:pPr>
        <w:pStyle w:val="PL"/>
      </w:pPr>
      <w:r>
        <w:t xml:space="preserve">          </w:t>
      </w:r>
      <w:r w:rsidRPr="002B65C6">
        <w:t>$ref: '</w:t>
      </w:r>
      <w:r>
        <w:rPr>
          <w:rFonts w:cs="Courier New"/>
          <w:noProof w:val="0"/>
          <w:szCs w:val="16"/>
        </w:rPr>
        <w:t>TS29571_CommonData.yaml</w:t>
      </w:r>
      <w:r w:rsidRPr="002B65C6">
        <w:t>#/components/schemas/</w:t>
      </w:r>
      <w:r>
        <w:t>Supi</w:t>
      </w:r>
      <w:r w:rsidRPr="002B65C6">
        <w:t>'</w:t>
      </w:r>
    </w:p>
    <w:p w14:paraId="105E0D3E" w14:textId="77777777" w:rsidR="00477E2F" w:rsidRDefault="00477E2F" w:rsidP="00477E2F">
      <w:pPr>
        <w:pStyle w:val="PL"/>
        <w:rPr>
          <w:rFonts w:cs="Courier New"/>
          <w:noProof w:val="0"/>
          <w:szCs w:val="16"/>
        </w:rPr>
      </w:pPr>
      <w:r>
        <w:rPr>
          <w:rFonts w:cs="Courier New"/>
          <w:noProof w:val="0"/>
          <w:szCs w:val="16"/>
        </w:rPr>
        <w:t xml:space="preserve">        </w:t>
      </w:r>
      <w:r>
        <w:rPr>
          <w:rFonts w:eastAsia="Malgun Gothic"/>
        </w:rPr>
        <w:t>timeSyncErrBudget</w:t>
      </w:r>
      <w:r>
        <w:rPr>
          <w:rFonts w:cs="Courier New"/>
          <w:noProof w:val="0"/>
          <w:szCs w:val="16"/>
        </w:rPr>
        <w:t>:</w:t>
      </w:r>
    </w:p>
    <w:p w14:paraId="644373A8" w14:textId="032EAAB7" w:rsidR="00477E2F" w:rsidRDefault="00477E2F" w:rsidP="00477E2F">
      <w:pPr>
        <w:pStyle w:val="PL"/>
        <w:rPr>
          <w:noProof w:val="0"/>
        </w:rPr>
      </w:pPr>
      <w:r>
        <w:rPr>
          <w:rFonts w:cs="Courier New"/>
          <w:noProof w:val="0"/>
          <w:szCs w:val="16"/>
        </w:rPr>
        <w:t xml:space="preserve">          $ref: 'TS29571_CommonData.yaml#/components/schemas/Uinteger</w:t>
      </w:r>
      <w:r>
        <w:rPr>
          <w:noProof w:val="0"/>
        </w:rPr>
        <w:t>'</w:t>
      </w:r>
    </w:p>
    <w:p w14:paraId="1160EDFE" w14:textId="77777777" w:rsidR="003416B7" w:rsidRDefault="003416B7" w:rsidP="003416B7">
      <w:pPr>
        <w:pStyle w:val="PL"/>
      </w:pPr>
      <w:r>
        <w:t xml:space="preserve">    </w:t>
      </w:r>
      <w:r>
        <w:rPr>
          <w:lang w:eastAsia="zh-CN"/>
        </w:rPr>
        <w:t>TimeSyncExposureConfig</w:t>
      </w:r>
      <w:r>
        <w:t>:</w:t>
      </w:r>
    </w:p>
    <w:p w14:paraId="4E96F34D" w14:textId="77777777" w:rsidR="003416B7" w:rsidRDefault="003416B7" w:rsidP="003416B7">
      <w:pPr>
        <w:pStyle w:val="PL"/>
      </w:pPr>
      <w:r>
        <w:rPr>
          <w:noProof w:val="0"/>
        </w:rPr>
        <w:t xml:space="preserve">      </w:t>
      </w:r>
      <w:proofErr w:type="gramStart"/>
      <w:r>
        <w:rPr>
          <w:noProof w:val="0"/>
        </w:rPr>
        <w:t>description</w:t>
      </w:r>
      <w:proofErr w:type="gramEnd"/>
      <w:r>
        <w:rPr>
          <w:noProof w:val="0"/>
        </w:rPr>
        <w:t>: Contains the Time Synchronization Configuration parameters.</w:t>
      </w:r>
    </w:p>
    <w:p w14:paraId="1000BC7F" w14:textId="77777777" w:rsidR="003416B7" w:rsidRDefault="003416B7" w:rsidP="003416B7">
      <w:pPr>
        <w:pStyle w:val="PL"/>
      </w:pPr>
      <w:r>
        <w:t xml:space="preserve">      type: object</w:t>
      </w:r>
    </w:p>
    <w:p w14:paraId="074C20B8" w14:textId="77777777" w:rsidR="003416B7" w:rsidRDefault="003416B7" w:rsidP="003416B7">
      <w:pPr>
        <w:pStyle w:val="PL"/>
      </w:pPr>
      <w:r>
        <w:t xml:space="preserve">      properties:</w:t>
      </w:r>
    </w:p>
    <w:p w14:paraId="0E8FD863" w14:textId="77777777" w:rsidR="003416B7" w:rsidRDefault="003416B7" w:rsidP="003416B7">
      <w:pPr>
        <w:pStyle w:val="PL"/>
        <w:rPr>
          <w:noProof w:val="0"/>
        </w:rPr>
      </w:pPr>
      <w:r>
        <w:rPr>
          <w:noProof w:val="0"/>
        </w:rPr>
        <w:t xml:space="preserve">        </w:t>
      </w:r>
      <w:r>
        <w:rPr>
          <w:lang w:eastAsia="zh-CN"/>
        </w:rPr>
        <w:t>upNodeId</w:t>
      </w:r>
      <w:r>
        <w:rPr>
          <w:noProof w:val="0"/>
        </w:rPr>
        <w:t>:</w:t>
      </w:r>
    </w:p>
    <w:p w14:paraId="3F6D0184" w14:textId="77777777" w:rsidR="003416B7" w:rsidRDefault="003416B7" w:rsidP="003416B7">
      <w:pPr>
        <w:pStyle w:val="PL"/>
      </w:pPr>
      <w:r>
        <w:rPr>
          <w:noProof w:val="0"/>
        </w:rPr>
        <w:t xml:space="preserve">          $ref: 'TS29571_CommonData.yaml#/components/schemas/</w:t>
      </w:r>
      <w:r>
        <w:t>Uint64</w:t>
      </w:r>
      <w:r>
        <w:rPr>
          <w:noProof w:val="0"/>
        </w:rPr>
        <w:t>'</w:t>
      </w:r>
    </w:p>
    <w:p w14:paraId="53DFFD98" w14:textId="77777777" w:rsidR="003416B7" w:rsidRDefault="003416B7" w:rsidP="003416B7">
      <w:pPr>
        <w:pStyle w:val="PL"/>
      </w:pPr>
      <w:r>
        <w:t xml:space="preserve">        reqPtpIns:</w:t>
      </w:r>
    </w:p>
    <w:p w14:paraId="5310857C" w14:textId="77777777" w:rsidR="003416B7" w:rsidRDefault="003416B7" w:rsidP="003416B7">
      <w:pPr>
        <w:pStyle w:val="PL"/>
      </w:pPr>
      <w:r>
        <w:t xml:space="preserve">          $ref: '#/components/schemas/</w:t>
      </w:r>
      <w:r>
        <w:rPr>
          <w:lang w:eastAsia="zh-CN"/>
        </w:rPr>
        <w:t>PtpInstance</w:t>
      </w:r>
      <w:r>
        <w:t>'</w:t>
      </w:r>
    </w:p>
    <w:p w14:paraId="3BDDDB03" w14:textId="77777777" w:rsidR="003416B7" w:rsidRDefault="003416B7" w:rsidP="003416B7">
      <w:pPr>
        <w:pStyle w:val="PL"/>
      </w:pPr>
      <w:r>
        <w:t xml:space="preserve">        </w:t>
      </w:r>
      <w:r>
        <w:rPr>
          <w:rFonts w:eastAsia="Malgun Gothic"/>
        </w:rPr>
        <w:t>gmEnable</w:t>
      </w:r>
      <w:r>
        <w:t>:</w:t>
      </w:r>
    </w:p>
    <w:p w14:paraId="4927CA52" w14:textId="77777777" w:rsidR="003416B7" w:rsidRDefault="003416B7" w:rsidP="003416B7">
      <w:pPr>
        <w:pStyle w:val="PL"/>
      </w:pPr>
      <w:r>
        <w:t xml:space="preserve">          type: boolean</w:t>
      </w:r>
    </w:p>
    <w:p w14:paraId="16898987" w14:textId="77777777" w:rsidR="003416B7" w:rsidRDefault="003416B7" w:rsidP="003416B7">
      <w:pPr>
        <w:pStyle w:val="PL"/>
      </w:pPr>
      <w:r>
        <w:rPr>
          <w:noProof w:val="0"/>
        </w:rPr>
        <w:t xml:space="preserve">          </w:t>
      </w:r>
      <w:proofErr w:type="gramStart"/>
      <w:r>
        <w:rPr>
          <w:noProof w:val="0"/>
        </w:rPr>
        <w:t>description</w:t>
      </w:r>
      <w:proofErr w:type="gramEnd"/>
      <w:r>
        <w:rPr>
          <w:noProof w:val="0"/>
        </w:rPr>
        <w:t xml:space="preserve">: </w:t>
      </w:r>
      <w:r>
        <w:rPr>
          <w:rFonts w:eastAsia="Malgun Gothic"/>
        </w:rPr>
        <w:t>Indicates that the AF requests 5GS to act as a grandmaster for PTP or gPTP if it is included and set to true.</w:t>
      </w:r>
    </w:p>
    <w:p w14:paraId="356DBC70" w14:textId="77777777" w:rsidR="003416B7" w:rsidRDefault="003416B7" w:rsidP="003416B7">
      <w:pPr>
        <w:pStyle w:val="PL"/>
      </w:pPr>
      <w:r>
        <w:t xml:space="preserve">        gmPrio:</w:t>
      </w:r>
    </w:p>
    <w:p w14:paraId="4DE2D799" w14:textId="77777777" w:rsidR="003416B7" w:rsidRDefault="003416B7" w:rsidP="003416B7">
      <w:pPr>
        <w:pStyle w:val="PL"/>
        <w:rPr>
          <w:rFonts w:cs="Arial"/>
          <w:szCs w:val="18"/>
        </w:rPr>
      </w:pPr>
      <w:r>
        <w:t xml:space="preserve">          $ref: 'TS29571_CommonData.yaml#/components/schemas/Uinteger'</w:t>
      </w:r>
    </w:p>
    <w:p w14:paraId="1275EA4B" w14:textId="77777777" w:rsidR="003416B7" w:rsidRDefault="003416B7" w:rsidP="003416B7">
      <w:pPr>
        <w:pStyle w:val="PL"/>
      </w:pPr>
      <w:r>
        <w:t xml:space="preserve">        timeDom:</w:t>
      </w:r>
    </w:p>
    <w:p w14:paraId="50A9ED54" w14:textId="77777777" w:rsidR="003416B7" w:rsidRDefault="003416B7" w:rsidP="003416B7">
      <w:pPr>
        <w:pStyle w:val="PL"/>
      </w:pPr>
      <w:r>
        <w:t xml:space="preserve">          $ref: 'TS29571_CommonData.yaml#/components/schemas/Uinteger'</w:t>
      </w:r>
    </w:p>
    <w:p w14:paraId="22027E31" w14:textId="3B82EE51" w:rsidR="003416B7" w:rsidRDefault="003416B7" w:rsidP="003416B7">
      <w:pPr>
        <w:pStyle w:val="PL"/>
      </w:pPr>
      <w:r>
        <w:t xml:space="preserve">        </w:t>
      </w:r>
      <w:r w:rsidR="00E84720">
        <w:rPr>
          <w:rFonts w:eastAsia="Malgun Gothic"/>
        </w:rPr>
        <w:t>uuErrorBudget</w:t>
      </w:r>
      <w:r>
        <w:t>:</w:t>
      </w:r>
    </w:p>
    <w:p w14:paraId="54AFED00" w14:textId="77777777" w:rsidR="003416B7" w:rsidRDefault="003416B7" w:rsidP="003416B7">
      <w:pPr>
        <w:pStyle w:val="PL"/>
      </w:pPr>
      <w:r>
        <w:t xml:space="preserve">          $ref: 'TS29571_CommonData.yaml#/components/schemas/Uinteger'</w:t>
      </w:r>
    </w:p>
    <w:p w14:paraId="7C23F29C" w14:textId="77777777" w:rsidR="003416B7" w:rsidRDefault="003416B7" w:rsidP="003416B7">
      <w:pPr>
        <w:pStyle w:val="PL"/>
      </w:pPr>
      <w:r>
        <w:t xml:space="preserve">        configNotifId:</w:t>
      </w:r>
    </w:p>
    <w:p w14:paraId="0A1F542B" w14:textId="77777777" w:rsidR="003416B7" w:rsidRDefault="003416B7" w:rsidP="003416B7">
      <w:pPr>
        <w:pStyle w:val="PL"/>
      </w:pPr>
      <w:r>
        <w:t xml:space="preserve">          type: string</w:t>
      </w:r>
    </w:p>
    <w:p w14:paraId="6EECB515" w14:textId="77777777" w:rsidR="003416B7" w:rsidRDefault="003416B7" w:rsidP="003416B7">
      <w:pPr>
        <w:pStyle w:val="PL"/>
      </w:pPr>
      <w:r>
        <w:t xml:space="preserve">          description: Notification Correlation ID assigned by the NF service consumer.</w:t>
      </w:r>
    </w:p>
    <w:p w14:paraId="09EBE111" w14:textId="77777777" w:rsidR="003416B7" w:rsidRDefault="003416B7" w:rsidP="003416B7">
      <w:pPr>
        <w:pStyle w:val="PL"/>
      </w:pPr>
      <w:r>
        <w:t xml:space="preserve">        configNotifUri:</w:t>
      </w:r>
    </w:p>
    <w:p w14:paraId="3925F529" w14:textId="77777777" w:rsidR="003416B7" w:rsidRDefault="003416B7" w:rsidP="003416B7">
      <w:pPr>
        <w:pStyle w:val="PL"/>
      </w:pPr>
      <w:r>
        <w:t xml:space="preserve">          $ref: 'TS29571_CommonData.yaml#/components/schemas/Uri'</w:t>
      </w:r>
    </w:p>
    <w:p w14:paraId="003AF147" w14:textId="77777777" w:rsidR="003416B7" w:rsidRDefault="003416B7" w:rsidP="003416B7">
      <w:pPr>
        <w:pStyle w:val="PL"/>
      </w:pPr>
      <w:r>
        <w:t xml:space="preserve">        tempValidity:</w:t>
      </w:r>
    </w:p>
    <w:p w14:paraId="7046D9ED" w14:textId="77777777" w:rsidR="003416B7" w:rsidRDefault="003416B7" w:rsidP="003416B7">
      <w:pPr>
        <w:pStyle w:val="PL"/>
      </w:pPr>
      <w:r>
        <w:t xml:space="preserve">          $ref: 'TS29514_Npcf_PolicyAuthorization.yaml#/components/schemas/</w:t>
      </w:r>
      <w:r>
        <w:rPr>
          <w:rFonts w:cs="Courier New"/>
          <w:szCs w:val="16"/>
        </w:rPr>
        <w:t>TemporalValidity</w:t>
      </w:r>
      <w:r>
        <w:t>'</w:t>
      </w:r>
    </w:p>
    <w:p w14:paraId="69234E96" w14:textId="77777777" w:rsidR="003416B7" w:rsidRDefault="003416B7" w:rsidP="003416B7">
      <w:pPr>
        <w:pStyle w:val="PL"/>
      </w:pPr>
      <w:r>
        <w:t xml:space="preserve">      required:</w:t>
      </w:r>
      <w:r w:rsidRPr="00881362">
        <w:t xml:space="preserve"> </w:t>
      </w:r>
    </w:p>
    <w:p w14:paraId="0A8AB187" w14:textId="77777777" w:rsidR="003416B7" w:rsidRDefault="003416B7" w:rsidP="003416B7">
      <w:pPr>
        <w:pStyle w:val="PL"/>
        <w:rPr>
          <w:lang w:eastAsia="zh-CN"/>
        </w:rPr>
      </w:pPr>
      <w:r>
        <w:t xml:space="preserve">        - </w:t>
      </w:r>
      <w:r>
        <w:rPr>
          <w:lang w:eastAsia="zh-CN"/>
        </w:rPr>
        <w:t>upNodeId</w:t>
      </w:r>
    </w:p>
    <w:p w14:paraId="05C94424" w14:textId="77777777" w:rsidR="003416B7" w:rsidRDefault="003416B7" w:rsidP="003416B7">
      <w:pPr>
        <w:pStyle w:val="PL"/>
      </w:pPr>
      <w:r>
        <w:lastRenderedPageBreak/>
        <w:t xml:space="preserve">        - reqPtpIns</w:t>
      </w:r>
    </w:p>
    <w:p w14:paraId="1547C01E" w14:textId="77777777" w:rsidR="003416B7" w:rsidRDefault="003416B7" w:rsidP="003416B7">
      <w:pPr>
        <w:pStyle w:val="PL"/>
      </w:pPr>
      <w:r>
        <w:t xml:space="preserve">        - timeDom</w:t>
      </w:r>
    </w:p>
    <w:p w14:paraId="7CA20AB9" w14:textId="77777777" w:rsidR="003416B7" w:rsidRDefault="003416B7" w:rsidP="003416B7">
      <w:pPr>
        <w:pStyle w:val="PL"/>
      </w:pPr>
      <w:r>
        <w:t xml:space="preserve">        - configNotifId</w:t>
      </w:r>
    </w:p>
    <w:p w14:paraId="6F825483" w14:textId="77777777" w:rsidR="003416B7" w:rsidRDefault="003416B7" w:rsidP="003416B7">
      <w:pPr>
        <w:pStyle w:val="PL"/>
      </w:pPr>
      <w:r>
        <w:t xml:space="preserve">        - configNotifUri</w:t>
      </w:r>
    </w:p>
    <w:p w14:paraId="75F128C9" w14:textId="77777777" w:rsidR="003416B7" w:rsidRDefault="003416B7" w:rsidP="003416B7">
      <w:pPr>
        <w:pStyle w:val="PL"/>
      </w:pPr>
      <w:r>
        <w:t xml:space="preserve">    PtpInstance:</w:t>
      </w:r>
    </w:p>
    <w:p w14:paraId="3FB6A952" w14:textId="77777777" w:rsidR="003416B7" w:rsidRDefault="003416B7" w:rsidP="003416B7">
      <w:pPr>
        <w:pStyle w:val="PL"/>
      </w:pPr>
      <w:r>
        <w:t xml:space="preserve">      description: Contains PTP instance configuration and activation requested by the AF.</w:t>
      </w:r>
    </w:p>
    <w:p w14:paraId="5D8A83D5" w14:textId="77777777" w:rsidR="003416B7" w:rsidRDefault="003416B7" w:rsidP="003416B7">
      <w:pPr>
        <w:pStyle w:val="PL"/>
      </w:pPr>
      <w:r>
        <w:t xml:space="preserve">      type: object</w:t>
      </w:r>
    </w:p>
    <w:p w14:paraId="25F06270" w14:textId="77777777" w:rsidR="003416B7" w:rsidRDefault="003416B7" w:rsidP="003416B7">
      <w:pPr>
        <w:pStyle w:val="PL"/>
      </w:pPr>
      <w:r>
        <w:t xml:space="preserve">      properties:</w:t>
      </w:r>
    </w:p>
    <w:p w14:paraId="11FD3749" w14:textId="77777777" w:rsidR="003416B7" w:rsidRDefault="003416B7" w:rsidP="003416B7">
      <w:pPr>
        <w:pStyle w:val="PL"/>
      </w:pPr>
      <w:r>
        <w:t xml:space="preserve">        instanceType:</w:t>
      </w:r>
    </w:p>
    <w:p w14:paraId="3A3EA1C5" w14:textId="77777777" w:rsidR="003416B7" w:rsidRDefault="003416B7" w:rsidP="003416B7">
      <w:pPr>
        <w:pStyle w:val="PL"/>
      </w:pPr>
      <w:r>
        <w:t xml:space="preserve">          $ref: 'TS29522_TimeSyncExposure.yaml#/components/schemas/InstanceType'</w:t>
      </w:r>
    </w:p>
    <w:p w14:paraId="0FD0C987" w14:textId="77777777" w:rsidR="003416B7" w:rsidRDefault="003416B7" w:rsidP="003416B7">
      <w:pPr>
        <w:pStyle w:val="PL"/>
      </w:pPr>
      <w:r>
        <w:t xml:space="preserve">        protocol:</w:t>
      </w:r>
    </w:p>
    <w:p w14:paraId="57CFF40B" w14:textId="77777777" w:rsidR="003416B7" w:rsidRDefault="003416B7" w:rsidP="003416B7">
      <w:pPr>
        <w:pStyle w:val="PL"/>
      </w:pPr>
      <w:r>
        <w:t xml:space="preserve">          $ref: 'TS29522_TimeSyncExposure.yaml#/components/schemas/Protocol'</w:t>
      </w:r>
    </w:p>
    <w:p w14:paraId="5FD22615" w14:textId="77777777" w:rsidR="003416B7" w:rsidRDefault="003416B7" w:rsidP="003416B7">
      <w:pPr>
        <w:pStyle w:val="PL"/>
      </w:pPr>
      <w:r>
        <w:t xml:space="preserve">        ptpProfile:</w:t>
      </w:r>
    </w:p>
    <w:p w14:paraId="1C0BD689" w14:textId="77777777" w:rsidR="003416B7" w:rsidRDefault="003416B7" w:rsidP="003416B7">
      <w:pPr>
        <w:pStyle w:val="PL"/>
      </w:pPr>
      <w:r>
        <w:t xml:space="preserve">            type: string</w:t>
      </w:r>
    </w:p>
    <w:p w14:paraId="0D32169F" w14:textId="77777777" w:rsidR="003416B7" w:rsidRDefault="003416B7" w:rsidP="003416B7">
      <w:pPr>
        <w:pStyle w:val="PL"/>
      </w:pPr>
      <w:r>
        <w:t xml:space="preserve">        </w:t>
      </w:r>
      <w:r>
        <w:rPr>
          <w:lang w:eastAsia="zh-CN"/>
        </w:rPr>
        <w:t>portConfigs</w:t>
      </w:r>
      <w:r>
        <w:t>:</w:t>
      </w:r>
    </w:p>
    <w:p w14:paraId="559A84DD" w14:textId="77777777" w:rsidR="003416B7" w:rsidRDefault="003416B7" w:rsidP="003416B7">
      <w:pPr>
        <w:pStyle w:val="PL"/>
      </w:pPr>
      <w:r>
        <w:t xml:space="preserve">          type: array</w:t>
      </w:r>
    </w:p>
    <w:p w14:paraId="23E7E77B" w14:textId="77777777" w:rsidR="003416B7" w:rsidRDefault="003416B7" w:rsidP="003416B7">
      <w:pPr>
        <w:pStyle w:val="PL"/>
      </w:pPr>
      <w:r>
        <w:t xml:space="preserve">          items:</w:t>
      </w:r>
    </w:p>
    <w:p w14:paraId="12A82151" w14:textId="37C64780" w:rsidR="003416B7" w:rsidRDefault="003416B7" w:rsidP="003416B7">
      <w:pPr>
        <w:pStyle w:val="PL"/>
      </w:pPr>
      <w:r>
        <w:t xml:space="preserve">          </w:t>
      </w:r>
      <w:r w:rsidR="00157840">
        <w:t xml:space="preserve">  </w:t>
      </w:r>
      <w:r>
        <w:t>$ref: '#/components/schemas/</w:t>
      </w:r>
      <w:r>
        <w:rPr>
          <w:lang w:eastAsia="zh-CN"/>
        </w:rPr>
        <w:t>ConfigForPort</w:t>
      </w:r>
      <w:r>
        <w:t>'</w:t>
      </w:r>
    </w:p>
    <w:p w14:paraId="5712ECC7" w14:textId="77777777" w:rsidR="003416B7" w:rsidRDefault="003416B7" w:rsidP="003416B7">
      <w:pPr>
        <w:pStyle w:val="PL"/>
      </w:pPr>
      <w:r>
        <w:t xml:space="preserve">          minItems: 1</w:t>
      </w:r>
    </w:p>
    <w:p w14:paraId="0C126BA8" w14:textId="77777777" w:rsidR="003416B7" w:rsidRDefault="003416B7" w:rsidP="003416B7">
      <w:pPr>
        <w:pStyle w:val="PL"/>
      </w:pPr>
      <w:r>
        <w:t xml:space="preserve">      required:</w:t>
      </w:r>
    </w:p>
    <w:p w14:paraId="39B8CBF2" w14:textId="77777777" w:rsidR="003416B7" w:rsidRDefault="003416B7" w:rsidP="003416B7">
      <w:pPr>
        <w:pStyle w:val="PL"/>
      </w:pPr>
      <w:r>
        <w:t xml:space="preserve">        - instanceType</w:t>
      </w:r>
    </w:p>
    <w:p w14:paraId="0174DA6F" w14:textId="77777777" w:rsidR="003416B7" w:rsidRDefault="003416B7" w:rsidP="003416B7">
      <w:pPr>
        <w:pStyle w:val="PL"/>
      </w:pPr>
      <w:r>
        <w:t xml:space="preserve">        - protocol</w:t>
      </w:r>
    </w:p>
    <w:p w14:paraId="7AEC8DCA" w14:textId="77777777" w:rsidR="003416B7" w:rsidRDefault="003416B7" w:rsidP="003416B7">
      <w:pPr>
        <w:pStyle w:val="PL"/>
      </w:pPr>
      <w:r w:rsidRPr="00C77211">
        <w:t xml:space="preserve">        - p</w:t>
      </w:r>
      <w:r>
        <w:t>tpProfile</w:t>
      </w:r>
    </w:p>
    <w:p w14:paraId="60088ACC" w14:textId="77777777" w:rsidR="003416B7" w:rsidRDefault="003416B7" w:rsidP="003416B7">
      <w:pPr>
        <w:pStyle w:val="PL"/>
      </w:pPr>
      <w:r>
        <w:t xml:space="preserve">    </w:t>
      </w:r>
      <w:r>
        <w:rPr>
          <w:lang w:eastAsia="zh-CN"/>
        </w:rPr>
        <w:t>ConfigForPort</w:t>
      </w:r>
      <w:r>
        <w:t>:</w:t>
      </w:r>
    </w:p>
    <w:p w14:paraId="42C1A89F" w14:textId="77777777" w:rsidR="003416B7" w:rsidRDefault="003416B7" w:rsidP="003416B7">
      <w:pPr>
        <w:pStyle w:val="PL"/>
      </w:pPr>
      <w:r>
        <w:t xml:space="preserve">      description: Contains configuration for each port.</w:t>
      </w:r>
    </w:p>
    <w:p w14:paraId="1A6EC6E9" w14:textId="77777777" w:rsidR="003416B7" w:rsidRDefault="003416B7" w:rsidP="003416B7">
      <w:pPr>
        <w:pStyle w:val="PL"/>
      </w:pPr>
      <w:r>
        <w:t xml:space="preserve">      type: object</w:t>
      </w:r>
    </w:p>
    <w:p w14:paraId="26D1A8BF" w14:textId="77777777" w:rsidR="003416B7" w:rsidRDefault="003416B7" w:rsidP="003416B7">
      <w:pPr>
        <w:pStyle w:val="PL"/>
      </w:pPr>
      <w:r>
        <w:t xml:space="preserve">      properties:</w:t>
      </w:r>
    </w:p>
    <w:p w14:paraId="54436188" w14:textId="77777777" w:rsidR="003416B7" w:rsidRDefault="003416B7" w:rsidP="003416B7">
      <w:pPr>
        <w:pStyle w:val="PL"/>
      </w:pPr>
      <w:r>
        <w:t xml:space="preserve">        supi:</w:t>
      </w:r>
    </w:p>
    <w:p w14:paraId="38017673" w14:textId="77777777" w:rsidR="003416B7" w:rsidRDefault="003416B7" w:rsidP="003416B7">
      <w:pPr>
        <w:pStyle w:val="PL"/>
      </w:pPr>
      <w:r>
        <w:t xml:space="preserve">          $ref: 'TS29571_CommonData.yaml#/components/schemas/Supi'</w:t>
      </w:r>
    </w:p>
    <w:p w14:paraId="2B29DDAA" w14:textId="77777777" w:rsidR="003416B7" w:rsidRDefault="003416B7" w:rsidP="003416B7">
      <w:pPr>
        <w:pStyle w:val="PL"/>
      </w:pPr>
      <w:r>
        <w:t xml:space="preserve">        n6Ind:</w:t>
      </w:r>
    </w:p>
    <w:p w14:paraId="00298BF8" w14:textId="77777777" w:rsidR="003416B7" w:rsidRDefault="003416B7" w:rsidP="003416B7">
      <w:pPr>
        <w:pStyle w:val="PL"/>
      </w:pPr>
      <w:r>
        <w:t xml:space="preserve">          type: boolean</w:t>
      </w:r>
    </w:p>
    <w:p w14:paraId="54EB47F7" w14:textId="77777777" w:rsidR="003416B7" w:rsidRDefault="003416B7" w:rsidP="003416B7">
      <w:pPr>
        <w:pStyle w:val="PL"/>
      </w:pPr>
      <w:r>
        <w:t xml:space="preserve">        </w:t>
      </w:r>
      <w:r>
        <w:rPr>
          <w:rFonts w:eastAsia="Malgun Gothic"/>
        </w:rPr>
        <w:t>ptpEnable</w:t>
      </w:r>
      <w:r>
        <w:t>:</w:t>
      </w:r>
    </w:p>
    <w:p w14:paraId="6134A246" w14:textId="77777777" w:rsidR="003416B7" w:rsidRDefault="003416B7" w:rsidP="003416B7">
      <w:pPr>
        <w:pStyle w:val="PL"/>
      </w:pPr>
      <w:r>
        <w:t xml:space="preserve">          type: boolean</w:t>
      </w:r>
    </w:p>
    <w:p w14:paraId="3B4253F6" w14:textId="77777777" w:rsidR="003416B7" w:rsidRDefault="003416B7" w:rsidP="003416B7">
      <w:pPr>
        <w:pStyle w:val="PL"/>
      </w:pPr>
      <w:r>
        <w:t xml:space="preserve">        </w:t>
      </w:r>
      <w:r>
        <w:rPr>
          <w:rFonts w:hint="eastAsia"/>
          <w:lang w:eastAsia="zh-CN"/>
        </w:rPr>
        <w:t>l</w:t>
      </w:r>
      <w:r>
        <w:rPr>
          <w:lang w:eastAsia="zh-CN"/>
        </w:rPr>
        <w:t>ogSyncInter</w:t>
      </w:r>
      <w:r>
        <w:t>:</w:t>
      </w:r>
    </w:p>
    <w:p w14:paraId="7A9BD9DB" w14:textId="77777777" w:rsidR="003416B7" w:rsidRDefault="003416B7" w:rsidP="003416B7">
      <w:pPr>
        <w:pStyle w:val="PL"/>
      </w:pPr>
      <w:r>
        <w:t xml:space="preserve">          type: integer</w:t>
      </w:r>
    </w:p>
    <w:p w14:paraId="4801B06D" w14:textId="77777777" w:rsidR="003416B7" w:rsidRDefault="003416B7" w:rsidP="003416B7">
      <w:pPr>
        <w:pStyle w:val="PL"/>
      </w:pPr>
      <w:r>
        <w:t xml:space="preserve">        </w:t>
      </w:r>
      <w:r>
        <w:rPr>
          <w:lang w:eastAsia="zh-CN"/>
        </w:rPr>
        <w:t>logSyncInterInd</w:t>
      </w:r>
      <w:r>
        <w:t>:</w:t>
      </w:r>
    </w:p>
    <w:p w14:paraId="03DA27D5" w14:textId="77777777" w:rsidR="003416B7" w:rsidRDefault="003416B7" w:rsidP="003416B7">
      <w:pPr>
        <w:pStyle w:val="PL"/>
      </w:pPr>
      <w:r>
        <w:t xml:space="preserve">          type: boolean</w:t>
      </w:r>
    </w:p>
    <w:p w14:paraId="6336CEDF" w14:textId="77777777" w:rsidR="003416B7" w:rsidRDefault="003416B7" w:rsidP="003416B7">
      <w:pPr>
        <w:pStyle w:val="PL"/>
      </w:pPr>
      <w:r>
        <w:t xml:space="preserve">        </w:t>
      </w:r>
      <w:r>
        <w:rPr>
          <w:rFonts w:eastAsia="Malgun Gothic"/>
        </w:rPr>
        <w:t>logAnnouInter</w:t>
      </w:r>
      <w:r>
        <w:t>:</w:t>
      </w:r>
    </w:p>
    <w:p w14:paraId="48AB3F91" w14:textId="77777777" w:rsidR="003416B7" w:rsidRDefault="003416B7" w:rsidP="003416B7">
      <w:pPr>
        <w:pStyle w:val="PL"/>
      </w:pPr>
      <w:r>
        <w:t xml:space="preserve">          type: integer</w:t>
      </w:r>
    </w:p>
    <w:p w14:paraId="6CB26F7F" w14:textId="77777777" w:rsidR="003416B7" w:rsidRDefault="003416B7" w:rsidP="003416B7">
      <w:pPr>
        <w:pStyle w:val="PL"/>
      </w:pPr>
      <w:r>
        <w:t xml:space="preserve">        </w:t>
      </w:r>
      <w:r>
        <w:rPr>
          <w:rFonts w:hint="eastAsia"/>
          <w:lang w:eastAsia="zh-CN"/>
        </w:rPr>
        <w:t>l</w:t>
      </w:r>
      <w:r>
        <w:rPr>
          <w:lang w:eastAsia="zh-CN"/>
        </w:rPr>
        <w:t>ogAnnouInterInd</w:t>
      </w:r>
      <w:r>
        <w:t>:</w:t>
      </w:r>
    </w:p>
    <w:p w14:paraId="146C4277" w14:textId="77777777" w:rsidR="003416B7" w:rsidRDefault="003416B7" w:rsidP="003416B7">
      <w:pPr>
        <w:pStyle w:val="PL"/>
      </w:pPr>
      <w:r>
        <w:t xml:space="preserve">          type: boolean</w:t>
      </w:r>
    </w:p>
    <w:p w14:paraId="183E954B" w14:textId="77777777" w:rsidR="003416B7" w:rsidRDefault="003416B7" w:rsidP="003416B7">
      <w:pPr>
        <w:pStyle w:val="PL"/>
      </w:pPr>
      <w:r>
        <w:t xml:space="preserve">      oneOf:</w:t>
      </w:r>
    </w:p>
    <w:p w14:paraId="33F20B5B" w14:textId="77777777" w:rsidR="003416B7" w:rsidRDefault="003416B7" w:rsidP="003416B7">
      <w:pPr>
        <w:pStyle w:val="PL"/>
      </w:pPr>
      <w:r>
        <w:t xml:space="preserve">        - required: [supi]</w:t>
      </w:r>
    </w:p>
    <w:p w14:paraId="45A50D3B" w14:textId="67AA62DF" w:rsidR="003416B7" w:rsidRPr="00246B37" w:rsidRDefault="003416B7" w:rsidP="003416B7">
      <w:pPr>
        <w:pStyle w:val="PL"/>
        <w:rPr>
          <w:lang w:val="en-GB"/>
        </w:rPr>
      </w:pPr>
      <w:r>
        <w:t xml:space="preserve">        - required: [n6Ind]</w:t>
      </w:r>
    </w:p>
    <w:p w14:paraId="561F32C3" w14:textId="37DC62D8" w:rsidR="008A6D4A" w:rsidRDefault="008A6D4A" w:rsidP="008A6D4A">
      <w:pPr>
        <w:pStyle w:val="2"/>
      </w:pPr>
      <w:bookmarkStart w:id="1203" w:name="_Toc35971453"/>
      <w:bookmarkStart w:id="1204" w:name="_Toc67903570"/>
      <w:bookmarkStart w:id="1205" w:name="_Toc89295787"/>
      <w:bookmarkStart w:id="1206" w:name="_Toc94261500"/>
      <w:bookmarkStart w:id="1207" w:name="_Toc97026888"/>
      <w:bookmarkEnd w:id="1201"/>
      <w:r>
        <w:t>A.3</w:t>
      </w:r>
      <w:r>
        <w:tab/>
      </w:r>
      <w:r w:rsidR="00D615CF">
        <w:t>Ntsctsf_QoSand</w:t>
      </w:r>
      <w:r w:rsidR="005F5F2F">
        <w:t>TSC</w:t>
      </w:r>
      <w:r w:rsidR="00D615CF">
        <w:t>Assistance</w:t>
      </w:r>
      <w:r>
        <w:t xml:space="preserve"> API</w:t>
      </w:r>
      <w:bookmarkEnd w:id="1202"/>
      <w:bookmarkEnd w:id="1203"/>
      <w:bookmarkEnd w:id="1204"/>
      <w:bookmarkEnd w:id="1205"/>
      <w:bookmarkEnd w:id="1206"/>
      <w:bookmarkEnd w:id="1207"/>
    </w:p>
    <w:p w14:paraId="2EE67970" w14:textId="77777777" w:rsidR="00461244" w:rsidRDefault="00461244" w:rsidP="00461244">
      <w:pPr>
        <w:pStyle w:val="PL"/>
        <w:rPr>
          <w:rFonts w:cs="Courier New"/>
          <w:noProof w:val="0"/>
          <w:szCs w:val="16"/>
        </w:rPr>
      </w:pPr>
      <w:proofErr w:type="gramStart"/>
      <w:r>
        <w:rPr>
          <w:rFonts w:cs="Courier New"/>
          <w:noProof w:val="0"/>
          <w:szCs w:val="16"/>
        </w:rPr>
        <w:t>openapi</w:t>
      </w:r>
      <w:proofErr w:type="gramEnd"/>
      <w:r>
        <w:rPr>
          <w:rFonts w:cs="Courier New"/>
          <w:noProof w:val="0"/>
          <w:szCs w:val="16"/>
        </w:rPr>
        <w:t>: 3.0.0</w:t>
      </w:r>
    </w:p>
    <w:p w14:paraId="5ACD961A" w14:textId="77777777" w:rsidR="00461244" w:rsidRDefault="00461244" w:rsidP="00461244">
      <w:pPr>
        <w:pStyle w:val="PL"/>
        <w:rPr>
          <w:rFonts w:cs="Courier New"/>
          <w:noProof w:val="0"/>
          <w:szCs w:val="16"/>
        </w:rPr>
      </w:pPr>
      <w:proofErr w:type="gramStart"/>
      <w:r>
        <w:rPr>
          <w:rFonts w:cs="Courier New"/>
          <w:noProof w:val="0"/>
          <w:szCs w:val="16"/>
        </w:rPr>
        <w:t>info</w:t>
      </w:r>
      <w:proofErr w:type="gramEnd"/>
      <w:r>
        <w:rPr>
          <w:rFonts w:cs="Courier New"/>
          <w:noProof w:val="0"/>
          <w:szCs w:val="16"/>
        </w:rPr>
        <w:t>:</w:t>
      </w:r>
    </w:p>
    <w:p w14:paraId="1C044A2D"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title</w:t>
      </w:r>
      <w:proofErr w:type="gramEnd"/>
      <w:r>
        <w:rPr>
          <w:rFonts w:cs="Courier New"/>
          <w:noProof w:val="0"/>
          <w:szCs w:val="16"/>
        </w:rPr>
        <w:t xml:space="preserve">: </w:t>
      </w:r>
      <w:r>
        <w:t>Ntsctsf_QoSandTSCAssistance</w:t>
      </w:r>
      <w:r>
        <w:rPr>
          <w:rFonts w:cs="Courier New"/>
          <w:noProof w:val="0"/>
          <w:szCs w:val="16"/>
        </w:rPr>
        <w:t xml:space="preserve"> Service API</w:t>
      </w:r>
    </w:p>
    <w:p w14:paraId="6B9E54F2" w14:textId="47A01185"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version</w:t>
      </w:r>
      <w:proofErr w:type="gramEnd"/>
      <w:r>
        <w:rPr>
          <w:rFonts w:cs="Courier New"/>
          <w:noProof w:val="0"/>
          <w:szCs w:val="16"/>
        </w:rPr>
        <w:t>: 1.0.0-alpha.</w:t>
      </w:r>
      <w:r w:rsidR="00995EFD">
        <w:rPr>
          <w:rFonts w:cs="Courier New"/>
          <w:noProof w:val="0"/>
          <w:szCs w:val="16"/>
        </w:rPr>
        <w:t>2</w:t>
      </w:r>
    </w:p>
    <w:p w14:paraId="342DB563" w14:textId="77777777" w:rsidR="00461244" w:rsidRDefault="00461244" w:rsidP="00461244">
      <w:pPr>
        <w:pStyle w:val="PL"/>
        <w:rPr>
          <w:noProof w:val="0"/>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xml:space="preserve">: </w:t>
      </w:r>
      <w:r>
        <w:rPr>
          <w:noProof w:val="0"/>
        </w:rPr>
        <w:t>|</w:t>
      </w:r>
    </w:p>
    <w:p w14:paraId="589458FA" w14:textId="325AA2AD" w:rsidR="00461244" w:rsidRDefault="00461244" w:rsidP="00461244">
      <w:pPr>
        <w:pStyle w:val="PL"/>
        <w:rPr>
          <w:noProof w:val="0"/>
        </w:rPr>
      </w:pPr>
      <w:r>
        <w:rPr>
          <w:noProof w:val="0"/>
        </w:rPr>
        <w:t xml:space="preserve">    </w:t>
      </w:r>
      <w:r>
        <w:rPr>
          <w:rFonts w:cs="Courier New"/>
          <w:noProof w:val="0"/>
          <w:szCs w:val="16"/>
        </w:rPr>
        <w:t>TSCTSF QoS and TSC Assistance Service.</w:t>
      </w:r>
      <w:r w:rsidR="00FB31F5">
        <w:rPr>
          <w:rFonts w:cs="Courier New"/>
          <w:noProof w:val="0"/>
          <w:szCs w:val="16"/>
        </w:rPr>
        <w:t xml:space="preserve">  </w:t>
      </w:r>
    </w:p>
    <w:p w14:paraId="4E2649A2" w14:textId="07FA4D6B" w:rsidR="00461244" w:rsidRDefault="00461244" w:rsidP="00461244">
      <w:pPr>
        <w:pStyle w:val="PL"/>
        <w:rPr>
          <w:noProof w:val="0"/>
        </w:rPr>
      </w:pPr>
      <w:r>
        <w:rPr>
          <w:noProof w:val="0"/>
        </w:rPr>
        <w:t xml:space="preserve">    © 2021, 3GPP Organizational Partners (ARIB, ATIS, CCSA, ETSI, TSDSI, TTA, TTC).</w:t>
      </w:r>
      <w:r w:rsidR="00FB31F5">
        <w:rPr>
          <w:noProof w:val="0"/>
        </w:rPr>
        <w:t xml:space="preserve">  </w:t>
      </w:r>
    </w:p>
    <w:p w14:paraId="2DE3AB63" w14:textId="77777777" w:rsidR="00461244" w:rsidRDefault="00461244" w:rsidP="00461244">
      <w:pPr>
        <w:pStyle w:val="PL"/>
        <w:rPr>
          <w:rFonts w:cs="Courier New"/>
          <w:noProof w:val="0"/>
          <w:szCs w:val="16"/>
        </w:rPr>
      </w:pPr>
      <w:r>
        <w:rPr>
          <w:noProof w:val="0"/>
        </w:rPr>
        <w:t xml:space="preserve">    All rights reserved.</w:t>
      </w:r>
    </w:p>
    <w:p w14:paraId="1232BF26" w14:textId="77777777" w:rsidR="00461244" w:rsidRDefault="00461244" w:rsidP="00461244">
      <w:pPr>
        <w:pStyle w:val="PL"/>
        <w:rPr>
          <w:rFonts w:cs="Courier New"/>
          <w:noProof w:val="0"/>
          <w:szCs w:val="16"/>
        </w:rPr>
      </w:pPr>
    </w:p>
    <w:p w14:paraId="3FDBC18A" w14:textId="77777777" w:rsidR="00461244" w:rsidRDefault="00461244" w:rsidP="00461244">
      <w:pPr>
        <w:pStyle w:val="PL"/>
        <w:rPr>
          <w:noProof w:val="0"/>
        </w:rPr>
      </w:pPr>
      <w:proofErr w:type="gramStart"/>
      <w:r>
        <w:rPr>
          <w:noProof w:val="0"/>
        </w:rPr>
        <w:t>externalDocs</w:t>
      </w:r>
      <w:proofErr w:type="gramEnd"/>
      <w:r>
        <w:rPr>
          <w:noProof w:val="0"/>
        </w:rPr>
        <w:t>:</w:t>
      </w:r>
    </w:p>
    <w:p w14:paraId="6C9C8F77" w14:textId="6DDFBA70" w:rsidR="00461244" w:rsidRDefault="00461244" w:rsidP="00461244">
      <w:pPr>
        <w:pStyle w:val="PL"/>
        <w:rPr>
          <w:noProof w:val="0"/>
        </w:rPr>
      </w:pPr>
      <w:r>
        <w:rPr>
          <w:noProof w:val="0"/>
        </w:rPr>
        <w:t xml:space="preserve">  description: 3GPP TS 29.565 </w:t>
      </w:r>
      <w:r w:rsidR="005D50B4">
        <w:rPr>
          <w:noProof w:val="0"/>
        </w:rPr>
        <w:t>V1</w:t>
      </w:r>
      <w:r>
        <w:rPr>
          <w:noProof w:val="0"/>
        </w:rPr>
        <w:t>.</w:t>
      </w:r>
      <w:r w:rsidR="00995EFD">
        <w:rPr>
          <w:noProof w:val="0"/>
        </w:rPr>
        <w:t>2</w:t>
      </w:r>
      <w:r>
        <w:rPr>
          <w:noProof w:val="0"/>
        </w:rPr>
        <w:t xml:space="preserve">.0; 5G System; </w:t>
      </w:r>
      <w:r>
        <w:t>Time Sensitive Communication and Time Synchronization function</w:t>
      </w:r>
      <w:r>
        <w:rPr>
          <w:noProof w:val="0"/>
        </w:rPr>
        <w:t xml:space="preserve"> Services; Stage 3.</w:t>
      </w:r>
    </w:p>
    <w:p w14:paraId="4D38BB3F" w14:textId="2878B892" w:rsidR="00461244" w:rsidRDefault="00461244" w:rsidP="00461244">
      <w:pPr>
        <w:pStyle w:val="PL"/>
        <w:rPr>
          <w:noProof w:val="0"/>
        </w:rPr>
      </w:pPr>
      <w:r>
        <w:rPr>
          <w:noProof w:val="0"/>
        </w:rPr>
        <w:t xml:space="preserve">  </w:t>
      </w:r>
      <w:proofErr w:type="gramStart"/>
      <w:r>
        <w:rPr>
          <w:noProof w:val="0"/>
        </w:rPr>
        <w:t>url</w:t>
      </w:r>
      <w:proofErr w:type="gramEnd"/>
      <w:r>
        <w:rPr>
          <w:noProof w:val="0"/>
        </w:rPr>
        <w:t>: 'http</w:t>
      </w:r>
      <w:r w:rsidR="00FB31F5">
        <w:rPr>
          <w:noProof w:val="0"/>
        </w:rPr>
        <w:t>s</w:t>
      </w:r>
      <w:r>
        <w:rPr>
          <w:noProof w:val="0"/>
        </w:rPr>
        <w:t>://www.3gpp.org/ftp/Specs/archive/29_series/29.565/'</w:t>
      </w:r>
    </w:p>
    <w:p w14:paraId="147432D6" w14:textId="77777777" w:rsidR="00461244" w:rsidRDefault="00461244" w:rsidP="00461244">
      <w:pPr>
        <w:pStyle w:val="PL"/>
        <w:rPr>
          <w:noProof w:val="0"/>
        </w:rPr>
      </w:pPr>
      <w:r>
        <w:rPr>
          <w:noProof w:val="0"/>
        </w:rPr>
        <w:t>#</w:t>
      </w:r>
    </w:p>
    <w:p w14:paraId="48CEF224" w14:textId="77777777" w:rsidR="00461244" w:rsidRDefault="00461244" w:rsidP="00461244">
      <w:pPr>
        <w:pStyle w:val="PL"/>
        <w:rPr>
          <w:rFonts w:cs="Courier New"/>
          <w:noProof w:val="0"/>
          <w:szCs w:val="16"/>
        </w:rPr>
      </w:pPr>
      <w:proofErr w:type="gramStart"/>
      <w:r>
        <w:rPr>
          <w:rFonts w:cs="Courier New"/>
          <w:noProof w:val="0"/>
          <w:szCs w:val="16"/>
        </w:rPr>
        <w:t>servers</w:t>
      </w:r>
      <w:proofErr w:type="gramEnd"/>
      <w:r>
        <w:rPr>
          <w:rFonts w:cs="Courier New"/>
          <w:noProof w:val="0"/>
          <w:szCs w:val="16"/>
        </w:rPr>
        <w:t>:</w:t>
      </w:r>
    </w:p>
    <w:p w14:paraId="462C23F9" w14:textId="77777777" w:rsidR="00461244" w:rsidRPr="0003005C" w:rsidRDefault="00461244" w:rsidP="00461244">
      <w:pPr>
        <w:pStyle w:val="PL"/>
        <w:rPr>
          <w:rFonts w:cs="Courier New"/>
          <w:noProof w:val="0"/>
          <w:szCs w:val="16"/>
        </w:rPr>
      </w:pPr>
      <w:r>
        <w:rPr>
          <w:rFonts w:cs="Courier New"/>
          <w:noProof w:val="0"/>
          <w:szCs w:val="16"/>
        </w:rPr>
        <w:t xml:space="preserve">  - </w:t>
      </w:r>
      <w:proofErr w:type="gramStart"/>
      <w:r>
        <w:rPr>
          <w:rFonts w:cs="Courier New"/>
          <w:noProof w:val="0"/>
          <w:szCs w:val="16"/>
        </w:rPr>
        <w:t>url</w:t>
      </w:r>
      <w:proofErr w:type="gramEnd"/>
      <w:r>
        <w:rPr>
          <w:rFonts w:cs="Courier New"/>
          <w:noProof w:val="0"/>
          <w:szCs w:val="16"/>
        </w:rPr>
        <w:t>: '{apiR</w:t>
      </w:r>
      <w:r w:rsidRPr="0003005C">
        <w:rPr>
          <w:rFonts w:cs="Courier New"/>
          <w:noProof w:val="0"/>
          <w:szCs w:val="16"/>
        </w:rPr>
        <w:t>oot}/</w:t>
      </w:r>
      <w:r w:rsidRPr="002E255E">
        <w:t>ntsctsf-qos-tscai</w:t>
      </w:r>
      <w:r w:rsidRPr="0003005C">
        <w:rPr>
          <w:rFonts w:cs="Courier New"/>
          <w:noProof w:val="0"/>
          <w:szCs w:val="16"/>
        </w:rPr>
        <w:t>/v1'</w:t>
      </w:r>
    </w:p>
    <w:p w14:paraId="266CD995"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variables</w:t>
      </w:r>
      <w:proofErr w:type="gramEnd"/>
      <w:r>
        <w:rPr>
          <w:rFonts w:cs="Courier New"/>
          <w:noProof w:val="0"/>
          <w:szCs w:val="16"/>
        </w:rPr>
        <w:t>:</w:t>
      </w:r>
    </w:p>
    <w:p w14:paraId="38E3DF9A"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apiRoot</w:t>
      </w:r>
      <w:proofErr w:type="gramEnd"/>
      <w:r>
        <w:rPr>
          <w:rFonts w:cs="Courier New"/>
          <w:noProof w:val="0"/>
          <w:szCs w:val="16"/>
        </w:rPr>
        <w:t>:</w:t>
      </w:r>
    </w:p>
    <w:p w14:paraId="1905F2CF"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default</w:t>
      </w:r>
      <w:proofErr w:type="gramEnd"/>
      <w:r>
        <w:rPr>
          <w:rFonts w:cs="Courier New"/>
          <w:noProof w:val="0"/>
          <w:szCs w:val="16"/>
        </w:rPr>
        <w:t xml:space="preserve">: </w:t>
      </w:r>
      <w:r>
        <w:rPr>
          <w:noProof w:val="0"/>
        </w:rPr>
        <w:t>https://example.com</w:t>
      </w:r>
    </w:p>
    <w:p w14:paraId="1440BD34"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apiRoot as defined in subclause 4.4 of 3GPP TS 29.501</w:t>
      </w:r>
    </w:p>
    <w:p w14:paraId="12A72ABE" w14:textId="77777777" w:rsidR="00461244" w:rsidRDefault="00461244" w:rsidP="00461244">
      <w:pPr>
        <w:pStyle w:val="PL"/>
        <w:rPr>
          <w:rFonts w:cs="Courier New"/>
          <w:noProof w:val="0"/>
          <w:szCs w:val="16"/>
        </w:rPr>
      </w:pPr>
    </w:p>
    <w:p w14:paraId="321F6D00" w14:textId="77777777" w:rsidR="00461244" w:rsidRDefault="00461244" w:rsidP="00461244">
      <w:pPr>
        <w:pStyle w:val="PL"/>
        <w:rPr>
          <w:noProof w:val="0"/>
        </w:rPr>
      </w:pPr>
      <w:proofErr w:type="gramStart"/>
      <w:r>
        <w:rPr>
          <w:noProof w:val="0"/>
        </w:rPr>
        <w:t>security</w:t>
      </w:r>
      <w:proofErr w:type="gramEnd"/>
      <w:r>
        <w:rPr>
          <w:noProof w:val="0"/>
        </w:rPr>
        <w:t>:</w:t>
      </w:r>
    </w:p>
    <w:p w14:paraId="7AA578C1" w14:textId="77777777" w:rsidR="00461244" w:rsidRDefault="00461244" w:rsidP="00461244">
      <w:pPr>
        <w:pStyle w:val="PL"/>
        <w:rPr>
          <w:noProof w:val="0"/>
        </w:rPr>
      </w:pPr>
      <w:r>
        <w:rPr>
          <w:noProof w:val="0"/>
        </w:rPr>
        <w:t xml:space="preserve">  - {}</w:t>
      </w:r>
    </w:p>
    <w:p w14:paraId="39168990" w14:textId="77777777" w:rsidR="00461244" w:rsidRDefault="00461244" w:rsidP="00461244">
      <w:pPr>
        <w:pStyle w:val="PL"/>
        <w:rPr>
          <w:noProof w:val="0"/>
        </w:rPr>
      </w:pPr>
      <w:r>
        <w:rPr>
          <w:noProof w:val="0"/>
        </w:rPr>
        <w:t xml:space="preserve">  - oAuth2ClientCredentials:</w:t>
      </w:r>
    </w:p>
    <w:p w14:paraId="30A8201F" w14:textId="77777777" w:rsidR="00461244" w:rsidRDefault="00461244" w:rsidP="00461244">
      <w:pPr>
        <w:pStyle w:val="PL"/>
        <w:rPr>
          <w:noProof w:val="0"/>
        </w:rPr>
      </w:pPr>
      <w:r>
        <w:rPr>
          <w:noProof w:val="0"/>
        </w:rPr>
        <w:t xml:space="preserve">    - </w:t>
      </w:r>
      <w:proofErr w:type="gramStart"/>
      <w:r>
        <w:rPr>
          <w:noProof w:val="0"/>
        </w:rPr>
        <w:t>ntsctsf-</w:t>
      </w:r>
      <w:r w:rsidRPr="0046632B">
        <w:t>qos-tscai</w:t>
      </w:r>
      <w:proofErr w:type="gramEnd"/>
    </w:p>
    <w:p w14:paraId="3CE511B0" w14:textId="77777777" w:rsidR="00461244" w:rsidRDefault="00461244" w:rsidP="00461244">
      <w:pPr>
        <w:pStyle w:val="PL"/>
        <w:rPr>
          <w:rFonts w:cs="Courier New"/>
          <w:noProof w:val="0"/>
          <w:szCs w:val="16"/>
        </w:rPr>
      </w:pPr>
      <w:proofErr w:type="gramStart"/>
      <w:r>
        <w:rPr>
          <w:rFonts w:cs="Courier New"/>
          <w:noProof w:val="0"/>
          <w:szCs w:val="16"/>
        </w:rPr>
        <w:t>paths</w:t>
      </w:r>
      <w:proofErr w:type="gramEnd"/>
      <w:r>
        <w:rPr>
          <w:rFonts w:cs="Courier New"/>
          <w:noProof w:val="0"/>
          <w:szCs w:val="16"/>
        </w:rPr>
        <w:t>:</w:t>
      </w:r>
    </w:p>
    <w:p w14:paraId="3AE47144" w14:textId="77777777" w:rsidR="00461244" w:rsidRDefault="00461244" w:rsidP="00461244">
      <w:pPr>
        <w:pStyle w:val="PL"/>
        <w:rPr>
          <w:rFonts w:cs="Courier New"/>
          <w:noProof w:val="0"/>
          <w:szCs w:val="16"/>
        </w:rPr>
      </w:pPr>
      <w:r>
        <w:rPr>
          <w:rFonts w:cs="Courier New"/>
          <w:noProof w:val="0"/>
          <w:szCs w:val="16"/>
        </w:rPr>
        <w:t xml:space="preserve">  /tsc-app-sessions:</w:t>
      </w:r>
    </w:p>
    <w:p w14:paraId="68DA1FDB"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post</w:t>
      </w:r>
      <w:proofErr w:type="gramEnd"/>
      <w:r>
        <w:rPr>
          <w:rFonts w:cs="Courier New"/>
          <w:noProof w:val="0"/>
          <w:szCs w:val="16"/>
        </w:rPr>
        <w:t>:</w:t>
      </w:r>
    </w:p>
    <w:p w14:paraId="130512D1"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summary</w:t>
      </w:r>
      <w:proofErr w:type="gramEnd"/>
      <w:r>
        <w:rPr>
          <w:rFonts w:cs="Courier New"/>
          <w:noProof w:val="0"/>
          <w:szCs w:val="16"/>
        </w:rPr>
        <w:t>: Creates a new Individual TSC Application Session Context resource</w:t>
      </w:r>
    </w:p>
    <w:p w14:paraId="44AF91E0"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operationId</w:t>
      </w:r>
      <w:proofErr w:type="gramEnd"/>
      <w:r>
        <w:rPr>
          <w:rFonts w:cs="Courier New"/>
          <w:noProof w:val="0"/>
          <w:szCs w:val="16"/>
        </w:rPr>
        <w:t>: PostTSCAppSessions</w:t>
      </w:r>
    </w:p>
    <w:p w14:paraId="1E7C0FD3" w14:textId="77777777" w:rsidR="00461244" w:rsidRDefault="00461244" w:rsidP="00461244">
      <w:pPr>
        <w:pStyle w:val="PL"/>
        <w:rPr>
          <w:rFonts w:cs="Courier New"/>
          <w:noProof w:val="0"/>
          <w:szCs w:val="16"/>
        </w:rPr>
      </w:pPr>
      <w:r>
        <w:rPr>
          <w:rFonts w:cs="Courier New"/>
          <w:noProof w:val="0"/>
          <w:szCs w:val="16"/>
        </w:rPr>
        <w:lastRenderedPageBreak/>
        <w:t xml:space="preserve">      </w:t>
      </w:r>
      <w:proofErr w:type="gramStart"/>
      <w:r>
        <w:rPr>
          <w:rFonts w:cs="Courier New"/>
          <w:noProof w:val="0"/>
          <w:szCs w:val="16"/>
        </w:rPr>
        <w:t>tags</w:t>
      </w:r>
      <w:proofErr w:type="gramEnd"/>
      <w:r>
        <w:rPr>
          <w:rFonts w:cs="Courier New"/>
          <w:noProof w:val="0"/>
          <w:szCs w:val="16"/>
        </w:rPr>
        <w:t>:</w:t>
      </w:r>
    </w:p>
    <w:p w14:paraId="1877D624" w14:textId="77777777" w:rsidR="00461244" w:rsidRDefault="00461244" w:rsidP="00461244">
      <w:pPr>
        <w:pStyle w:val="PL"/>
        <w:rPr>
          <w:rFonts w:cs="Courier New"/>
          <w:noProof w:val="0"/>
          <w:szCs w:val="16"/>
        </w:rPr>
      </w:pPr>
      <w:r>
        <w:rPr>
          <w:rFonts w:cs="Courier New"/>
          <w:noProof w:val="0"/>
          <w:szCs w:val="16"/>
        </w:rPr>
        <w:t xml:space="preserve">        - TSC Application Sessions (Collection)</w:t>
      </w:r>
    </w:p>
    <w:p w14:paraId="485ED74E"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requestBody</w:t>
      </w:r>
      <w:proofErr w:type="gramEnd"/>
      <w:r>
        <w:rPr>
          <w:rFonts w:cs="Courier New"/>
          <w:noProof w:val="0"/>
          <w:szCs w:val="16"/>
        </w:rPr>
        <w:t>:</w:t>
      </w:r>
    </w:p>
    <w:p w14:paraId="797695F6"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Contains the information for the creation the resource</w:t>
      </w:r>
    </w:p>
    <w:p w14:paraId="5563FB46"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required</w:t>
      </w:r>
      <w:proofErr w:type="gramEnd"/>
      <w:r>
        <w:rPr>
          <w:rFonts w:cs="Courier New"/>
          <w:noProof w:val="0"/>
          <w:szCs w:val="16"/>
        </w:rPr>
        <w:t>: true</w:t>
      </w:r>
    </w:p>
    <w:p w14:paraId="77AB7E79"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content</w:t>
      </w:r>
      <w:proofErr w:type="gramEnd"/>
      <w:r>
        <w:rPr>
          <w:rFonts w:cs="Courier New"/>
          <w:noProof w:val="0"/>
          <w:szCs w:val="16"/>
        </w:rPr>
        <w:t>:</w:t>
      </w:r>
    </w:p>
    <w:p w14:paraId="091FE431"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application/json</w:t>
      </w:r>
      <w:proofErr w:type="gramEnd"/>
      <w:r>
        <w:rPr>
          <w:rFonts w:cs="Courier New"/>
          <w:noProof w:val="0"/>
          <w:szCs w:val="16"/>
        </w:rPr>
        <w:t>:</w:t>
      </w:r>
    </w:p>
    <w:p w14:paraId="2781E593"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schema</w:t>
      </w:r>
      <w:proofErr w:type="gramEnd"/>
      <w:r>
        <w:rPr>
          <w:rFonts w:cs="Courier New"/>
          <w:noProof w:val="0"/>
          <w:szCs w:val="16"/>
        </w:rPr>
        <w:t>:</w:t>
      </w:r>
    </w:p>
    <w:p w14:paraId="3D50ED9A" w14:textId="77777777" w:rsidR="00461244" w:rsidRDefault="00461244" w:rsidP="00461244">
      <w:pPr>
        <w:pStyle w:val="PL"/>
        <w:rPr>
          <w:rFonts w:cs="Courier New"/>
          <w:noProof w:val="0"/>
          <w:szCs w:val="16"/>
        </w:rPr>
      </w:pPr>
      <w:r>
        <w:rPr>
          <w:rFonts w:cs="Courier New"/>
          <w:noProof w:val="0"/>
          <w:szCs w:val="16"/>
        </w:rPr>
        <w:t xml:space="preserve">              $ref: '#/components/schemas/TscAppSessionContextData'</w:t>
      </w:r>
    </w:p>
    <w:p w14:paraId="64B8056F"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responses</w:t>
      </w:r>
      <w:proofErr w:type="gramEnd"/>
      <w:r>
        <w:rPr>
          <w:rFonts w:cs="Courier New"/>
          <w:noProof w:val="0"/>
          <w:szCs w:val="16"/>
        </w:rPr>
        <w:t>:</w:t>
      </w:r>
    </w:p>
    <w:p w14:paraId="02B56106" w14:textId="77777777" w:rsidR="00461244" w:rsidRDefault="00461244" w:rsidP="00461244">
      <w:pPr>
        <w:pStyle w:val="PL"/>
        <w:rPr>
          <w:rFonts w:cs="Courier New"/>
          <w:noProof w:val="0"/>
          <w:szCs w:val="16"/>
        </w:rPr>
      </w:pPr>
      <w:r>
        <w:rPr>
          <w:rFonts w:cs="Courier New"/>
          <w:noProof w:val="0"/>
          <w:szCs w:val="16"/>
        </w:rPr>
        <w:t xml:space="preserve">        '201':</w:t>
      </w:r>
    </w:p>
    <w:p w14:paraId="0357D3AA"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Successful creation of the resource</w:t>
      </w:r>
    </w:p>
    <w:p w14:paraId="5B5FC1E1"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content</w:t>
      </w:r>
      <w:proofErr w:type="gramEnd"/>
      <w:r>
        <w:rPr>
          <w:rFonts w:cs="Courier New"/>
          <w:noProof w:val="0"/>
          <w:szCs w:val="16"/>
        </w:rPr>
        <w:t>:</w:t>
      </w:r>
    </w:p>
    <w:p w14:paraId="039DAA27"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application/json</w:t>
      </w:r>
      <w:proofErr w:type="gramEnd"/>
      <w:r>
        <w:rPr>
          <w:rFonts w:cs="Courier New"/>
          <w:noProof w:val="0"/>
          <w:szCs w:val="16"/>
        </w:rPr>
        <w:t>:</w:t>
      </w:r>
    </w:p>
    <w:p w14:paraId="5295410E"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schema</w:t>
      </w:r>
      <w:proofErr w:type="gramEnd"/>
      <w:r>
        <w:rPr>
          <w:rFonts w:cs="Courier New"/>
          <w:noProof w:val="0"/>
          <w:szCs w:val="16"/>
        </w:rPr>
        <w:t>:</w:t>
      </w:r>
    </w:p>
    <w:p w14:paraId="42ED9A57" w14:textId="77777777" w:rsidR="00461244" w:rsidRDefault="00461244" w:rsidP="00461244">
      <w:pPr>
        <w:pStyle w:val="PL"/>
        <w:rPr>
          <w:rFonts w:cs="Courier New"/>
          <w:noProof w:val="0"/>
          <w:szCs w:val="16"/>
        </w:rPr>
      </w:pPr>
      <w:r>
        <w:rPr>
          <w:rFonts w:cs="Courier New"/>
          <w:noProof w:val="0"/>
          <w:szCs w:val="16"/>
        </w:rPr>
        <w:t xml:space="preserve">                $ref: '#/components/schemas/TscAppSessionContextData'</w:t>
      </w:r>
    </w:p>
    <w:p w14:paraId="3046D6CB" w14:textId="77777777" w:rsidR="00461244" w:rsidRDefault="00461244" w:rsidP="00461244">
      <w:pPr>
        <w:pStyle w:val="PL"/>
        <w:rPr>
          <w:noProof w:val="0"/>
        </w:rPr>
      </w:pPr>
      <w:r>
        <w:rPr>
          <w:noProof w:val="0"/>
        </w:rPr>
        <w:t xml:space="preserve">          </w:t>
      </w:r>
      <w:proofErr w:type="gramStart"/>
      <w:r>
        <w:rPr>
          <w:noProof w:val="0"/>
        </w:rPr>
        <w:t>headers</w:t>
      </w:r>
      <w:proofErr w:type="gramEnd"/>
      <w:r>
        <w:rPr>
          <w:noProof w:val="0"/>
        </w:rPr>
        <w:t>:</w:t>
      </w:r>
    </w:p>
    <w:p w14:paraId="28AB05C3" w14:textId="77777777" w:rsidR="00461244" w:rsidRDefault="00461244" w:rsidP="00461244">
      <w:pPr>
        <w:pStyle w:val="PL"/>
        <w:rPr>
          <w:noProof w:val="0"/>
        </w:rPr>
      </w:pPr>
      <w:r>
        <w:rPr>
          <w:noProof w:val="0"/>
        </w:rPr>
        <w:t xml:space="preserve">            Location:</w:t>
      </w:r>
    </w:p>
    <w:p w14:paraId="087B583A" w14:textId="77777777" w:rsidR="00FB31F5" w:rsidRDefault="00461244" w:rsidP="00461244">
      <w:pPr>
        <w:pStyle w:val="PL"/>
      </w:pPr>
      <w:r>
        <w:rPr>
          <w:noProof w:val="0"/>
        </w:rPr>
        <w:t xml:space="preserve">              </w:t>
      </w:r>
      <w:proofErr w:type="gramStart"/>
      <w:r>
        <w:rPr>
          <w:noProof w:val="0"/>
        </w:rPr>
        <w:t>description</w:t>
      </w:r>
      <w:proofErr w:type="gramEnd"/>
      <w:r>
        <w:rPr>
          <w:noProof w:val="0"/>
        </w:rPr>
        <w:t xml:space="preserve">: </w:t>
      </w:r>
      <w:r w:rsidR="00FB31F5">
        <w:t>&gt;</w:t>
      </w:r>
    </w:p>
    <w:p w14:paraId="6F3672C5" w14:textId="314ACC8B" w:rsidR="00FB31F5" w:rsidRDefault="00FB31F5" w:rsidP="00461244">
      <w:pPr>
        <w:pStyle w:val="PL"/>
        <w:rPr>
          <w:noProof w:val="0"/>
        </w:rPr>
      </w:pPr>
      <w:r>
        <w:rPr>
          <w:noProof w:val="0"/>
        </w:rPr>
        <w:t xml:space="preserve">                </w:t>
      </w:r>
      <w:r w:rsidR="00461244">
        <w:rPr>
          <w:noProof w:val="0"/>
        </w:rPr>
        <w:t>Contains the URI of the created individual TSC application session context resource,</w:t>
      </w:r>
    </w:p>
    <w:p w14:paraId="13DC4BBF" w14:textId="1D95C252" w:rsidR="00FB31F5" w:rsidRDefault="00FB31F5" w:rsidP="00461244">
      <w:pPr>
        <w:pStyle w:val="PL"/>
        <w:rPr>
          <w:noProof w:val="0"/>
        </w:rPr>
      </w:pPr>
      <w:r>
        <w:rPr>
          <w:noProof w:val="0"/>
        </w:rPr>
        <w:t xml:space="preserve">               </w:t>
      </w:r>
      <w:r w:rsidR="00461244">
        <w:rPr>
          <w:noProof w:val="0"/>
        </w:rPr>
        <w:t xml:space="preserve"> </w:t>
      </w:r>
      <w:proofErr w:type="gramStart"/>
      <w:r w:rsidR="00461244">
        <w:rPr>
          <w:noProof w:val="0"/>
        </w:rPr>
        <w:t>according</w:t>
      </w:r>
      <w:proofErr w:type="gramEnd"/>
      <w:r w:rsidR="00461244">
        <w:rPr>
          <w:noProof w:val="0"/>
        </w:rPr>
        <w:t xml:space="preserve"> to the structure</w:t>
      </w:r>
    </w:p>
    <w:p w14:paraId="0B06D476" w14:textId="77777777" w:rsidR="00FB31F5" w:rsidRDefault="00FB31F5" w:rsidP="00461244">
      <w:pPr>
        <w:pStyle w:val="PL"/>
        <w:rPr>
          <w:noProof w:val="0"/>
        </w:rPr>
      </w:pPr>
      <w:r>
        <w:rPr>
          <w:noProof w:val="0"/>
        </w:rPr>
        <w:t xml:space="preserve">               </w:t>
      </w:r>
      <w:r w:rsidR="00461244">
        <w:rPr>
          <w:noProof w:val="0"/>
        </w:rPr>
        <w:t xml:space="preserve"> {</w:t>
      </w:r>
      <w:proofErr w:type="gramStart"/>
      <w:r w:rsidR="00461244">
        <w:rPr>
          <w:noProof w:val="0"/>
        </w:rPr>
        <w:t>apiRoot</w:t>
      </w:r>
      <w:proofErr w:type="gramEnd"/>
      <w:r w:rsidR="00461244">
        <w:rPr>
          <w:noProof w:val="0"/>
        </w:rPr>
        <w:t>}/ntsctsf-</w:t>
      </w:r>
      <w:r w:rsidR="00461244" w:rsidRPr="0046632B">
        <w:t>qos-tscai</w:t>
      </w:r>
      <w:r w:rsidR="00461244">
        <w:rPr>
          <w:noProof w:val="0"/>
        </w:rPr>
        <w:t>/v1/tsc-app-sessions</w:t>
      </w:r>
      <w:proofErr w:type="gramStart"/>
      <w:r w:rsidR="00461244">
        <w:rPr>
          <w:noProof w:val="0"/>
        </w:rPr>
        <w:t>/{</w:t>
      </w:r>
      <w:proofErr w:type="gramEnd"/>
      <w:r w:rsidR="00461244">
        <w:rPr>
          <w:noProof w:val="0"/>
        </w:rPr>
        <w:t>appSessionId} or the URI of the</w:t>
      </w:r>
    </w:p>
    <w:p w14:paraId="2E70B745" w14:textId="154C84C1" w:rsidR="007F082E" w:rsidRDefault="00FB31F5" w:rsidP="00461244">
      <w:pPr>
        <w:pStyle w:val="PL"/>
        <w:rPr>
          <w:noProof w:val="0"/>
        </w:rPr>
      </w:pPr>
      <w:r>
        <w:rPr>
          <w:noProof w:val="0"/>
        </w:rPr>
        <w:t xml:space="preserve">               </w:t>
      </w:r>
      <w:r w:rsidR="00461244">
        <w:rPr>
          <w:noProof w:val="0"/>
        </w:rPr>
        <w:t xml:space="preserve"> </w:t>
      </w:r>
      <w:proofErr w:type="gramStart"/>
      <w:r w:rsidR="00461244">
        <w:rPr>
          <w:noProof w:val="0"/>
        </w:rPr>
        <w:t>created</w:t>
      </w:r>
      <w:proofErr w:type="gramEnd"/>
      <w:r w:rsidR="00461244">
        <w:rPr>
          <w:noProof w:val="0"/>
        </w:rPr>
        <w:t xml:space="preserve"> </w:t>
      </w:r>
      <w:r w:rsidR="00461244">
        <w:rPr>
          <w:rFonts w:cs="Courier New"/>
          <w:noProof w:val="0"/>
          <w:szCs w:val="16"/>
        </w:rPr>
        <w:t>events subscription sub-</w:t>
      </w:r>
      <w:r w:rsidR="00461244">
        <w:rPr>
          <w:noProof w:val="0"/>
        </w:rPr>
        <w:t>resource, according to the structure</w:t>
      </w:r>
    </w:p>
    <w:p w14:paraId="4408BF6A" w14:textId="71E71235" w:rsidR="00461244" w:rsidRDefault="007F082E" w:rsidP="00461244">
      <w:pPr>
        <w:pStyle w:val="PL"/>
        <w:rPr>
          <w:noProof w:val="0"/>
        </w:rPr>
      </w:pPr>
      <w:r>
        <w:rPr>
          <w:noProof w:val="0"/>
        </w:rPr>
        <w:t xml:space="preserve">               </w:t>
      </w:r>
      <w:r w:rsidR="00461244">
        <w:rPr>
          <w:noProof w:val="0"/>
        </w:rPr>
        <w:t xml:space="preserve"> {</w:t>
      </w:r>
      <w:proofErr w:type="gramStart"/>
      <w:r w:rsidR="00461244">
        <w:rPr>
          <w:noProof w:val="0"/>
        </w:rPr>
        <w:t>apiRoot</w:t>
      </w:r>
      <w:proofErr w:type="gramEnd"/>
      <w:r w:rsidR="00461244">
        <w:rPr>
          <w:noProof w:val="0"/>
        </w:rPr>
        <w:t>}/ntsctsf-</w:t>
      </w:r>
      <w:r w:rsidR="00461244" w:rsidRPr="0046632B">
        <w:t>qos-tscai</w:t>
      </w:r>
      <w:r w:rsidR="00461244">
        <w:rPr>
          <w:noProof w:val="0"/>
        </w:rPr>
        <w:t>/v1/tsc-app-sessions</w:t>
      </w:r>
      <w:proofErr w:type="gramStart"/>
      <w:r w:rsidR="00461244">
        <w:rPr>
          <w:noProof w:val="0"/>
        </w:rPr>
        <w:t>/{</w:t>
      </w:r>
      <w:proofErr w:type="gramEnd"/>
      <w:r w:rsidR="00461244">
        <w:rPr>
          <w:noProof w:val="0"/>
        </w:rPr>
        <w:t>appSessionId}/events-subscription}'</w:t>
      </w:r>
    </w:p>
    <w:p w14:paraId="1EA41A7B" w14:textId="77777777" w:rsidR="00461244" w:rsidRDefault="00461244" w:rsidP="00461244">
      <w:pPr>
        <w:pStyle w:val="PL"/>
        <w:rPr>
          <w:noProof w:val="0"/>
        </w:rPr>
      </w:pPr>
      <w:r>
        <w:rPr>
          <w:noProof w:val="0"/>
        </w:rPr>
        <w:t xml:space="preserve">              </w:t>
      </w:r>
      <w:proofErr w:type="gramStart"/>
      <w:r>
        <w:rPr>
          <w:noProof w:val="0"/>
        </w:rPr>
        <w:t>required</w:t>
      </w:r>
      <w:proofErr w:type="gramEnd"/>
      <w:r>
        <w:rPr>
          <w:noProof w:val="0"/>
        </w:rPr>
        <w:t>: true</w:t>
      </w:r>
    </w:p>
    <w:p w14:paraId="1898936A" w14:textId="77777777" w:rsidR="00461244" w:rsidRDefault="00461244" w:rsidP="00461244">
      <w:pPr>
        <w:pStyle w:val="PL"/>
        <w:rPr>
          <w:noProof w:val="0"/>
        </w:rPr>
      </w:pPr>
      <w:r>
        <w:rPr>
          <w:noProof w:val="0"/>
        </w:rPr>
        <w:t xml:space="preserve">              </w:t>
      </w:r>
      <w:proofErr w:type="gramStart"/>
      <w:r>
        <w:rPr>
          <w:noProof w:val="0"/>
        </w:rPr>
        <w:t>schema</w:t>
      </w:r>
      <w:proofErr w:type="gramEnd"/>
      <w:r>
        <w:rPr>
          <w:noProof w:val="0"/>
        </w:rPr>
        <w:t>:</w:t>
      </w:r>
    </w:p>
    <w:p w14:paraId="305BFBDC" w14:textId="77777777" w:rsidR="00461244" w:rsidRDefault="00461244" w:rsidP="00461244">
      <w:pPr>
        <w:pStyle w:val="PL"/>
        <w:rPr>
          <w:noProof w:val="0"/>
        </w:rPr>
      </w:pPr>
      <w:r>
        <w:rPr>
          <w:noProof w:val="0"/>
        </w:rPr>
        <w:t xml:space="preserve">                </w:t>
      </w:r>
      <w:proofErr w:type="gramStart"/>
      <w:r>
        <w:rPr>
          <w:noProof w:val="0"/>
        </w:rPr>
        <w:t>type</w:t>
      </w:r>
      <w:proofErr w:type="gramEnd"/>
      <w:r>
        <w:rPr>
          <w:noProof w:val="0"/>
        </w:rPr>
        <w:t>: string</w:t>
      </w:r>
    </w:p>
    <w:p w14:paraId="53DA0328" w14:textId="77777777" w:rsidR="00461244" w:rsidRDefault="00461244" w:rsidP="00461244">
      <w:pPr>
        <w:pStyle w:val="PL"/>
        <w:rPr>
          <w:rFonts w:cs="Courier New"/>
          <w:noProof w:val="0"/>
          <w:szCs w:val="16"/>
        </w:rPr>
      </w:pPr>
      <w:r>
        <w:rPr>
          <w:rFonts w:cs="Courier New"/>
          <w:noProof w:val="0"/>
          <w:szCs w:val="16"/>
        </w:rPr>
        <w:t xml:space="preserve">        '400':</w:t>
      </w:r>
    </w:p>
    <w:p w14:paraId="6DB8065F"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47D9597B" w14:textId="77777777" w:rsidR="00461244" w:rsidRDefault="00461244" w:rsidP="00461244">
      <w:pPr>
        <w:pStyle w:val="PL"/>
        <w:rPr>
          <w:rFonts w:cs="Courier New"/>
          <w:noProof w:val="0"/>
          <w:szCs w:val="16"/>
        </w:rPr>
      </w:pPr>
      <w:r>
        <w:rPr>
          <w:rFonts w:cs="Courier New"/>
          <w:noProof w:val="0"/>
          <w:szCs w:val="16"/>
        </w:rPr>
        <w:t xml:space="preserve">        '401':</w:t>
      </w:r>
    </w:p>
    <w:p w14:paraId="784A9DF8"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619B2E93" w14:textId="77777777" w:rsidR="00461244" w:rsidRDefault="00461244" w:rsidP="00461244">
      <w:pPr>
        <w:pStyle w:val="PL"/>
        <w:rPr>
          <w:rFonts w:cs="Courier New"/>
          <w:noProof w:val="0"/>
          <w:szCs w:val="16"/>
        </w:rPr>
      </w:pPr>
      <w:r>
        <w:rPr>
          <w:rFonts w:cs="Courier New"/>
          <w:noProof w:val="0"/>
          <w:szCs w:val="16"/>
        </w:rPr>
        <w:t xml:space="preserve">        '403':</w:t>
      </w:r>
    </w:p>
    <w:p w14:paraId="1956A46E" w14:textId="77777777" w:rsidR="00461244" w:rsidRDefault="00461244" w:rsidP="00461244">
      <w:pPr>
        <w:pStyle w:val="PL"/>
        <w:rPr>
          <w:noProof w:val="0"/>
        </w:rPr>
      </w:pPr>
      <w:r>
        <w:rPr>
          <w:rFonts w:cs="Courier New"/>
          <w:noProof w:val="0"/>
          <w:szCs w:val="16"/>
        </w:rPr>
        <w:t xml:space="preserve">          $ref: 'TS29571_CommonData.yaml#/components/responses/403'</w:t>
      </w:r>
    </w:p>
    <w:p w14:paraId="2BEEE06F" w14:textId="77777777" w:rsidR="00461244" w:rsidRDefault="00461244" w:rsidP="00461244">
      <w:pPr>
        <w:pStyle w:val="PL"/>
        <w:rPr>
          <w:rFonts w:cs="Courier New"/>
          <w:noProof w:val="0"/>
          <w:szCs w:val="16"/>
        </w:rPr>
      </w:pPr>
      <w:r>
        <w:rPr>
          <w:rFonts w:cs="Courier New"/>
          <w:noProof w:val="0"/>
          <w:szCs w:val="16"/>
        </w:rPr>
        <w:t xml:space="preserve">        '404':</w:t>
      </w:r>
    </w:p>
    <w:p w14:paraId="0624DF50"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4F97C37F" w14:textId="77777777" w:rsidR="00461244" w:rsidRDefault="00461244" w:rsidP="00461244">
      <w:pPr>
        <w:pStyle w:val="PL"/>
        <w:rPr>
          <w:rFonts w:cs="Courier New"/>
          <w:noProof w:val="0"/>
          <w:szCs w:val="16"/>
        </w:rPr>
      </w:pPr>
      <w:r>
        <w:rPr>
          <w:rFonts w:cs="Courier New"/>
          <w:noProof w:val="0"/>
          <w:szCs w:val="16"/>
        </w:rPr>
        <w:t xml:space="preserve">        '411':</w:t>
      </w:r>
    </w:p>
    <w:p w14:paraId="0C33CB43"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'TS29571_CommonData.yaml#/components/responses/411'</w:t>
      </w:r>
    </w:p>
    <w:p w14:paraId="3A0980F0" w14:textId="77777777" w:rsidR="00461244" w:rsidRDefault="00461244" w:rsidP="00461244">
      <w:pPr>
        <w:pStyle w:val="PL"/>
      </w:pPr>
      <w:r>
        <w:t xml:space="preserve">        '413':</w:t>
      </w:r>
    </w:p>
    <w:p w14:paraId="19A4487D" w14:textId="77777777" w:rsidR="00461244" w:rsidRDefault="00461244" w:rsidP="00461244">
      <w:pPr>
        <w:pStyle w:val="PL"/>
      </w:pPr>
      <w:r>
        <w:t xml:space="preserve">          $ref: 'TS29571_CommonData.yaml#/components/responses/413'</w:t>
      </w:r>
    </w:p>
    <w:p w14:paraId="4E7D99F5" w14:textId="77777777" w:rsidR="00461244" w:rsidRDefault="00461244" w:rsidP="00461244">
      <w:pPr>
        <w:pStyle w:val="PL"/>
        <w:rPr>
          <w:rFonts w:cs="Courier New"/>
          <w:noProof w:val="0"/>
          <w:szCs w:val="16"/>
        </w:rPr>
      </w:pPr>
      <w:r>
        <w:rPr>
          <w:rFonts w:cs="Courier New"/>
          <w:noProof w:val="0"/>
          <w:szCs w:val="16"/>
        </w:rPr>
        <w:t xml:space="preserve">        '415':</w:t>
      </w:r>
    </w:p>
    <w:p w14:paraId="43882ED6"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'TS29571_CommonData.yaml#/components/responses/415'</w:t>
      </w:r>
    </w:p>
    <w:p w14:paraId="5A79919F" w14:textId="77777777" w:rsidR="00461244" w:rsidRDefault="00461244" w:rsidP="00461244">
      <w:pPr>
        <w:pStyle w:val="PL"/>
        <w:rPr>
          <w:noProof w:val="0"/>
        </w:rPr>
      </w:pPr>
      <w:r>
        <w:rPr>
          <w:noProof w:val="0"/>
        </w:rPr>
        <w:t xml:space="preserve">        '429':</w:t>
      </w:r>
    </w:p>
    <w:p w14:paraId="04D45E5A" w14:textId="77777777" w:rsidR="00461244" w:rsidRDefault="00461244" w:rsidP="00461244">
      <w:pPr>
        <w:pStyle w:val="PL"/>
        <w:rPr>
          <w:noProof w:val="0"/>
        </w:rPr>
      </w:pPr>
      <w:r>
        <w:rPr>
          <w:noProof w:val="0"/>
        </w:rPr>
        <w:t xml:space="preserve">          $ref: 'TS29571_CommonData.yaml#/components/responses/429'</w:t>
      </w:r>
    </w:p>
    <w:p w14:paraId="62345126" w14:textId="77777777" w:rsidR="00461244" w:rsidRDefault="00461244" w:rsidP="00461244">
      <w:pPr>
        <w:pStyle w:val="PL"/>
        <w:rPr>
          <w:rFonts w:cs="Courier New"/>
          <w:noProof w:val="0"/>
          <w:szCs w:val="16"/>
        </w:rPr>
      </w:pPr>
      <w:r>
        <w:rPr>
          <w:rFonts w:cs="Courier New"/>
          <w:noProof w:val="0"/>
          <w:szCs w:val="16"/>
        </w:rPr>
        <w:t xml:space="preserve">        '500':</w:t>
      </w:r>
    </w:p>
    <w:p w14:paraId="0C1A1053"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5EF0FABF" w14:textId="77777777" w:rsidR="00461244" w:rsidRDefault="00461244" w:rsidP="00461244">
      <w:pPr>
        <w:pStyle w:val="PL"/>
        <w:rPr>
          <w:rFonts w:cs="Courier New"/>
          <w:noProof w:val="0"/>
          <w:szCs w:val="16"/>
        </w:rPr>
      </w:pPr>
      <w:r>
        <w:rPr>
          <w:rFonts w:cs="Courier New"/>
          <w:noProof w:val="0"/>
          <w:szCs w:val="16"/>
        </w:rPr>
        <w:t xml:space="preserve">        '503':</w:t>
      </w:r>
    </w:p>
    <w:p w14:paraId="5DD04CDF"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1B21FEE6"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default</w:t>
      </w:r>
      <w:proofErr w:type="gramEnd"/>
      <w:r>
        <w:rPr>
          <w:rFonts w:cs="Courier New"/>
          <w:noProof w:val="0"/>
          <w:szCs w:val="16"/>
        </w:rPr>
        <w:t>:</w:t>
      </w:r>
    </w:p>
    <w:p w14:paraId="023C8903"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6760E831"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callbacks</w:t>
      </w:r>
      <w:proofErr w:type="gramEnd"/>
      <w:r>
        <w:rPr>
          <w:rFonts w:cs="Courier New"/>
          <w:noProof w:val="0"/>
          <w:szCs w:val="16"/>
        </w:rPr>
        <w:t>:</w:t>
      </w:r>
    </w:p>
    <w:p w14:paraId="0BB8912C"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terminationRequest</w:t>
      </w:r>
      <w:proofErr w:type="gramEnd"/>
      <w:r>
        <w:rPr>
          <w:rFonts w:cs="Courier New"/>
          <w:noProof w:val="0"/>
          <w:szCs w:val="16"/>
        </w:rPr>
        <w:t>:</w:t>
      </w:r>
    </w:p>
    <w:p w14:paraId="42A608A5" w14:textId="77777777" w:rsidR="00461244" w:rsidRDefault="00461244" w:rsidP="00461244">
      <w:pPr>
        <w:pStyle w:val="PL"/>
        <w:rPr>
          <w:rFonts w:cs="Courier New"/>
          <w:noProof w:val="0"/>
          <w:szCs w:val="16"/>
        </w:rPr>
      </w:pPr>
      <w:r>
        <w:rPr>
          <w:rFonts w:cs="Courier New"/>
          <w:noProof w:val="0"/>
          <w:szCs w:val="16"/>
        </w:rPr>
        <w:t xml:space="preserve">          '{$request.body#/</w:t>
      </w:r>
      <w:r>
        <w:t>notifUri</w:t>
      </w:r>
      <w:r>
        <w:rPr>
          <w:rFonts w:cs="Courier New"/>
          <w:noProof w:val="0"/>
          <w:szCs w:val="16"/>
        </w:rPr>
        <w:t>}/terminate':</w:t>
      </w:r>
    </w:p>
    <w:p w14:paraId="76A67C9A"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post</w:t>
      </w:r>
      <w:proofErr w:type="gramEnd"/>
      <w:r>
        <w:rPr>
          <w:rFonts w:cs="Courier New"/>
          <w:noProof w:val="0"/>
          <w:szCs w:val="16"/>
        </w:rPr>
        <w:t>:</w:t>
      </w:r>
    </w:p>
    <w:p w14:paraId="6C0717E7"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requestBody</w:t>
      </w:r>
      <w:proofErr w:type="gramEnd"/>
      <w:r>
        <w:rPr>
          <w:rFonts w:cs="Courier New"/>
          <w:noProof w:val="0"/>
          <w:szCs w:val="16"/>
        </w:rPr>
        <w:t>:</w:t>
      </w:r>
    </w:p>
    <w:p w14:paraId="672CF1C6"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Request of the termination of the Individual TSC Application Session Context</w:t>
      </w:r>
    </w:p>
    <w:p w14:paraId="424438AF"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required</w:t>
      </w:r>
      <w:proofErr w:type="gramEnd"/>
      <w:r>
        <w:rPr>
          <w:rFonts w:cs="Courier New"/>
          <w:noProof w:val="0"/>
          <w:szCs w:val="16"/>
        </w:rPr>
        <w:t>: true</w:t>
      </w:r>
    </w:p>
    <w:p w14:paraId="4E3F5FCC"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content</w:t>
      </w:r>
      <w:proofErr w:type="gramEnd"/>
      <w:r>
        <w:rPr>
          <w:rFonts w:cs="Courier New"/>
          <w:noProof w:val="0"/>
          <w:szCs w:val="16"/>
        </w:rPr>
        <w:t>:</w:t>
      </w:r>
    </w:p>
    <w:p w14:paraId="704B0739"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application/json</w:t>
      </w:r>
      <w:proofErr w:type="gramEnd"/>
      <w:r>
        <w:rPr>
          <w:rFonts w:cs="Courier New"/>
          <w:noProof w:val="0"/>
          <w:szCs w:val="16"/>
        </w:rPr>
        <w:t>:</w:t>
      </w:r>
    </w:p>
    <w:p w14:paraId="0961080D"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schema</w:t>
      </w:r>
      <w:proofErr w:type="gramEnd"/>
      <w:r>
        <w:rPr>
          <w:rFonts w:cs="Courier New"/>
          <w:noProof w:val="0"/>
          <w:szCs w:val="16"/>
        </w:rPr>
        <w:t>:</w:t>
      </w:r>
    </w:p>
    <w:p w14:paraId="6A7E9564" w14:textId="77777777" w:rsidR="00461244" w:rsidRDefault="00461244" w:rsidP="00461244">
      <w:pPr>
        <w:pStyle w:val="PL"/>
        <w:rPr>
          <w:rFonts w:cs="Courier New"/>
          <w:noProof w:val="0"/>
          <w:szCs w:val="16"/>
        </w:rPr>
      </w:pPr>
      <w:r>
        <w:rPr>
          <w:rFonts w:cs="Courier New"/>
          <w:noProof w:val="0"/>
          <w:szCs w:val="16"/>
        </w:rPr>
        <w:t xml:space="preserve">                      $ref: '</w:t>
      </w:r>
      <w:r>
        <w:rPr>
          <w:rFonts w:cs="Courier New"/>
          <w:szCs w:val="16"/>
        </w:rPr>
        <w:t>TS29514_</w:t>
      </w:r>
      <w:r>
        <w:t>Npcf_PolicyAuthorization</w:t>
      </w:r>
      <w:r>
        <w:rPr>
          <w:rFonts w:cs="Courier New"/>
          <w:szCs w:val="16"/>
        </w:rPr>
        <w:t>.yaml</w:t>
      </w:r>
      <w:r>
        <w:rPr>
          <w:rFonts w:cs="Courier New"/>
          <w:noProof w:val="0"/>
          <w:szCs w:val="16"/>
        </w:rPr>
        <w:t>#/components/schemas/TerminationInfo'</w:t>
      </w:r>
    </w:p>
    <w:p w14:paraId="1535FFC9"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responses</w:t>
      </w:r>
      <w:proofErr w:type="gramEnd"/>
      <w:r>
        <w:rPr>
          <w:rFonts w:cs="Courier New"/>
          <w:noProof w:val="0"/>
          <w:szCs w:val="16"/>
        </w:rPr>
        <w:t>:</w:t>
      </w:r>
    </w:p>
    <w:p w14:paraId="53A28F6B" w14:textId="77777777" w:rsidR="00461244" w:rsidRDefault="00461244" w:rsidP="00461244">
      <w:pPr>
        <w:pStyle w:val="PL"/>
        <w:rPr>
          <w:rFonts w:cs="Courier New"/>
          <w:noProof w:val="0"/>
          <w:szCs w:val="16"/>
        </w:rPr>
      </w:pPr>
      <w:r>
        <w:rPr>
          <w:rFonts w:cs="Courier New"/>
          <w:noProof w:val="0"/>
          <w:szCs w:val="16"/>
        </w:rPr>
        <w:t xml:space="preserve">                '204':</w:t>
      </w:r>
    </w:p>
    <w:p w14:paraId="1E64EE10"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The receipt of the notification is acknowledged.</w:t>
      </w:r>
    </w:p>
    <w:p w14:paraId="210DAEC3" w14:textId="77777777" w:rsidR="00461244" w:rsidRDefault="00461244" w:rsidP="00461244">
      <w:pPr>
        <w:pStyle w:val="PL"/>
        <w:rPr>
          <w:noProof w:val="0"/>
        </w:rPr>
      </w:pPr>
      <w:r>
        <w:rPr>
          <w:noProof w:val="0"/>
        </w:rPr>
        <w:t xml:space="preserve">                '307':</w:t>
      </w:r>
    </w:p>
    <w:p w14:paraId="24F6253D" w14:textId="77777777" w:rsidR="00461244" w:rsidRDefault="00461244" w:rsidP="00461244">
      <w:pPr>
        <w:pStyle w:val="PL"/>
        <w:rPr>
          <w:lang w:eastAsia="es-ES"/>
        </w:rPr>
      </w:pPr>
      <w:r>
        <w:rPr>
          <w:lang w:eastAsia="es-ES"/>
        </w:rPr>
        <w:t xml:space="preserve">                  $ref: 'TS29571_CommonData.yaml#/components/responses/307'</w:t>
      </w:r>
    </w:p>
    <w:p w14:paraId="11FF6A0F" w14:textId="77777777" w:rsidR="00461244" w:rsidRDefault="00461244" w:rsidP="00461244">
      <w:pPr>
        <w:pStyle w:val="PL"/>
        <w:rPr>
          <w:noProof w:val="0"/>
        </w:rPr>
      </w:pPr>
      <w:r>
        <w:rPr>
          <w:noProof w:val="0"/>
        </w:rPr>
        <w:t xml:space="preserve">                '308':</w:t>
      </w:r>
    </w:p>
    <w:p w14:paraId="0E946D36" w14:textId="77777777" w:rsidR="00461244" w:rsidRDefault="00461244" w:rsidP="00461244">
      <w:pPr>
        <w:pStyle w:val="PL"/>
        <w:rPr>
          <w:lang w:eastAsia="es-ES"/>
        </w:rPr>
      </w:pPr>
      <w:r>
        <w:rPr>
          <w:lang w:eastAsia="es-ES"/>
        </w:rPr>
        <w:t xml:space="preserve">                  $ref: 'TS29571_CommonData.yaml#/components/responses/308'</w:t>
      </w:r>
    </w:p>
    <w:p w14:paraId="6F2E6716" w14:textId="77777777" w:rsidR="00461244" w:rsidRDefault="00461244" w:rsidP="00461244">
      <w:pPr>
        <w:pStyle w:val="PL"/>
        <w:rPr>
          <w:rFonts w:cs="Courier New"/>
          <w:noProof w:val="0"/>
          <w:szCs w:val="16"/>
        </w:rPr>
      </w:pPr>
      <w:r>
        <w:rPr>
          <w:rFonts w:cs="Courier New"/>
          <w:noProof w:val="0"/>
          <w:szCs w:val="16"/>
        </w:rPr>
        <w:t xml:space="preserve">                '400':</w:t>
      </w:r>
    </w:p>
    <w:p w14:paraId="6235B937"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420F677F" w14:textId="77777777" w:rsidR="00461244" w:rsidRDefault="00461244" w:rsidP="00461244">
      <w:pPr>
        <w:pStyle w:val="PL"/>
        <w:rPr>
          <w:rFonts w:cs="Courier New"/>
          <w:noProof w:val="0"/>
          <w:szCs w:val="16"/>
        </w:rPr>
      </w:pPr>
      <w:r>
        <w:rPr>
          <w:rFonts w:cs="Courier New"/>
          <w:noProof w:val="0"/>
          <w:szCs w:val="16"/>
        </w:rPr>
        <w:t xml:space="preserve">                '401':</w:t>
      </w:r>
    </w:p>
    <w:p w14:paraId="640237EB"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442828D5" w14:textId="77777777" w:rsidR="00461244" w:rsidRDefault="00461244" w:rsidP="00461244">
      <w:pPr>
        <w:pStyle w:val="PL"/>
        <w:rPr>
          <w:rFonts w:cs="Courier New"/>
          <w:noProof w:val="0"/>
          <w:szCs w:val="16"/>
        </w:rPr>
      </w:pPr>
      <w:r>
        <w:rPr>
          <w:rFonts w:cs="Courier New"/>
          <w:noProof w:val="0"/>
          <w:szCs w:val="16"/>
        </w:rPr>
        <w:t xml:space="preserve">                '403':</w:t>
      </w:r>
    </w:p>
    <w:p w14:paraId="53B353E3"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'TS29571_CommonData.yaml#/components/responses/403'</w:t>
      </w:r>
    </w:p>
    <w:p w14:paraId="21A60382" w14:textId="77777777" w:rsidR="00461244" w:rsidRDefault="00461244" w:rsidP="00461244">
      <w:pPr>
        <w:pStyle w:val="PL"/>
        <w:rPr>
          <w:rFonts w:cs="Courier New"/>
          <w:noProof w:val="0"/>
          <w:szCs w:val="16"/>
        </w:rPr>
      </w:pPr>
      <w:r>
        <w:rPr>
          <w:rFonts w:cs="Courier New"/>
          <w:noProof w:val="0"/>
          <w:szCs w:val="16"/>
        </w:rPr>
        <w:t xml:space="preserve">                '404':</w:t>
      </w:r>
    </w:p>
    <w:p w14:paraId="78E1561C"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77B15FBD" w14:textId="77777777" w:rsidR="00461244" w:rsidRDefault="00461244" w:rsidP="00461244">
      <w:pPr>
        <w:pStyle w:val="PL"/>
        <w:rPr>
          <w:rFonts w:cs="Courier New"/>
          <w:noProof w:val="0"/>
          <w:szCs w:val="16"/>
        </w:rPr>
      </w:pPr>
      <w:r>
        <w:rPr>
          <w:rFonts w:cs="Courier New"/>
          <w:noProof w:val="0"/>
          <w:szCs w:val="16"/>
        </w:rPr>
        <w:t xml:space="preserve">                '411':</w:t>
      </w:r>
    </w:p>
    <w:p w14:paraId="6AB2C154"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'TS29571_CommonData.yaml#/components/responses/411'</w:t>
      </w:r>
    </w:p>
    <w:p w14:paraId="66AFB477" w14:textId="77777777" w:rsidR="00461244" w:rsidRDefault="00461244" w:rsidP="00461244">
      <w:pPr>
        <w:pStyle w:val="PL"/>
        <w:rPr>
          <w:rFonts w:cs="Courier New"/>
          <w:noProof w:val="0"/>
          <w:szCs w:val="16"/>
        </w:rPr>
      </w:pPr>
      <w:r>
        <w:rPr>
          <w:rFonts w:cs="Courier New"/>
          <w:noProof w:val="0"/>
          <w:szCs w:val="16"/>
        </w:rPr>
        <w:lastRenderedPageBreak/>
        <w:t xml:space="preserve">                '413':</w:t>
      </w:r>
    </w:p>
    <w:p w14:paraId="7DAB2A38"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'TS29571_CommonData.yaml#/components/responses/413'</w:t>
      </w:r>
    </w:p>
    <w:p w14:paraId="2A7FA340" w14:textId="77777777" w:rsidR="00461244" w:rsidRDefault="00461244" w:rsidP="00461244">
      <w:pPr>
        <w:pStyle w:val="PL"/>
        <w:rPr>
          <w:rFonts w:cs="Courier New"/>
          <w:noProof w:val="0"/>
          <w:szCs w:val="16"/>
        </w:rPr>
      </w:pPr>
      <w:r>
        <w:rPr>
          <w:rFonts w:cs="Courier New"/>
          <w:noProof w:val="0"/>
          <w:szCs w:val="16"/>
        </w:rPr>
        <w:t xml:space="preserve">                '415':</w:t>
      </w:r>
    </w:p>
    <w:p w14:paraId="7DA6A04B"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'TS29571_CommonData.yaml#/components/responses/415'</w:t>
      </w:r>
    </w:p>
    <w:p w14:paraId="7C605979" w14:textId="77777777" w:rsidR="00461244" w:rsidRDefault="00461244" w:rsidP="00461244">
      <w:pPr>
        <w:pStyle w:val="PL"/>
        <w:rPr>
          <w:noProof w:val="0"/>
        </w:rPr>
      </w:pPr>
      <w:r>
        <w:rPr>
          <w:noProof w:val="0"/>
        </w:rPr>
        <w:t xml:space="preserve">                '429':</w:t>
      </w:r>
    </w:p>
    <w:p w14:paraId="17557D75" w14:textId="77777777" w:rsidR="00461244" w:rsidRDefault="00461244" w:rsidP="00461244">
      <w:pPr>
        <w:pStyle w:val="PL"/>
        <w:rPr>
          <w:noProof w:val="0"/>
        </w:rPr>
      </w:pPr>
      <w:r>
        <w:rPr>
          <w:noProof w:val="0"/>
        </w:rPr>
        <w:t xml:space="preserve">                  $ref: 'TS29571_CommonData.yaml#/components/responses/429'</w:t>
      </w:r>
    </w:p>
    <w:p w14:paraId="45BAA6C7" w14:textId="77777777" w:rsidR="00461244" w:rsidRDefault="00461244" w:rsidP="00461244">
      <w:pPr>
        <w:pStyle w:val="PL"/>
        <w:rPr>
          <w:rFonts w:cs="Courier New"/>
          <w:noProof w:val="0"/>
          <w:szCs w:val="16"/>
        </w:rPr>
      </w:pPr>
      <w:r>
        <w:rPr>
          <w:rFonts w:cs="Courier New"/>
          <w:noProof w:val="0"/>
          <w:szCs w:val="16"/>
        </w:rPr>
        <w:t xml:space="preserve">                '500':</w:t>
      </w:r>
    </w:p>
    <w:p w14:paraId="249CFFC1"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360C5253" w14:textId="77777777" w:rsidR="00461244" w:rsidRDefault="00461244" w:rsidP="00461244">
      <w:pPr>
        <w:pStyle w:val="PL"/>
        <w:rPr>
          <w:rFonts w:cs="Courier New"/>
          <w:noProof w:val="0"/>
          <w:szCs w:val="16"/>
        </w:rPr>
      </w:pPr>
      <w:r>
        <w:rPr>
          <w:rFonts w:cs="Courier New"/>
          <w:noProof w:val="0"/>
          <w:szCs w:val="16"/>
        </w:rPr>
        <w:t xml:space="preserve">                '503':</w:t>
      </w:r>
    </w:p>
    <w:p w14:paraId="11BF115F"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6A0A2D78"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default</w:t>
      </w:r>
      <w:proofErr w:type="gramEnd"/>
      <w:r>
        <w:rPr>
          <w:rFonts w:cs="Courier New"/>
          <w:noProof w:val="0"/>
          <w:szCs w:val="16"/>
        </w:rPr>
        <w:t>:</w:t>
      </w:r>
    </w:p>
    <w:p w14:paraId="237F4B22"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65721876"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eventNotification</w:t>
      </w:r>
      <w:proofErr w:type="gramEnd"/>
      <w:r>
        <w:rPr>
          <w:rFonts w:cs="Courier New"/>
          <w:noProof w:val="0"/>
          <w:szCs w:val="16"/>
        </w:rPr>
        <w:t>:</w:t>
      </w:r>
    </w:p>
    <w:p w14:paraId="65216126" w14:textId="77777777" w:rsidR="00461244" w:rsidRDefault="00461244" w:rsidP="00461244">
      <w:pPr>
        <w:pStyle w:val="PL"/>
        <w:rPr>
          <w:rFonts w:cs="Courier New"/>
          <w:noProof w:val="0"/>
          <w:szCs w:val="16"/>
        </w:rPr>
      </w:pPr>
      <w:r>
        <w:rPr>
          <w:rFonts w:cs="Courier New"/>
          <w:noProof w:val="0"/>
          <w:szCs w:val="16"/>
        </w:rPr>
        <w:t xml:space="preserve">          '{$request.body#/evSubsc/notifUri}/notify':</w:t>
      </w:r>
    </w:p>
    <w:p w14:paraId="4C98D96D"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post</w:t>
      </w:r>
      <w:proofErr w:type="gramEnd"/>
      <w:r>
        <w:rPr>
          <w:rFonts w:cs="Courier New"/>
          <w:noProof w:val="0"/>
          <w:szCs w:val="16"/>
        </w:rPr>
        <w:t>:</w:t>
      </w:r>
    </w:p>
    <w:p w14:paraId="1EDA16A6"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requestBody</w:t>
      </w:r>
      <w:proofErr w:type="gramEnd"/>
      <w:r>
        <w:rPr>
          <w:rFonts w:cs="Courier New"/>
          <w:noProof w:val="0"/>
          <w:szCs w:val="16"/>
        </w:rPr>
        <w:t>:</w:t>
      </w:r>
    </w:p>
    <w:p w14:paraId="2FA38EEF"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Notification of an event occurrence in the TSCTSF.</w:t>
      </w:r>
    </w:p>
    <w:p w14:paraId="30AF3C3E"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required</w:t>
      </w:r>
      <w:proofErr w:type="gramEnd"/>
      <w:r>
        <w:rPr>
          <w:rFonts w:cs="Courier New"/>
          <w:noProof w:val="0"/>
          <w:szCs w:val="16"/>
        </w:rPr>
        <w:t>: true</w:t>
      </w:r>
    </w:p>
    <w:p w14:paraId="4DA6F30F"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content</w:t>
      </w:r>
      <w:proofErr w:type="gramEnd"/>
      <w:r>
        <w:rPr>
          <w:rFonts w:cs="Courier New"/>
          <w:noProof w:val="0"/>
          <w:szCs w:val="16"/>
        </w:rPr>
        <w:t>:</w:t>
      </w:r>
    </w:p>
    <w:p w14:paraId="18C76CCE"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application/json</w:t>
      </w:r>
      <w:proofErr w:type="gramEnd"/>
      <w:r>
        <w:rPr>
          <w:rFonts w:cs="Courier New"/>
          <w:noProof w:val="0"/>
          <w:szCs w:val="16"/>
        </w:rPr>
        <w:t>:</w:t>
      </w:r>
    </w:p>
    <w:p w14:paraId="35A5D2F5"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schema</w:t>
      </w:r>
      <w:proofErr w:type="gramEnd"/>
      <w:r>
        <w:rPr>
          <w:rFonts w:cs="Courier New"/>
          <w:noProof w:val="0"/>
          <w:szCs w:val="16"/>
        </w:rPr>
        <w:t>:</w:t>
      </w:r>
    </w:p>
    <w:p w14:paraId="359ADCB8" w14:textId="77777777" w:rsidR="00461244" w:rsidRDefault="00461244" w:rsidP="00461244">
      <w:pPr>
        <w:pStyle w:val="PL"/>
        <w:rPr>
          <w:rFonts w:cs="Courier New"/>
          <w:noProof w:val="0"/>
          <w:szCs w:val="16"/>
        </w:rPr>
      </w:pPr>
      <w:r>
        <w:rPr>
          <w:rFonts w:cs="Courier New"/>
          <w:noProof w:val="0"/>
          <w:szCs w:val="16"/>
        </w:rPr>
        <w:t xml:space="preserve">                      $ref: '#/components/schemas/EventsNotification'</w:t>
      </w:r>
    </w:p>
    <w:p w14:paraId="11123EE9"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responses</w:t>
      </w:r>
      <w:proofErr w:type="gramEnd"/>
      <w:r>
        <w:rPr>
          <w:rFonts w:cs="Courier New"/>
          <w:noProof w:val="0"/>
          <w:szCs w:val="16"/>
        </w:rPr>
        <w:t>:</w:t>
      </w:r>
    </w:p>
    <w:p w14:paraId="04042FBD" w14:textId="77777777" w:rsidR="00461244" w:rsidRDefault="00461244" w:rsidP="00461244">
      <w:pPr>
        <w:pStyle w:val="PL"/>
        <w:rPr>
          <w:rFonts w:cs="Courier New"/>
          <w:noProof w:val="0"/>
          <w:szCs w:val="16"/>
        </w:rPr>
      </w:pPr>
      <w:r>
        <w:rPr>
          <w:rFonts w:cs="Courier New"/>
          <w:noProof w:val="0"/>
          <w:szCs w:val="16"/>
        </w:rPr>
        <w:t xml:space="preserve">                '204':</w:t>
      </w:r>
    </w:p>
    <w:p w14:paraId="2FA816E4"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The receipt of the notification is acknowledged</w:t>
      </w:r>
    </w:p>
    <w:p w14:paraId="5E82E944" w14:textId="77777777" w:rsidR="00461244" w:rsidRDefault="00461244" w:rsidP="00461244">
      <w:pPr>
        <w:pStyle w:val="PL"/>
        <w:rPr>
          <w:noProof w:val="0"/>
        </w:rPr>
      </w:pPr>
      <w:r>
        <w:rPr>
          <w:noProof w:val="0"/>
        </w:rPr>
        <w:t xml:space="preserve">                '307':</w:t>
      </w:r>
    </w:p>
    <w:p w14:paraId="5F3BB7A2" w14:textId="77777777" w:rsidR="00461244" w:rsidRDefault="00461244" w:rsidP="00461244">
      <w:pPr>
        <w:pStyle w:val="PL"/>
        <w:rPr>
          <w:lang w:eastAsia="es-ES"/>
        </w:rPr>
      </w:pPr>
      <w:r>
        <w:rPr>
          <w:lang w:eastAsia="es-ES"/>
        </w:rPr>
        <w:t xml:space="preserve">                  $ref: 'TS29571_CommonData.yaml#/components/responses/307'</w:t>
      </w:r>
    </w:p>
    <w:p w14:paraId="1100AB34" w14:textId="77777777" w:rsidR="00461244" w:rsidRDefault="00461244" w:rsidP="00461244">
      <w:pPr>
        <w:pStyle w:val="PL"/>
        <w:rPr>
          <w:noProof w:val="0"/>
        </w:rPr>
      </w:pPr>
      <w:r>
        <w:rPr>
          <w:noProof w:val="0"/>
        </w:rPr>
        <w:t xml:space="preserve">                '308':</w:t>
      </w:r>
    </w:p>
    <w:p w14:paraId="61B4AC33" w14:textId="77777777" w:rsidR="00461244" w:rsidRDefault="00461244" w:rsidP="00461244">
      <w:pPr>
        <w:pStyle w:val="PL"/>
        <w:rPr>
          <w:lang w:eastAsia="es-ES"/>
        </w:rPr>
      </w:pPr>
      <w:r>
        <w:rPr>
          <w:lang w:eastAsia="es-ES"/>
        </w:rPr>
        <w:t xml:space="preserve">                  $ref: 'TS29571_CommonData.yaml#/components/responses/308'</w:t>
      </w:r>
    </w:p>
    <w:p w14:paraId="6B3F1736" w14:textId="77777777" w:rsidR="00461244" w:rsidRDefault="00461244" w:rsidP="00461244">
      <w:pPr>
        <w:pStyle w:val="PL"/>
        <w:rPr>
          <w:rFonts w:cs="Courier New"/>
          <w:noProof w:val="0"/>
          <w:szCs w:val="16"/>
        </w:rPr>
      </w:pPr>
      <w:r>
        <w:rPr>
          <w:rFonts w:cs="Courier New"/>
          <w:noProof w:val="0"/>
          <w:szCs w:val="16"/>
        </w:rPr>
        <w:t xml:space="preserve">                '400':</w:t>
      </w:r>
    </w:p>
    <w:p w14:paraId="6E6A6807"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0325C6AA" w14:textId="77777777" w:rsidR="00461244" w:rsidRDefault="00461244" w:rsidP="00461244">
      <w:pPr>
        <w:pStyle w:val="PL"/>
        <w:rPr>
          <w:rFonts w:cs="Courier New"/>
          <w:noProof w:val="0"/>
          <w:szCs w:val="16"/>
        </w:rPr>
      </w:pPr>
      <w:r>
        <w:rPr>
          <w:rFonts w:cs="Courier New"/>
          <w:noProof w:val="0"/>
          <w:szCs w:val="16"/>
        </w:rPr>
        <w:t xml:space="preserve">                '401':</w:t>
      </w:r>
    </w:p>
    <w:p w14:paraId="5B430D72"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3667B645" w14:textId="77777777" w:rsidR="00461244" w:rsidRDefault="00461244" w:rsidP="00461244">
      <w:pPr>
        <w:pStyle w:val="PL"/>
        <w:rPr>
          <w:rFonts w:cs="Courier New"/>
          <w:noProof w:val="0"/>
          <w:szCs w:val="16"/>
        </w:rPr>
      </w:pPr>
      <w:r>
        <w:rPr>
          <w:rFonts w:cs="Courier New"/>
          <w:noProof w:val="0"/>
          <w:szCs w:val="16"/>
        </w:rPr>
        <w:t xml:space="preserve">                '403':</w:t>
      </w:r>
    </w:p>
    <w:p w14:paraId="43C8361B"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'TS29571_CommonData.yaml#/components/responses/403'</w:t>
      </w:r>
    </w:p>
    <w:p w14:paraId="72D076C2" w14:textId="77777777" w:rsidR="00461244" w:rsidRDefault="00461244" w:rsidP="00461244">
      <w:pPr>
        <w:pStyle w:val="PL"/>
        <w:rPr>
          <w:rFonts w:cs="Courier New"/>
          <w:noProof w:val="0"/>
          <w:szCs w:val="16"/>
        </w:rPr>
      </w:pPr>
      <w:r>
        <w:rPr>
          <w:rFonts w:cs="Courier New"/>
          <w:noProof w:val="0"/>
          <w:szCs w:val="16"/>
        </w:rPr>
        <w:t xml:space="preserve">                '404':</w:t>
      </w:r>
    </w:p>
    <w:p w14:paraId="4268DF39"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4C48532A" w14:textId="77777777" w:rsidR="00461244" w:rsidRDefault="00461244" w:rsidP="00461244">
      <w:pPr>
        <w:pStyle w:val="PL"/>
        <w:rPr>
          <w:rFonts w:cs="Courier New"/>
          <w:noProof w:val="0"/>
          <w:szCs w:val="16"/>
        </w:rPr>
      </w:pPr>
      <w:r>
        <w:rPr>
          <w:rFonts w:cs="Courier New"/>
          <w:noProof w:val="0"/>
          <w:szCs w:val="16"/>
        </w:rPr>
        <w:t xml:space="preserve">                '411':</w:t>
      </w:r>
    </w:p>
    <w:p w14:paraId="0DAB5AB6"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'TS29571_CommonData.yaml#/components/responses/411'</w:t>
      </w:r>
    </w:p>
    <w:p w14:paraId="01C3B38A" w14:textId="77777777" w:rsidR="00461244" w:rsidRDefault="00461244" w:rsidP="00461244">
      <w:pPr>
        <w:pStyle w:val="PL"/>
        <w:rPr>
          <w:rFonts w:cs="Courier New"/>
          <w:noProof w:val="0"/>
          <w:szCs w:val="16"/>
        </w:rPr>
      </w:pPr>
      <w:r>
        <w:rPr>
          <w:rFonts w:cs="Courier New"/>
          <w:noProof w:val="0"/>
          <w:szCs w:val="16"/>
        </w:rPr>
        <w:t xml:space="preserve">                '413':</w:t>
      </w:r>
    </w:p>
    <w:p w14:paraId="4BCB6A2F"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'TS29571_CommonData.yaml#/components/responses/413'</w:t>
      </w:r>
    </w:p>
    <w:p w14:paraId="55B557A1" w14:textId="77777777" w:rsidR="00461244" w:rsidRDefault="00461244" w:rsidP="00461244">
      <w:pPr>
        <w:pStyle w:val="PL"/>
        <w:rPr>
          <w:rFonts w:cs="Courier New"/>
          <w:noProof w:val="0"/>
          <w:szCs w:val="16"/>
        </w:rPr>
      </w:pPr>
      <w:r>
        <w:rPr>
          <w:rFonts w:cs="Courier New"/>
          <w:noProof w:val="0"/>
          <w:szCs w:val="16"/>
        </w:rPr>
        <w:t xml:space="preserve">                '415':</w:t>
      </w:r>
    </w:p>
    <w:p w14:paraId="28EFA211"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'TS29571_CommonData.yaml#/components/responses/415'</w:t>
      </w:r>
    </w:p>
    <w:p w14:paraId="0C293335" w14:textId="77777777" w:rsidR="00461244" w:rsidRDefault="00461244" w:rsidP="00461244">
      <w:pPr>
        <w:pStyle w:val="PL"/>
        <w:rPr>
          <w:noProof w:val="0"/>
        </w:rPr>
      </w:pPr>
      <w:r>
        <w:rPr>
          <w:noProof w:val="0"/>
        </w:rPr>
        <w:t xml:space="preserve">                '429':</w:t>
      </w:r>
    </w:p>
    <w:p w14:paraId="239E213E" w14:textId="77777777" w:rsidR="00461244" w:rsidRDefault="00461244" w:rsidP="00461244">
      <w:pPr>
        <w:pStyle w:val="PL"/>
        <w:rPr>
          <w:noProof w:val="0"/>
        </w:rPr>
      </w:pPr>
      <w:r>
        <w:rPr>
          <w:noProof w:val="0"/>
        </w:rPr>
        <w:t xml:space="preserve">                  $ref: 'TS29571_CommonData.yaml#/components/responses/429'</w:t>
      </w:r>
    </w:p>
    <w:p w14:paraId="046E08B7" w14:textId="77777777" w:rsidR="00461244" w:rsidRDefault="00461244" w:rsidP="00461244">
      <w:pPr>
        <w:pStyle w:val="PL"/>
        <w:rPr>
          <w:rFonts w:cs="Courier New"/>
          <w:noProof w:val="0"/>
          <w:szCs w:val="16"/>
        </w:rPr>
      </w:pPr>
      <w:r>
        <w:rPr>
          <w:rFonts w:cs="Courier New"/>
          <w:noProof w:val="0"/>
          <w:szCs w:val="16"/>
        </w:rPr>
        <w:t xml:space="preserve">                '500':</w:t>
      </w:r>
    </w:p>
    <w:p w14:paraId="0C510902"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1BD351DE" w14:textId="77777777" w:rsidR="00461244" w:rsidRDefault="00461244" w:rsidP="00461244">
      <w:pPr>
        <w:pStyle w:val="PL"/>
        <w:rPr>
          <w:rFonts w:cs="Courier New"/>
          <w:noProof w:val="0"/>
          <w:szCs w:val="16"/>
        </w:rPr>
      </w:pPr>
      <w:r>
        <w:rPr>
          <w:rFonts w:cs="Courier New"/>
          <w:noProof w:val="0"/>
          <w:szCs w:val="16"/>
        </w:rPr>
        <w:t xml:space="preserve">                '503':</w:t>
      </w:r>
    </w:p>
    <w:p w14:paraId="14F877B6"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1B152E3A"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default</w:t>
      </w:r>
      <w:proofErr w:type="gramEnd"/>
      <w:r>
        <w:rPr>
          <w:rFonts w:cs="Courier New"/>
          <w:noProof w:val="0"/>
          <w:szCs w:val="16"/>
        </w:rPr>
        <w:t>:</w:t>
      </w:r>
    </w:p>
    <w:p w14:paraId="169B27E3"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5955E783" w14:textId="77777777" w:rsidR="00461244" w:rsidRDefault="00461244" w:rsidP="00461244">
      <w:pPr>
        <w:pStyle w:val="PL"/>
        <w:rPr>
          <w:rFonts w:cs="Courier New"/>
          <w:noProof w:val="0"/>
          <w:szCs w:val="16"/>
        </w:rPr>
      </w:pPr>
      <w:r>
        <w:rPr>
          <w:rFonts w:cs="Courier New"/>
          <w:noProof w:val="0"/>
          <w:szCs w:val="16"/>
        </w:rPr>
        <w:t xml:space="preserve">#               </w:t>
      </w:r>
    </w:p>
    <w:p w14:paraId="4F9F6155" w14:textId="77777777" w:rsidR="00461244" w:rsidRDefault="00461244" w:rsidP="00461244">
      <w:pPr>
        <w:pStyle w:val="PL"/>
        <w:rPr>
          <w:rFonts w:cs="Courier New"/>
          <w:noProof w:val="0"/>
          <w:szCs w:val="16"/>
        </w:rPr>
      </w:pPr>
      <w:r>
        <w:rPr>
          <w:rFonts w:cs="Courier New"/>
          <w:noProof w:val="0"/>
          <w:szCs w:val="16"/>
        </w:rPr>
        <w:t xml:space="preserve">  /tsc-app-sessions</w:t>
      </w:r>
      <w:proofErr w:type="gramStart"/>
      <w:r>
        <w:rPr>
          <w:rFonts w:cs="Courier New"/>
          <w:noProof w:val="0"/>
          <w:szCs w:val="16"/>
        </w:rPr>
        <w:t>/{</w:t>
      </w:r>
      <w:proofErr w:type="gramEnd"/>
      <w:r>
        <w:rPr>
          <w:rFonts w:cs="Courier New"/>
          <w:noProof w:val="0"/>
          <w:szCs w:val="16"/>
        </w:rPr>
        <w:t>appSessionId}:</w:t>
      </w:r>
    </w:p>
    <w:p w14:paraId="3065E46E"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get</w:t>
      </w:r>
      <w:proofErr w:type="gramEnd"/>
      <w:r>
        <w:rPr>
          <w:rFonts w:cs="Courier New"/>
          <w:noProof w:val="0"/>
          <w:szCs w:val="16"/>
        </w:rPr>
        <w:t>:</w:t>
      </w:r>
    </w:p>
    <w:p w14:paraId="4FF90EAD"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summary</w:t>
      </w:r>
      <w:proofErr w:type="gramEnd"/>
      <w:r>
        <w:rPr>
          <w:rFonts w:cs="Courier New"/>
          <w:noProof w:val="0"/>
          <w:szCs w:val="16"/>
        </w:rPr>
        <w:t>: "Reads an existing Individual TSC Application Session Context"</w:t>
      </w:r>
    </w:p>
    <w:p w14:paraId="20B4DDF6"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operationId</w:t>
      </w:r>
      <w:proofErr w:type="gramEnd"/>
      <w:r>
        <w:rPr>
          <w:rFonts w:cs="Courier New"/>
          <w:noProof w:val="0"/>
          <w:szCs w:val="16"/>
        </w:rPr>
        <w:t>: GetTSCAppSession</w:t>
      </w:r>
    </w:p>
    <w:p w14:paraId="55B3FB69"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tags</w:t>
      </w:r>
      <w:proofErr w:type="gramEnd"/>
      <w:r>
        <w:rPr>
          <w:rFonts w:cs="Courier New"/>
          <w:noProof w:val="0"/>
          <w:szCs w:val="16"/>
        </w:rPr>
        <w:t>:</w:t>
      </w:r>
    </w:p>
    <w:p w14:paraId="74C0CB33" w14:textId="77777777" w:rsidR="00461244" w:rsidRDefault="00461244" w:rsidP="00461244">
      <w:pPr>
        <w:pStyle w:val="PL"/>
        <w:rPr>
          <w:rFonts w:cs="Courier New"/>
          <w:noProof w:val="0"/>
          <w:szCs w:val="16"/>
        </w:rPr>
      </w:pPr>
      <w:r>
        <w:rPr>
          <w:rFonts w:cs="Courier New"/>
          <w:noProof w:val="0"/>
          <w:szCs w:val="16"/>
        </w:rPr>
        <w:t xml:space="preserve">        - Individual TSC Application Session Context (Document)</w:t>
      </w:r>
    </w:p>
    <w:p w14:paraId="23405E7D"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parameters</w:t>
      </w:r>
      <w:proofErr w:type="gramEnd"/>
      <w:r>
        <w:rPr>
          <w:rFonts w:cs="Courier New"/>
          <w:noProof w:val="0"/>
          <w:szCs w:val="16"/>
        </w:rPr>
        <w:t>:</w:t>
      </w:r>
    </w:p>
    <w:p w14:paraId="777597BB" w14:textId="77777777" w:rsidR="00461244" w:rsidRDefault="00461244" w:rsidP="00461244">
      <w:pPr>
        <w:pStyle w:val="PL"/>
        <w:rPr>
          <w:rFonts w:cs="Courier New"/>
          <w:noProof w:val="0"/>
          <w:szCs w:val="16"/>
        </w:rPr>
      </w:pPr>
      <w:r>
        <w:rPr>
          <w:rFonts w:cs="Courier New"/>
          <w:noProof w:val="0"/>
          <w:szCs w:val="16"/>
        </w:rPr>
        <w:t xml:space="preserve">        - </w:t>
      </w:r>
      <w:proofErr w:type="gramStart"/>
      <w:r>
        <w:rPr>
          <w:rFonts w:cs="Courier New"/>
          <w:noProof w:val="0"/>
          <w:szCs w:val="16"/>
        </w:rPr>
        <w:t>name</w:t>
      </w:r>
      <w:proofErr w:type="gramEnd"/>
      <w:r>
        <w:rPr>
          <w:rFonts w:cs="Courier New"/>
          <w:noProof w:val="0"/>
          <w:szCs w:val="16"/>
        </w:rPr>
        <w:t>: appSessionId</w:t>
      </w:r>
    </w:p>
    <w:p w14:paraId="754AD538"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string identifying the resource</w:t>
      </w:r>
    </w:p>
    <w:p w14:paraId="52E2C1F3"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in</w:t>
      </w:r>
      <w:proofErr w:type="gramEnd"/>
      <w:r>
        <w:rPr>
          <w:rFonts w:cs="Courier New"/>
          <w:noProof w:val="0"/>
          <w:szCs w:val="16"/>
        </w:rPr>
        <w:t>: path</w:t>
      </w:r>
    </w:p>
    <w:p w14:paraId="603763D0"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required</w:t>
      </w:r>
      <w:proofErr w:type="gramEnd"/>
      <w:r>
        <w:rPr>
          <w:rFonts w:cs="Courier New"/>
          <w:noProof w:val="0"/>
          <w:szCs w:val="16"/>
        </w:rPr>
        <w:t>: true</w:t>
      </w:r>
    </w:p>
    <w:p w14:paraId="47FD08EA"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schema</w:t>
      </w:r>
      <w:proofErr w:type="gramEnd"/>
      <w:r>
        <w:rPr>
          <w:rFonts w:cs="Courier New"/>
          <w:noProof w:val="0"/>
          <w:szCs w:val="16"/>
        </w:rPr>
        <w:t>:</w:t>
      </w:r>
    </w:p>
    <w:p w14:paraId="514BD77E"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string</w:t>
      </w:r>
    </w:p>
    <w:p w14:paraId="6596D87C"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responses</w:t>
      </w:r>
      <w:proofErr w:type="gramEnd"/>
      <w:r>
        <w:rPr>
          <w:rFonts w:cs="Courier New"/>
          <w:noProof w:val="0"/>
          <w:szCs w:val="16"/>
        </w:rPr>
        <w:t>:</w:t>
      </w:r>
    </w:p>
    <w:p w14:paraId="66FBF379" w14:textId="77777777" w:rsidR="00461244" w:rsidRDefault="00461244" w:rsidP="00461244">
      <w:pPr>
        <w:pStyle w:val="PL"/>
        <w:rPr>
          <w:rFonts w:cs="Courier New"/>
          <w:noProof w:val="0"/>
          <w:szCs w:val="16"/>
        </w:rPr>
      </w:pPr>
      <w:r>
        <w:rPr>
          <w:rFonts w:cs="Courier New"/>
          <w:noProof w:val="0"/>
          <w:szCs w:val="16"/>
        </w:rPr>
        <w:t xml:space="preserve">        '200':</w:t>
      </w:r>
    </w:p>
    <w:p w14:paraId="6AB84E68"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A representation of the resource is returned.</w:t>
      </w:r>
    </w:p>
    <w:p w14:paraId="3BA4E9BC"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content</w:t>
      </w:r>
      <w:proofErr w:type="gramEnd"/>
      <w:r>
        <w:rPr>
          <w:rFonts w:cs="Courier New"/>
          <w:noProof w:val="0"/>
          <w:szCs w:val="16"/>
        </w:rPr>
        <w:t>:</w:t>
      </w:r>
    </w:p>
    <w:p w14:paraId="40A7B819"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application/json</w:t>
      </w:r>
      <w:proofErr w:type="gramEnd"/>
      <w:r>
        <w:rPr>
          <w:rFonts w:cs="Courier New"/>
          <w:noProof w:val="0"/>
          <w:szCs w:val="16"/>
        </w:rPr>
        <w:t>:</w:t>
      </w:r>
    </w:p>
    <w:p w14:paraId="7D4E7903"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schema</w:t>
      </w:r>
      <w:proofErr w:type="gramEnd"/>
      <w:r>
        <w:rPr>
          <w:rFonts w:cs="Courier New"/>
          <w:noProof w:val="0"/>
          <w:szCs w:val="16"/>
        </w:rPr>
        <w:t>:</w:t>
      </w:r>
    </w:p>
    <w:p w14:paraId="46855170" w14:textId="77777777" w:rsidR="00461244" w:rsidRDefault="00461244" w:rsidP="00461244">
      <w:pPr>
        <w:pStyle w:val="PL"/>
        <w:rPr>
          <w:rFonts w:cs="Courier New"/>
          <w:noProof w:val="0"/>
          <w:szCs w:val="16"/>
        </w:rPr>
      </w:pPr>
      <w:r>
        <w:rPr>
          <w:rFonts w:cs="Courier New"/>
          <w:noProof w:val="0"/>
          <w:szCs w:val="16"/>
        </w:rPr>
        <w:t xml:space="preserve">                $ref: '#/components/schemas/TscAppSessionContextData'</w:t>
      </w:r>
    </w:p>
    <w:p w14:paraId="03921E84" w14:textId="77777777" w:rsidR="00461244" w:rsidRDefault="00461244" w:rsidP="00461244">
      <w:pPr>
        <w:pStyle w:val="PL"/>
        <w:rPr>
          <w:noProof w:val="0"/>
        </w:rPr>
      </w:pPr>
      <w:r>
        <w:rPr>
          <w:noProof w:val="0"/>
        </w:rPr>
        <w:t xml:space="preserve">        '307':</w:t>
      </w:r>
    </w:p>
    <w:p w14:paraId="17A965DA" w14:textId="77777777" w:rsidR="00461244" w:rsidRDefault="00461244" w:rsidP="00461244">
      <w:pPr>
        <w:pStyle w:val="PL"/>
        <w:rPr>
          <w:lang w:eastAsia="es-ES"/>
        </w:rPr>
      </w:pPr>
      <w:r>
        <w:rPr>
          <w:lang w:eastAsia="es-ES"/>
        </w:rPr>
        <w:t xml:space="preserve">          $ref: 'TS29571_CommonData.yaml#/components/responses/307'</w:t>
      </w:r>
    </w:p>
    <w:p w14:paraId="58B52300" w14:textId="77777777" w:rsidR="00461244" w:rsidRDefault="00461244" w:rsidP="00461244">
      <w:pPr>
        <w:pStyle w:val="PL"/>
        <w:rPr>
          <w:noProof w:val="0"/>
        </w:rPr>
      </w:pPr>
      <w:r>
        <w:rPr>
          <w:noProof w:val="0"/>
        </w:rPr>
        <w:t xml:space="preserve">        '308':</w:t>
      </w:r>
    </w:p>
    <w:p w14:paraId="380CA9CA" w14:textId="77777777" w:rsidR="00461244" w:rsidRDefault="00461244" w:rsidP="00461244">
      <w:pPr>
        <w:pStyle w:val="PL"/>
        <w:rPr>
          <w:lang w:eastAsia="es-ES"/>
        </w:rPr>
      </w:pPr>
      <w:r>
        <w:rPr>
          <w:lang w:eastAsia="es-ES"/>
        </w:rPr>
        <w:t xml:space="preserve">          $ref: 'TS29571_CommonData.yaml#/components/responses/308'</w:t>
      </w:r>
    </w:p>
    <w:p w14:paraId="58DA8EB6" w14:textId="77777777" w:rsidR="00461244" w:rsidRDefault="00461244" w:rsidP="00461244">
      <w:pPr>
        <w:pStyle w:val="PL"/>
        <w:rPr>
          <w:rFonts w:cs="Courier New"/>
          <w:noProof w:val="0"/>
          <w:szCs w:val="16"/>
        </w:rPr>
      </w:pPr>
      <w:r>
        <w:rPr>
          <w:rFonts w:cs="Courier New"/>
          <w:noProof w:val="0"/>
          <w:szCs w:val="16"/>
        </w:rPr>
        <w:t xml:space="preserve">        '400':</w:t>
      </w:r>
    </w:p>
    <w:p w14:paraId="53A1BE46"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7F0D5B51" w14:textId="77777777" w:rsidR="00461244" w:rsidRDefault="00461244" w:rsidP="00461244">
      <w:pPr>
        <w:pStyle w:val="PL"/>
        <w:rPr>
          <w:rFonts w:cs="Courier New"/>
          <w:noProof w:val="0"/>
          <w:szCs w:val="16"/>
        </w:rPr>
      </w:pPr>
      <w:r>
        <w:rPr>
          <w:rFonts w:cs="Courier New"/>
          <w:noProof w:val="0"/>
          <w:szCs w:val="16"/>
        </w:rPr>
        <w:lastRenderedPageBreak/>
        <w:t xml:space="preserve">        '401':</w:t>
      </w:r>
    </w:p>
    <w:p w14:paraId="3E75351A"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3182F7E5" w14:textId="77777777" w:rsidR="00461244" w:rsidRDefault="00461244" w:rsidP="00461244">
      <w:pPr>
        <w:pStyle w:val="PL"/>
        <w:rPr>
          <w:noProof w:val="0"/>
        </w:rPr>
      </w:pPr>
      <w:r>
        <w:rPr>
          <w:noProof w:val="0"/>
        </w:rPr>
        <w:t xml:space="preserve">        '403':</w:t>
      </w:r>
    </w:p>
    <w:p w14:paraId="086CD0AE" w14:textId="77777777" w:rsidR="00461244" w:rsidRDefault="00461244" w:rsidP="00461244">
      <w:pPr>
        <w:pStyle w:val="PL"/>
        <w:rPr>
          <w:noProof w:val="0"/>
        </w:rPr>
      </w:pPr>
      <w:r>
        <w:rPr>
          <w:noProof w:val="0"/>
        </w:rPr>
        <w:t xml:space="preserve">          $ref: 'TS29571_CommonData.yaml#/components/responses/403'</w:t>
      </w:r>
    </w:p>
    <w:p w14:paraId="518E576F" w14:textId="77777777" w:rsidR="00461244" w:rsidRDefault="00461244" w:rsidP="00461244">
      <w:pPr>
        <w:pStyle w:val="PL"/>
        <w:rPr>
          <w:noProof w:val="0"/>
        </w:rPr>
      </w:pPr>
      <w:r>
        <w:rPr>
          <w:noProof w:val="0"/>
        </w:rPr>
        <w:t xml:space="preserve">        '404':</w:t>
      </w:r>
    </w:p>
    <w:p w14:paraId="5CBD2E51" w14:textId="77777777" w:rsidR="00461244" w:rsidRDefault="00461244" w:rsidP="00461244">
      <w:pPr>
        <w:pStyle w:val="PL"/>
        <w:rPr>
          <w:noProof w:val="0"/>
        </w:rPr>
      </w:pPr>
      <w:r>
        <w:rPr>
          <w:noProof w:val="0"/>
        </w:rPr>
        <w:t xml:space="preserve">          $ref: 'TS29571_CommonData.yaml#/components/responses/404'</w:t>
      </w:r>
    </w:p>
    <w:p w14:paraId="60A6AFF7" w14:textId="77777777" w:rsidR="00461244" w:rsidRDefault="00461244" w:rsidP="00461244">
      <w:pPr>
        <w:pStyle w:val="PL"/>
        <w:rPr>
          <w:noProof w:val="0"/>
        </w:rPr>
      </w:pPr>
      <w:r>
        <w:rPr>
          <w:noProof w:val="0"/>
        </w:rPr>
        <w:t xml:space="preserve">        '406':</w:t>
      </w:r>
    </w:p>
    <w:p w14:paraId="75B98F10" w14:textId="77777777" w:rsidR="00461244" w:rsidRDefault="00461244" w:rsidP="00461244">
      <w:pPr>
        <w:pStyle w:val="PL"/>
        <w:rPr>
          <w:noProof w:val="0"/>
        </w:rPr>
      </w:pPr>
      <w:r>
        <w:rPr>
          <w:noProof w:val="0"/>
        </w:rPr>
        <w:t xml:space="preserve">          $ref: 'TS29571_CommonData.yaml#/components/responses/406'</w:t>
      </w:r>
    </w:p>
    <w:p w14:paraId="6AB24E13" w14:textId="77777777" w:rsidR="00461244" w:rsidRDefault="00461244" w:rsidP="00461244">
      <w:pPr>
        <w:pStyle w:val="PL"/>
        <w:rPr>
          <w:noProof w:val="0"/>
        </w:rPr>
      </w:pPr>
      <w:r>
        <w:rPr>
          <w:noProof w:val="0"/>
        </w:rPr>
        <w:t xml:space="preserve">        '429':</w:t>
      </w:r>
    </w:p>
    <w:p w14:paraId="556A1315" w14:textId="77777777" w:rsidR="00461244" w:rsidRDefault="00461244" w:rsidP="00461244">
      <w:pPr>
        <w:pStyle w:val="PL"/>
        <w:rPr>
          <w:noProof w:val="0"/>
        </w:rPr>
      </w:pPr>
      <w:r>
        <w:rPr>
          <w:noProof w:val="0"/>
        </w:rPr>
        <w:t xml:space="preserve">          $ref: 'TS29571_CommonData.yaml#/components/responses/429'</w:t>
      </w:r>
    </w:p>
    <w:p w14:paraId="616AE0D9" w14:textId="77777777" w:rsidR="00461244" w:rsidRDefault="00461244" w:rsidP="00461244">
      <w:pPr>
        <w:pStyle w:val="PL"/>
        <w:rPr>
          <w:rFonts w:cs="Courier New"/>
          <w:noProof w:val="0"/>
          <w:szCs w:val="16"/>
        </w:rPr>
      </w:pPr>
      <w:r>
        <w:rPr>
          <w:rFonts w:cs="Courier New"/>
          <w:noProof w:val="0"/>
          <w:szCs w:val="16"/>
        </w:rPr>
        <w:t xml:space="preserve">        '500':</w:t>
      </w:r>
    </w:p>
    <w:p w14:paraId="5C40C4F7"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3BD1134B" w14:textId="77777777" w:rsidR="00461244" w:rsidRDefault="00461244" w:rsidP="00461244">
      <w:pPr>
        <w:pStyle w:val="PL"/>
        <w:rPr>
          <w:rFonts w:cs="Courier New"/>
          <w:noProof w:val="0"/>
          <w:szCs w:val="16"/>
        </w:rPr>
      </w:pPr>
      <w:r>
        <w:rPr>
          <w:rFonts w:cs="Courier New"/>
          <w:noProof w:val="0"/>
          <w:szCs w:val="16"/>
        </w:rPr>
        <w:t xml:space="preserve">        '503':</w:t>
      </w:r>
    </w:p>
    <w:p w14:paraId="5EDDFCBC"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0535A5FF"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default</w:t>
      </w:r>
      <w:proofErr w:type="gramEnd"/>
      <w:r>
        <w:rPr>
          <w:rFonts w:cs="Courier New"/>
          <w:noProof w:val="0"/>
          <w:szCs w:val="16"/>
        </w:rPr>
        <w:t>:</w:t>
      </w:r>
    </w:p>
    <w:p w14:paraId="762DD81D"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57C8BE61"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patch</w:t>
      </w:r>
      <w:proofErr w:type="gramEnd"/>
      <w:r>
        <w:rPr>
          <w:rFonts w:cs="Courier New"/>
          <w:noProof w:val="0"/>
          <w:szCs w:val="16"/>
        </w:rPr>
        <w:t>:</w:t>
      </w:r>
    </w:p>
    <w:p w14:paraId="4B3C742B"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summary</w:t>
      </w:r>
      <w:proofErr w:type="gramEnd"/>
      <w:r>
        <w:rPr>
          <w:rFonts w:cs="Courier New"/>
          <w:noProof w:val="0"/>
          <w:szCs w:val="16"/>
        </w:rPr>
        <w:t>: "Modifies an existing Individual TSC Application Session Context"</w:t>
      </w:r>
    </w:p>
    <w:p w14:paraId="694162CC"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operationId</w:t>
      </w:r>
      <w:proofErr w:type="gramEnd"/>
      <w:r>
        <w:rPr>
          <w:rFonts w:cs="Courier New"/>
          <w:noProof w:val="0"/>
          <w:szCs w:val="16"/>
        </w:rPr>
        <w:t>: ModAppSession</w:t>
      </w:r>
    </w:p>
    <w:p w14:paraId="0C780966"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tags</w:t>
      </w:r>
      <w:proofErr w:type="gramEnd"/>
      <w:r>
        <w:rPr>
          <w:rFonts w:cs="Courier New"/>
          <w:noProof w:val="0"/>
          <w:szCs w:val="16"/>
        </w:rPr>
        <w:t>:</w:t>
      </w:r>
    </w:p>
    <w:p w14:paraId="740D46FF" w14:textId="77777777" w:rsidR="00461244" w:rsidRDefault="00461244" w:rsidP="00461244">
      <w:pPr>
        <w:pStyle w:val="PL"/>
        <w:rPr>
          <w:rFonts w:cs="Courier New"/>
          <w:noProof w:val="0"/>
          <w:szCs w:val="16"/>
        </w:rPr>
      </w:pPr>
      <w:r>
        <w:rPr>
          <w:rFonts w:cs="Courier New"/>
          <w:noProof w:val="0"/>
          <w:szCs w:val="16"/>
        </w:rPr>
        <w:t xml:space="preserve">        - Individual TSC Application Session Context (Document)</w:t>
      </w:r>
    </w:p>
    <w:p w14:paraId="3C69A6A3"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parameters</w:t>
      </w:r>
      <w:proofErr w:type="gramEnd"/>
      <w:r>
        <w:rPr>
          <w:rFonts w:cs="Courier New"/>
          <w:noProof w:val="0"/>
          <w:szCs w:val="16"/>
        </w:rPr>
        <w:t>:</w:t>
      </w:r>
    </w:p>
    <w:p w14:paraId="3C2A9AC0" w14:textId="77777777" w:rsidR="00461244" w:rsidRDefault="00461244" w:rsidP="00461244">
      <w:pPr>
        <w:pStyle w:val="PL"/>
        <w:rPr>
          <w:rFonts w:cs="Courier New"/>
          <w:noProof w:val="0"/>
          <w:szCs w:val="16"/>
        </w:rPr>
      </w:pPr>
      <w:r>
        <w:rPr>
          <w:rFonts w:cs="Courier New"/>
          <w:noProof w:val="0"/>
          <w:szCs w:val="16"/>
        </w:rPr>
        <w:t xml:space="preserve">        - </w:t>
      </w:r>
      <w:proofErr w:type="gramStart"/>
      <w:r>
        <w:rPr>
          <w:rFonts w:cs="Courier New"/>
          <w:noProof w:val="0"/>
          <w:szCs w:val="16"/>
        </w:rPr>
        <w:t>name</w:t>
      </w:r>
      <w:proofErr w:type="gramEnd"/>
      <w:r>
        <w:rPr>
          <w:rFonts w:cs="Courier New"/>
          <w:noProof w:val="0"/>
          <w:szCs w:val="16"/>
        </w:rPr>
        <w:t>: appSessionId</w:t>
      </w:r>
    </w:p>
    <w:p w14:paraId="497F81EE"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string identifying the resource</w:t>
      </w:r>
    </w:p>
    <w:p w14:paraId="3BA85A8F"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in</w:t>
      </w:r>
      <w:proofErr w:type="gramEnd"/>
      <w:r>
        <w:rPr>
          <w:rFonts w:cs="Courier New"/>
          <w:noProof w:val="0"/>
          <w:szCs w:val="16"/>
        </w:rPr>
        <w:t>: path</w:t>
      </w:r>
    </w:p>
    <w:p w14:paraId="44A6E449"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required</w:t>
      </w:r>
      <w:proofErr w:type="gramEnd"/>
      <w:r>
        <w:rPr>
          <w:rFonts w:cs="Courier New"/>
          <w:noProof w:val="0"/>
          <w:szCs w:val="16"/>
        </w:rPr>
        <w:t>: true</w:t>
      </w:r>
    </w:p>
    <w:p w14:paraId="5190912C"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schema</w:t>
      </w:r>
      <w:proofErr w:type="gramEnd"/>
      <w:r>
        <w:rPr>
          <w:rFonts w:cs="Courier New"/>
          <w:noProof w:val="0"/>
          <w:szCs w:val="16"/>
        </w:rPr>
        <w:t>:</w:t>
      </w:r>
    </w:p>
    <w:p w14:paraId="321E17DB"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string</w:t>
      </w:r>
    </w:p>
    <w:p w14:paraId="4786025A"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requestBody</w:t>
      </w:r>
      <w:proofErr w:type="gramEnd"/>
      <w:r>
        <w:rPr>
          <w:rFonts w:cs="Courier New"/>
          <w:noProof w:val="0"/>
          <w:szCs w:val="16"/>
        </w:rPr>
        <w:t>:</w:t>
      </w:r>
    </w:p>
    <w:p w14:paraId="7B150FB5"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modification of the resource.</w:t>
      </w:r>
    </w:p>
    <w:p w14:paraId="72088ADC"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required</w:t>
      </w:r>
      <w:proofErr w:type="gramEnd"/>
      <w:r>
        <w:rPr>
          <w:rFonts w:cs="Courier New"/>
          <w:noProof w:val="0"/>
          <w:szCs w:val="16"/>
        </w:rPr>
        <w:t>: true</w:t>
      </w:r>
    </w:p>
    <w:p w14:paraId="4CC420B8"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content</w:t>
      </w:r>
      <w:proofErr w:type="gramEnd"/>
      <w:r>
        <w:rPr>
          <w:rFonts w:cs="Courier New"/>
          <w:noProof w:val="0"/>
          <w:szCs w:val="16"/>
        </w:rPr>
        <w:t>:</w:t>
      </w:r>
    </w:p>
    <w:p w14:paraId="1B2803FE"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application/merge-patch+</w:t>
      </w:r>
      <w:proofErr w:type="gramEnd"/>
      <w:r>
        <w:rPr>
          <w:rFonts w:cs="Courier New"/>
          <w:noProof w:val="0"/>
          <w:szCs w:val="16"/>
        </w:rPr>
        <w:t>json:</w:t>
      </w:r>
    </w:p>
    <w:p w14:paraId="692DF63F"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schema</w:t>
      </w:r>
      <w:proofErr w:type="gramEnd"/>
      <w:r>
        <w:rPr>
          <w:rFonts w:cs="Courier New"/>
          <w:noProof w:val="0"/>
          <w:szCs w:val="16"/>
        </w:rPr>
        <w:t>:</w:t>
      </w:r>
    </w:p>
    <w:p w14:paraId="234CB9F6" w14:textId="77777777" w:rsidR="00461244" w:rsidRDefault="00461244" w:rsidP="00461244">
      <w:pPr>
        <w:pStyle w:val="PL"/>
        <w:rPr>
          <w:rFonts w:cs="Courier New"/>
          <w:noProof w:val="0"/>
          <w:szCs w:val="16"/>
        </w:rPr>
      </w:pPr>
      <w:r>
        <w:rPr>
          <w:rFonts w:cs="Courier New"/>
          <w:noProof w:val="0"/>
          <w:szCs w:val="16"/>
        </w:rPr>
        <w:t xml:space="preserve">              $ref: '#/components/schemas/</w:t>
      </w:r>
      <w:r>
        <w:t>TscAppSessionContextUpdateData</w:t>
      </w:r>
      <w:r>
        <w:rPr>
          <w:rFonts w:cs="Courier New"/>
          <w:noProof w:val="0"/>
          <w:szCs w:val="16"/>
        </w:rPr>
        <w:t>'</w:t>
      </w:r>
    </w:p>
    <w:p w14:paraId="5186DB7F"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responses</w:t>
      </w:r>
      <w:proofErr w:type="gramEnd"/>
      <w:r>
        <w:rPr>
          <w:rFonts w:cs="Courier New"/>
          <w:noProof w:val="0"/>
          <w:szCs w:val="16"/>
        </w:rPr>
        <w:t>:</w:t>
      </w:r>
    </w:p>
    <w:p w14:paraId="3D9F7BC4" w14:textId="77777777" w:rsidR="00461244" w:rsidRDefault="00461244" w:rsidP="00461244">
      <w:pPr>
        <w:pStyle w:val="PL"/>
        <w:rPr>
          <w:rFonts w:cs="Courier New"/>
          <w:noProof w:val="0"/>
          <w:szCs w:val="16"/>
        </w:rPr>
      </w:pPr>
      <w:r>
        <w:rPr>
          <w:rFonts w:cs="Courier New"/>
          <w:noProof w:val="0"/>
          <w:szCs w:val="16"/>
        </w:rPr>
        <w:t xml:space="preserve">        '200':</w:t>
      </w:r>
    </w:p>
    <w:p w14:paraId="2A5BE5DF"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successful modification of the resource and a representation of that resource is returned</w:t>
      </w:r>
    </w:p>
    <w:p w14:paraId="228E636C"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content</w:t>
      </w:r>
      <w:proofErr w:type="gramEnd"/>
      <w:r>
        <w:rPr>
          <w:rFonts w:cs="Courier New"/>
          <w:noProof w:val="0"/>
          <w:szCs w:val="16"/>
        </w:rPr>
        <w:t>:</w:t>
      </w:r>
    </w:p>
    <w:p w14:paraId="4B88DDAE"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application/json</w:t>
      </w:r>
      <w:proofErr w:type="gramEnd"/>
      <w:r>
        <w:rPr>
          <w:rFonts w:cs="Courier New"/>
          <w:noProof w:val="0"/>
          <w:szCs w:val="16"/>
        </w:rPr>
        <w:t>:</w:t>
      </w:r>
    </w:p>
    <w:p w14:paraId="5CAD45EF"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schema</w:t>
      </w:r>
      <w:proofErr w:type="gramEnd"/>
      <w:r>
        <w:rPr>
          <w:rFonts w:cs="Courier New"/>
          <w:noProof w:val="0"/>
          <w:szCs w:val="16"/>
        </w:rPr>
        <w:t>:</w:t>
      </w:r>
    </w:p>
    <w:p w14:paraId="7E60C6F9" w14:textId="77777777" w:rsidR="00461244" w:rsidRDefault="00461244" w:rsidP="00461244">
      <w:pPr>
        <w:pStyle w:val="PL"/>
        <w:rPr>
          <w:rFonts w:cs="Courier New"/>
          <w:noProof w:val="0"/>
          <w:szCs w:val="16"/>
        </w:rPr>
      </w:pPr>
      <w:r>
        <w:rPr>
          <w:rFonts w:cs="Courier New"/>
          <w:noProof w:val="0"/>
          <w:szCs w:val="16"/>
        </w:rPr>
        <w:t xml:space="preserve">                $ref: '#/components/schemas/TscAppSessionContextData'</w:t>
      </w:r>
    </w:p>
    <w:p w14:paraId="61BE46E6" w14:textId="77777777" w:rsidR="00461244" w:rsidRDefault="00461244" w:rsidP="00461244">
      <w:pPr>
        <w:pStyle w:val="PL"/>
        <w:rPr>
          <w:rFonts w:cs="Courier New"/>
          <w:noProof w:val="0"/>
          <w:szCs w:val="16"/>
        </w:rPr>
      </w:pPr>
      <w:r>
        <w:rPr>
          <w:rFonts w:cs="Courier New"/>
          <w:noProof w:val="0"/>
          <w:szCs w:val="16"/>
        </w:rPr>
        <w:t xml:space="preserve">        '204':</w:t>
      </w:r>
    </w:p>
    <w:p w14:paraId="5BB2DCEA"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The successful modification</w:t>
      </w:r>
    </w:p>
    <w:p w14:paraId="77D1E468" w14:textId="77777777" w:rsidR="00461244" w:rsidRDefault="00461244" w:rsidP="00461244">
      <w:pPr>
        <w:pStyle w:val="PL"/>
        <w:rPr>
          <w:noProof w:val="0"/>
        </w:rPr>
      </w:pPr>
      <w:r>
        <w:rPr>
          <w:noProof w:val="0"/>
        </w:rPr>
        <w:t xml:space="preserve">        '307':</w:t>
      </w:r>
    </w:p>
    <w:p w14:paraId="4A345D18" w14:textId="77777777" w:rsidR="00461244" w:rsidRDefault="00461244" w:rsidP="00461244">
      <w:pPr>
        <w:pStyle w:val="PL"/>
        <w:rPr>
          <w:lang w:eastAsia="es-ES"/>
        </w:rPr>
      </w:pPr>
      <w:r>
        <w:rPr>
          <w:lang w:eastAsia="es-ES"/>
        </w:rPr>
        <w:t xml:space="preserve">          $ref: 'TS29571_CommonData.yaml#/components/responses/307'</w:t>
      </w:r>
    </w:p>
    <w:p w14:paraId="55E45089" w14:textId="77777777" w:rsidR="00461244" w:rsidRDefault="00461244" w:rsidP="00461244">
      <w:pPr>
        <w:pStyle w:val="PL"/>
        <w:rPr>
          <w:noProof w:val="0"/>
        </w:rPr>
      </w:pPr>
      <w:r>
        <w:rPr>
          <w:noProof w:val="0"/>
        </w:rPr>
        <w:t xml:space="preserve">        '308':</w:t>
      </w:r>
    </w:p>
    <w:p w14:paraId="32F28A69" w14:textId="77777777" w:rsidR="00461244" w:rsidRDefault="00461244" w:rsidP="00461244">
      <w:pPr>
        <w:pStyle w:val="PL"/>
        <w:rPr>
          <w:lang w:eastAsia="es-ES"/>
        </w:rPr>
      </w:pPr>
      <w:r>
        <w:rPr>
          <w:lang w:eastAsia="es-ES"/>
        </w:rPr>
        <w:t xml:space="preserve">          $ref: 'TS29571_CommonData.yaml#/components/responses/308'</w:t>
      </w:r>
    </w:p>
    <w:p w14:paraId="1DB4B48A" w14:textId="77777777" w:rsidR="00461244" w:rsidRDefault="00461244" w:rsidP="00461244">
      <w:pPr>
        <w:pStyle w:val="PL"/>
        <w:rPr>
          <w:rFonts w:cs="Courier New"/>
          <w:noProof w:val="0"/>
          <w:szCs w:val="16"/>
        </w:rPr>
      </w:pPr>
      <w:r>
        <w:rPr>
          <w:rFonts w:cs="Courier New"/>
          <w:noProof w:val="0"/>
          <w:szCs w:val="16"/>
        </w:rPr>
        <w:t xml:space="preserve">        '400':</w:t>
      </w:r>
    </w:p>
    <w:p w14:paraId="387ED62B"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74EB06C3" w14:textId="77777777" w:rsidR="00461244" w:rsidRDefault="00461244" w:rsidP="00461244">
      <w:pPr>
        <w:pStyle w:val="PL"/>
        <w:rPr>
          <w:rFonts w:cs="Courier New"/>
          <w:noProof w:val="0"/>
          <w:szCs w:val="16"/>
        </w:rPr>
      </w:pPr>
      <w:r>
        <w:rPr>
          <w:rFonts w:cs="Courier New"/>
          <w:noProof w:val="0"/>
          <w:szCs w:val="16"/>
        </w:rPr>
        <w:t xml:space="preserve">        '401':</w:t>
      </w:r>
    </w:p>
    <w:p w14:paraId="776F4A31"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037E349D" w14:textId="77777777" w:rsidR="00461244" w:rsidRDefault="00461244" w:rsidP="00461244">
      <w:pPr>
        <w:pStyle w:val="PL"/>
        <w:rPr>
          <w:rFonts w:cs="Courier New"/>
          <w:noProof w:val="0"/>
          <w:szCs w:val="16"/>
        </w:rPr>
      </w:pPr>
      <w:r>
        <w:rPr>
          <w:rFonts w:cs="Courier New"/>
          <w:noProof w:val="0"/>
          <w:szCs w:val="16"/>
        </w:rPr>
        <w:t xml:space="preserve">        '403':</w:t>
      </w:r>
    </w:p>
    <w:p w14:paraId="1BB5136D"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'TS29571_CommonData.yaml#/components/responses/403'</w:t>
      </w:r>
    </w:p>
    <w:p w14:paraId="0CB6EC68" w14:textId="77777777" w:rsidR="00461244" w:rsidRDefault="00461244" w:rsidP="00461244">
      <w:pPr>
        <w:pStyle w:val="PL"/>
        <w:rPr>
          <w:rFonts w:cs="Courier New"/>
          <w:noProof w:val="0"/>
          <w:szCs w:val="16"/>
        </w:rPr>
      </w:pPr>
      <w:r>
        <w:rPr>
          <w:rFonts w:cs="Courier New"/>
          <w:noProof w:val="0"/>
          <w:szCs w:val="16"/>
        </w:rPr>
        <w:t xml:space="preserve">        '404':</w:t>
      </w:r>
    </w:p>
    <w:p w14:paraId="609800E9"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4267CE26" w14:textId="77777777" w:rsidR="00461244" w:rsidRDefault="00461244" w:rsidP="00461244">
      <w:pPr>
        <w:pStyle w:val="PL"/>
        <w:rPr>
          <w:rFonts w:cs="Courier New"/>
          <w:noProof w:val="0"/>
          <w:szCs w:val="16"/>
        </w:rPr>
      </w:pPr>
      <w:r>
        <w:rPr>
          <w:rFonts w:cs="Courier New"/>
          <w:noProof w:val="0"/>
          <w:szCs w:val="16"/>
        </w:rPr>
        <w:t xml:space="preserve">        '411':</w:t>
      </w:r>
    </w:p>
    <w:p w14:paraId="235C6A0A"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'TS29571_CommonData.yaml#/components/responses/411'</w:t>
      </w:r>
    </w:p>
    <w:p w14:paraId="2B5CBA21" w14:textId="77777777" w:rsidR="00461244" w:rsidRDefault="00461244" w:rsidP="00461244">
      <w:pPr>
        <w:pStyle w:val="PL"/>
        <w:rPr>
          <w:rFonts w:cs="Courier New"/>
          <w:noProof w:val="0"/>
          <w:szCs w:val="16"/>
        </w:rPr>
      </w:pPr>
      <w:r>
        <w:rPr>
          <w:rFonts w:cs="Courier New"/>
          <w:noProof w:val="0"/>
          <w:szCs w:val="16"/>
        </w:rPr>
        <w:t xml:space="preserve">        '413':</w:t>
      </w:r>
    </w:p>
    <w:p w14:paraId="1F5D5C2E"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'TS29571_CommonData.yaml#/components/responses/413'</w:t>
      </w:r>
    </w:p>
    <w:p w14:paraId="5BA62288" w14:textId="77777777" w:rsidR="00461244" w:rsidRDefault="00461244" w:rsidP="00461244">
      <w:pPr>
        <w:pStyle w:val="PL"/>
        <w:rPr>
          <w:rFonts w:cs="Courier New"/>
          <w:noProof w:val="0"/>
          <w:szCs w:val="16"/>
        </w:rPr>
      </w:pPr>
      <w:r>
        <w:rPr>
          <w:rFonts w:cs="Courier New"/>
          <w:noProof w:val="0"/>
          <w:szCs w:val="16"/>
        </w:rPr>
        <w:t xml:space="preserve">        '415':</w:t>
      </w:r>
    </w:p>
    <w:p w14:paraId="0F87A2BC"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'TS29571_CommonData.yaml#/components/responses/415'</w:t>
      </w:r>
    </w:p>
    <w:p w14:paraId="617ACC47" w14:textId="77777777" w:rsidR="00461244" w:rsidRDefault="00461244" w:rsidP="00461244">
      <w:pPr>
        <w:pStyle w:val="PL"/>
        <w:rPr>
          <w:noProof w:val="0"/>
        </w:rPr>
      </w:pPr>
      <w:r>
        <w:rPr>
          <w:noProof w:val="0"/>
        </w:rPr>
        <w:t xml:space="preserve">        '429':</w:t>
      </w:r>
    </w:p>
    <w:p w14:paraId="3EFBB2A9" w14:textId="77777777" w:rsidR="00461244" w:rsidRDefault="00461244" w:rsidP="00461244">
      <w:pPr>
        <w:pStyle w:val="PL"/>
        <w:rPr>
          <w:noProof w:val="0"/>
        </w:rPr>
      </w:pPr>
      <w:r>
        <w:rPr>
          <w:noProof w:val="0"/>
        </w:rPr>
        <w:t xml:space="preserve">          $ref: 'TS29571_CommonData.yaml#/components/responses/429'</w:t>
      </w:r>
    </w:p>
    <w:p w14:paraId="5901C254" w14:textId="77777777" w:rsidR="00461244" w:rsidRDefault="00461244" w:rsidP="00461244">
      <w:pPr>
        <w:pStyle w:val="PL"/>
        <w:rPr>
          <w:rFonts w:cs="Courier New"/>
          <w:noProof w:val="0"/>
          <w:szCs w:val="16"/>
        </w:rPr>
      </w:pPr>
      <w:r>
        <w:rPr>
          <w:rFonts w:cs="Courier New"/>
          <w:noProof w:val="0"/>
          <w:szCs w:val="16"/>
        </w:rPr>
        <w:t xml:space="preserve">        '500':</w:t>
      </w:r>
    </w:p>
    <w:p w14:paraId="3388EE8D"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27346F7D" w14:textId="77777777" w:rsidR="00461244" w:rsidRDefault="00461244" w:rsidP="00461244">
      <w:pPr>
        <w:pStyle w:val="PL"/>
        <w:rPr>
          <w:rFonts w:cs="Courier New"/>
          <w:noProof w:val="0"/>
          <w:szCs w:val="16"/>
        </w:rPr>
      </w:pPr>
      <w:r>
        <w:rPr>
          <w:rFonts w:cs="Courier New"/>
          <w:noProof w:val="0"/>
          <w:szCs w:val="16"/>
        </w:rPr>
        <w:t xml:space="preserve">        '503':</w:t>
      </w:r>
    </w:p>
    <w:p w14:paraId="21A5E734"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74A372BB"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default</w:t>
      </w:r>
      <w:proofErr w:type="gramEnd"/>
      <w:r>
        <w:rPr>
          <w:rFonts w:cs="Courier New"/>
          <w:noProof w:val="0"/>
          <w:szCs w:val="16"/>
        </w:rPr>
        <w:t>:</w:t>
      </w:r>
    </w:p>
    <w:p w14:paraId="3D755CA8"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5A706216"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callbacks</w:t>
      </w:r>
      <w:proofErr w:type="gramEnd"/>
      <w:r>
        <w:rPr>
          <w:rFonts w:cs="Courier New"/>
          <w:noProof w:val="0"/>
          <w:szCs w:val="16"/>
        </w:rPr>
        <w:t>:</w:t>
      </w:r>
    </w:p>
    <w:p w14:paraId="246FC3A8"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eventNotification</w:t>
      </w:r>
      <w:proofErr w:type="gramEnd"/>
      <w:r>
        <w:rPr>
          <w:rFonts w:cs="Courier New"/>
          <w:noProof w:val="0"/>
          <w:szCs w:val="16"/>
        </w:rPr>
        <w:t>:</w:t>
      </w:r>
    </w:p>
    <w:p w14:paraId="6EB1B974" w14:textId="77777777" w:rsidR="00461244" w:rsidRDefault="00461244" w:rsidP="00461244">
      <w:pPr>
        <w:pStyle w:val="PL"/>
        <w:rPr>
          <w:rFonts w:cs="Courier New"/>
          <w:noProof w:val="0"/>
          <w:szCs w:val="16"/>
        </w:rPr>
      </w:pPr>
      <w:r>
        <w:rPr>
          <w:rFonts w:cs="Courier New"/>
          <w:noProof w:val="0"/>
          <w:szCs w:val="16"/>
        </w:rPr>
        <w:t xml:space="preserve">          '{$request.body#/evSubsc/notifUri}/notify':</w:t>
      </w:r>
    </w:p>
    <w:p w14:paraId="33248489"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post</w:t>
      </w:r>
      <w:proofErr w:type="gramEnd"/>
      <w:r>
        <w:rPr>
          <w:rFonts w:cs="Courier New"/>
          <w:noProof w:val="0"/>
          <w:szCs w:val="16"/>
        </w:rPr>
        <w:t>:</w:t>
      </w:r>
    </w:p>
    <w:p w14:paraId="1AFD5D1B"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requestBody</w:t>
      </w:r>
      <w:proofErr w:type="gramEnd"/>
      <w:r>
        <w:rPr>
          <w:rFonts w:cs="Courier New"/>
          <w:noProof w:val="0"/>
          <w:szCs w:val="16"/>
        </w:rPr>
        <w:t>:</w:t>
      </w:r>
    </w:p>
    <w:p w14:paraId="04E9866A"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Notification of an event occurrence in the TSCTSF.</w:t>
      </w:r>
    </w:p>
    <w:p w14:paraId="0DD64D6E"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required</w:t>
      </w:r>
      <w:proofErr w:type="gramEnd"/>
      <w:r>
        <w:rPr>
          <w:rFonts w:cs="Courier New"/>
          <w:noProof w:val="0"/>
          <w:szCs w:val="16"/>
        </w:rPr>
        <w:t>: true</w:t>
      </w:r>
    </w:p>
    <w:p w14:paraId="71651BEC" w14:textId="77777777" w:rsidR="00461244" w:rsidRDefault="00461244" w:rsidP="00461244">
      <w:pPr>
        <w:pStyle w:val="PL"/>
        <w:rPr>
          <w:rFonts w:cs="Courier New"/>
          <w:noProof w:val="0"/>
          <w:szCs w:val="16"/>
        </w:rPr>
      </w:pPr>
      <w:r>
        <w:rPr>
          <w:rFonts w:cs="Courier New"/>
          <w:noProof w:val="0"/>
          <w:szCs w:val="16"/>
        </w:rPr>
        <w:lastRenderedPageBreak/>
        <w:t xml:space="preserve">                </w:t>
      </w:r>
      <w:proofErr w:type="gramStart"/>
      <w:r>
        <w:rPr>
          <w:rFonts w:cs="Courier New"/>
          <w:noProof w:val="0"/>
          <w:szCs w:val="16"/>
        </w:rPr>
        <w:t>content</w:t>
      </w:r>
      <w:proofErr w:type="gramEnd"/>
      <w:r>
        <w:rPr>
          <w:rFonts w:cs="Courier New"/>
          <w:noProof w:val="0"/>
          <w:szCs w:val="16"/>
        </w:rPr>
        <w:t>:</w:t>
      </w:r>
    </w:p>
    <w:p w14:paraId="4EED17F5"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application/json</w:t>
      </w:r>
      <w:proofErr w:type="gramEnd"/>
      <w:r>
        <w:rPr>
          <w:rFonts w:cs="Courier New"/>
          <w:noProof w:val="0"/>
          <w:szCs w:val="16"/>
        </w:rPr>
        <w:t>:</w:t>
      </w:r>
    </w:p>
    <w:p w14:paraId="78BCE924"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schema</w:t>
      </w:r>
      <w:proofErr w:type="gramEnd"/>
      <w:r>
        <w:rPr>
          <w:rFonts w:cs="Courier New"/>
          <w:noProof w:val="0"/>
          <w:szCs w:val="16"/>
        </w:rPr>
        <w:t>:</w:t>
      </w:r>
    </w:p>
    <w:p w14:paraId="024913CD" w14:textId="77777777" w:rsidR="00461244" w:rsidRDefault="00461244" w:rsidP="00461244">
      <w:pPr>
        <w:pStyle w:val="PL"/>
        <w:rPr>
          <w:rFonts w:cs="Courier New"/>
          <w:noProof w:val="0"/>
          <w:szCs w:val="16"/>
        </w:rPr>
      </w:pPr>
      <w:r>
        <w:rPr>
          <w:rFonts w:cs="Courier New"/>
          <w:noProof w:val="0"/>
          <w:szCs w:val="16"/>
        </w:rPr>
        <w:t xml:space="preserve">                      $ref: '#/components/schemas/EventsNotification'</w:t>
      </w:r>
    </w:p>
    <w:p w14:paraId="48894D8E"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responses</w:t>
      </w:r>
      <w:proofErr w:type="gramEnd"/>
      <w:r>
        <w:rPr>
          <w:rFonts w:cs="Courier New"/>
          <w:noProof w:val="0"/>
          <w:szCs w:val="16"/>
        </w:rPr>
        <w:t>:</w:t>
      </w:r>
    </w:p>
    <w:p w14:paraId="56710F43" w14:textId="77777777" w:rsidR="00461244" w:rsidRDefault="00461244" w:rsidP="00461244">
      <w:pPr>
        <w:pStyle w:val="PL"/>
        <w:rPr>
          <w:rFonts w:cs="Courier New"/>
          <w:noProof w:val="0"/>
          <w:szCs w:val="16"/>
        </w:rPr>
      </w:pPr>
      <w:r>
        <w:rPr>
          <w:rFonts w:cs="Courier New"/>
          <w:noProof w:val="0"/>
          <w:szCs w:val="16"/>
        </w:rPr>
        <w:t xml:space="preserve">                '204':</w:t>
      </w:r>
    </w:p>
    <w:p w14:paraId="4A63638B"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The receipt of the notification is acknowledged</w:t>
      </w:r>
    </w:p>
    <w:p w14:paraId="61EE9C0B" w14:textId="77777777" w:rsidR="00461244" w:rsidRDefault="00461244" w:rsidP="00461244">
      <w:pPr>
        <w:pStyle w:val="PL"/>
        <w:rPr>
          <w:noProof w:val="0"/>
        </w:rPr>
      </w:pPr>
      <w:r>
        <w:rPr>
          <w:noProof w:val="0"/>
        </w:rPr>
        <w:t xml:space="preserve">                '307':</w:t>
      </w:r>
    </w:p>
    <w:p w14:paraId="19E535F4" w14:textId="77777777" w:rsidR="00461244" w:rsidRDefault="00461244" w:rsidP="00461244">
      <w:pPr>
        <w:pStyle w:val="PL"/>
        <w:rPr>
          <w:lang w:eastAsia="es-ES"/>
        </w:rPr>
      </w:pPr>
      <w:r>
        <w:rPr>
          <w:lang w:eastAsia="es-ES"/>
        </w:rPr>
        <w:t xml:space="preserve">                  $ref: 'TS29571_CommonData.yaml#/components/responses/307'</w:t>
      </w:r>
    </w:p>
    <w:p w14:paraId="095390F5" w14:textId="77777777" w:rsidR="00461244" w:rsidRDefault="00461244" w:rsidP="00461244">
      <w:pPr>
        <w:pStyle w:val="PL"/>
        <w:rPr>
          <w:noProof w:val="0"/>
        </w:rPr>
      </w:pPr>
      <w:r>
        <w:rPr>
          <w:noProof w:val="0"/>
        </w:rPr>
        <w:t xml:space="preserve">                '308':</w:t>
      </w:r>
    </w:p>
    <w:p w14:paraId="65ECCD23" w14:textId="77777777" w:rsidR="00461244" w:rsidRDefault="00461244" w:rsidP="00461244">
      <w:pPr>
        <w:pStyle w:val="PL"/>
        <w:rPr>
          <w:lang w:eastAsia="es-ES"/>
        </w:rPr>
      </w:pPr>
      <w:r>
        <w:rPr>
          <w:lang w:eastAsia="es-ES"/>
        </w:rPr>
        <w:t xml:space="preserve">                  $ref: 'TS29571_CommonData.yaml#/components/responses/308'</w:t>
      </w:r>
    </w:p>
    <w:p w14:paraId="48869227" w14:textId="77777777" w:rsidR="00461244" w:rsidRDefault="00461244" w:rsidP="00461244">
      <w:pPr>
        <w:pStyle w:val="PL"/>
        <w:rPr>
          <w:rFonts w:cs="Courier New"/>
          <w:noProof w:val="0"/>
          <w:szCs w:val="16"/>
        </w:rPr>
      </w:pPr>
      <w:r>
        <w:rPr>
          <w:rFonts w:cs="Courier New"/>
          <w:noProof w:val="0"/>
          <w:szCs w:val="16"/>
        </w:rPr>
        <w:t xml:space="preserve">                '400':</w:t>
      </w:r>
    </w:p>
    <w:p w14:paraId="6DA1C539"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7217FA7D" w14:textId="77777777" w:rsidR="00461244" w:rsidRDefault="00461244" w:rsidP="00461244">
      <w:pPr>
        <w:pStyle w:val="PL"/>
        <w:rPr>
          <w:rFonts w:cs="Courier New"/>
          <w:noProof w:val="0"/>
          <w:szCs w:val="16"/>
        </w:rPr>
      </w:pPr>
      <w:r>
        <w:rPr>
          <w:rFonts w:cs="Courier New"/>
          <w:noProof w:val="0"/>
          <w:szCs w:val="16"/>
        </w:rPr>
        <w:t xml:space="preserve">                '401':</w:t>
      </w:r>
    </w:p>
    <w:p w14:paraId="1CF18513"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788AE086" w14:textId="77777777" w:rsidR="00461244" w:rsidRDefault="00461244" w:rsidP="00461244">
      <w:pPr>
        <w:pStyle w:val="PL"/>
        <w:rPr>
          <w:rFonts w:cs="Courier New"/>
          <w:noProof w:val="0"/>
          <w:szCs w:val="16"/>
        </w:rPr>
      </w:pPr>
      <w:r>
        <w:rPr>
          <w:rFonts w:cs="Courier New"/>
          <w:noProof w:val="0"/>
          <w:szCs w:val="16"/>
        </w:rPr>
        <w:t xml:space="preserve">                '403':</w:t>
      </w:r>
    </w:p>
    <w:p w14:paraId="02D45E7C"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'TS29571_CommonData.yaml#/components/responses/403'</w:t>
      </w:r>
    </w:p>
    <w:p w14:paraId="28395A72" w14:textId="77777777" w:rsidR="00461244" w:rsidRDefault="00461244" w:rsidP="00461244">
      <w:pPr>
        <w:pStyle w:val="PL"/>
        <w:rPr>
          <w:rFonts w:cs="Courier New"/>
          <w:noProof w:val="0"/>
          <w:szCs w:val="16"/>
        </w:rPr>
      </w:pPr>
      <w:r>
        <w:rPr>
          <w:rFonts w:cs="Courier New"/>
          <w:noProof w:val="0"/>
          <w:szCs w:val="16"/>
        </w:rPr>
        <w:t xml:space="preserve">                '404':</w:t>
      </w:r>
    </w:p>
    <w:p w14:paraId="3B4F7F04"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73C87E63" w14:textId="77777777" w:rsidR="00461244" w:rsidRDefault="00461244" w:rsidP="00461244">
      <w:pPr>
        <w:pStyle w:val="PL"/>
        <w:rPr>
          <w:rFonts w:cs="Courier New"/>
          <w:noProof w:val="0"/>
          <w:szCs w:val="16"/>
        </w:rPr>
      </w:pPr>
      <w:r>
        <w:rPr>
          <w:rFonts w:cs="Courier New"/>
          <w:noProof w:val="0"/>
          <w:szCs w:val="16"/>
        </w:rPr>
        <w:t xml:space="preserve">                '411':</w:t>
      </w:r>
    </w:p>
    <w:p w14:paraId="6DA5962C"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'TS29571_CommonData.yaml#/components/responses/411'</w:t>
      </w:r>
    </w:p>
    <w:p w14:paraId="047EF9B8" w14:textId="77777777" w:rsidR="00461244" w:rsidRDefault="00461244" w:rsidP="00461244">
      <w:pPr>
        <w:pStyle w:val="PL"/>
        <w:rPr>
          <w:rFonts w:cs="Courier New"/>
          <w:noProof w:val="0"/>
          <w:szCs w:val="16"/>
        </w:rPr>
      </w:pPr>
      <w:r>
        <w:rPr>
          <w:rFonts w:cs="Courier New"/>
          <w:noProof w:val="0"/>
          <w:szCs w:val="16"/>
        </w:rPr>
        <w:t xml:space="preserve">                '413':</w:t>
      </w:r>
    </w:p>
    <w:p w14:paraId="163EB255"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'TS29571_CommonData.yaml#/components/responses/413'</w:t>
      </w:r>
    </w:p>
    <w:p w14:paraId="7E4C19FA" w14:textId="77777777" w:rsidR="00461244" w:rsidRDefault="00461244" w:rsidP="00461244">
      <w:pPr>
        <w:pStyle w:val="PL"/>
        <w:rPr>
          <w:rFonts w:cs="Courier New"/>
          <w:noProof w:val="0"/>
          <w:szCs w:val="16"/>
        </w:rPr>
      </w:pPr>
      <w:r>
        <w:rPr>
          <w:rFonts w:cs="Courier New"/>
          <w:noProof w:val="0"/>
          <w:szCs w:val="16"/>
        </w:rPr>
        <w:t xml:space="preserve">                '415':</w:t>
      </w:r>
    </w:p>
    <w:p w14:paraId="488D8760"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'TS29571_CommonData.yaml#/components/responses/415'</w:t>
      </w:r>
    </w:p>
    <w:p w14:paraId="788F5BF1" w14:textId="77777777" w:rsidR="00461244" w:rsidRDefault="00461244" w:rsidP="00461244">
      <w:pPr>
        <w:pStyle w:val="PL"/>
        <w:rPr>
          <w:noProof w:val="0"/>
        </w:rPr>
      </w:pPr>
      <w:r>
        <w:rPr>
          <w:noProof w:val="0"/>
        </w:rPr>
        <w:t xml:space="preserve">                '429':</w:t>
      </w:r>
    </w:p>
    <w:p w14:paraId="2EC7263C" w14:textId="77777777" w:rsidR="00461244" w:rsidRDefault="00461244" w:rsidP="00461244">
      <w:pPr>
        <w:pStyle w:val="PL"/>
        <w:rPr>
          <w:noProof w:val="0"/>
        </w:rPr>
      </w:pPr>
      <w:r>
        <w:rPr>
          <w:noProof w:val="0"/>
        </w:rPr>
        <w:t xml:space="preserve">                  $ref: 'TS29571_CommonData.yaml#/components/responses/429'</w:t>
      </w:r>
    </w:p>
    <w:p w14:paraId="2912A50A" w14:textId="77777777" w:rsidR="00461244" w:rsidRDefault="00461244" w:rsidP="00461244">
      <w:pPr>
        <w:pStyle w:val="PL"/>
        <w:rPr>
          <w:rFonts w:cs="Courier New"/>
          <w:noProof w:val="0"/>
          <w:szCs w:val="16"/>
        </w:rPr>
      </w:pPr>
      <w:r>
        <w:rPr>
          <w:rFonts w:cs="Courier New"/>
          <w:noProof w:val="0"/>
          <w:szCs w:val="16"/>
        </w:rPr>
        <w:t xml:space="preserve">                '500':</w:t>
      </w:r>
    </w:p>
    <w:p w14:paraId="4B5230EC"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2B2BA1BB" w14:textId="77777777" w:rsidR="00461244" w:rsidRDefault="00461244" w:rsidP="00461244">
      <w:pPr>
        <w:pStyle w:val="PL"/>
        <w:rPr>
          <w:rFonts w:cs="Courier New"/>
          <w:noProof w:val="0"/>
          <w:szCs w:val="16"/>
        </w:rPr>
      </w:pPr>
      <w:r>
        <w:rPr>
          <w:rFonts w:cs="Courier New"/>
          <w:noProof w:val="0"/>
          <w:szCs w:val="16"/>
        </w:rPr>
        <w:t xml:space="preserve">                '503':</w:t>
      </w:r>
    </w:p>
    <w:p w14:paraId="43E84E29"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420B62D2"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default</w:t>
      </w:r>
      <w:proofErr w:type="gramEnd"/>
      <w:r>
        <w:rPr>
          <w:rFonts w:cs="Courier New"/>
          <w:noProof w:val="0"/>
          <w:szCs w:val="16"/>
        </w:rPr>
        <w:t>:</w:t>
      </w:r>
    </w:p>
    <w:p w14:paraId="49DAE9A8"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6E42A3ED" w14:textId="77777777" w:rsidR="00461244" w:rsidRDefault="00461244" w:rsidP="00461244">
      <w:pPr>
        <w:pStyle w:val="PL"/>
        <w:rPr>
          <w:rFonts w:cs="Courier New"/>
          <w:noProof w:val="0"/>
          <w:szCs w:val="16"/>
        </w:rPr>
      </w:pPr>
      <w:r>
        <w:rPr>
          <w:rFonts w:cs="Courier New"/>
          <w:noProof w:val="0"/>
          <w:szCs w:val="16"/>
        </w:rPr>
        <w:t xml:space="preserve">#                </w:t>
      </w:r>
    </w:p>
    <w:p w14:paraId="0D97A965" w14:textId="77777777" w:rsidR="00461244" w:rsidRDefault="00461244" w:rsidP="00461244">
      <w:pPr>
        <w:pStyle w:val="PL"/>
        <w:rPr>
          <w:rFonts w:cs="Courier New"/>
          <w:noProof w:val="0"/>
          <w:szCs w:val="16"/>
        </w:rPr>
      </w:pPr>
      <w:r>
        <w:rPr>
          <w:rFonts w:cs="Courier New"/>
          <w:noProof w:val="0"/>
          <w:szCs w:val="16"/>
        </w:rPr>
        <w:t xml:space="preserve">#                </w:t>
      </w:r>
    </w:p>
    <w:p w14:paraId="0E4A498F" w14:textId="77777777" w:rsidR="00461244" w:rsidRDefault="00461244" w:rsidP="00461244">
      <w:pPr>
        <w:pStyle w:val="PL"/>
        <w:rPr>
          <w:rFonts w:cs="Courier New"/>
          <w:noProof w:val="0"/>
          <w:szCs w:val="16"/>
        </w:rPr>
      </w:pPr>
      <w:r>
        <w:rPr>
          <w:rFonts w:cs="Courier New"/>
          <w:noProof w:val="0"/>
          <w:szCs w:val="16"/>
        </w:rPr>
        <w:t xml:space="preserve">  /tsc-app-sessions</w:t>
      </w:r>
      <w:proofErr w:type="gramStart"/>
      <w:r>
        <w:rPr>
          <w:rFonts w:cs="Courier New"/>
          <w:noProof w:val="0"/>
          <w:szCs w:val="16"/>
        </w:rPr>
        <w:t>/{</w:t>
      </w:r>
      <w:proofErr w:type="gramEnd"/>
      <w:r>
        <w:rPr>
          <w:rFonts w:cs="Courier New"/>
          <w:noProof w:val="0"/>
          <w:szCs w:val="16"/>
        </w:rPr>
        <w:t>appSessionId}/delete:</w:t>
      </w:r>
    </w:p>
    <w:p w14:paraId="52F49976"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post</w:t>
      </w:r>
      <w:proofErr w:type="gramEnd"/>
      <w:r>
        <w:rPr>
          <w:rFonts w:cs="Courier New"/>
          <w:noProof w:val="0"/>
          <w:szCs w:val="16"/>
        </w:rPr>
        <w:t>:</w:t>
      </w:r>
    </w:p>
    <w:p w14:paraId="0CB02BA5"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summary</w:t>
      </w:r>
      <w:proofErr w:type="gramEnd"/>
      <w:r>
        <w:rPr>
          <w:rFonts w:cs="Courier New"/>
          <w:noProof w:val="0"/>
          <w:szCs w:val="16"/>
        </w:rPr>
        <w:t>: "Deletes an existing Individual TSC Application Session Context"</w:t>
      </w:r>
    </w:p>
    <w:p w14:paraId="5D87225F"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operationId</w:t>
      </w:r>
      <w:proofErr w:type="gramEnd"/>
      <w:r>
        <w:rPr>
          <w:rFonts w:cs="Courier New"/>
          <w:noProof w:val="0"/>
          <w:szCs w:val="16"/>
        </w:rPr>
        <w:t>: DeleteTSCAppSession</w:t>
      </w:r>
    </w:p>
    <w:p w14:paraId="243E70A7"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tags</w:t>
      </w:r>
      <w:proofErr w:type="gramEnd"/>
      <w:r>
        <w:rPr>
          <w:rFonts w:cs="Courier New"/>
          <w:noProof w:val="0"/>
          <w:szCs w:val="16"/>
        </w:rPr>
        <w:t>:</w:t>
      </w:r>
    </w:p>
    <w:p w14:paraId="0A747DDA" w14:textId="77777777" w:rsidR="00461244" w:rsidRDefault="00461244" w:rsidP="00461244">
      <w:pPr>
        <w:pStyle w:val="PL"/>
        <w:rPr>
          <w:rFonts w:cs="Courier New"/>
          <w:noProof w:val="0"/>
          <w:szCs w:val="16"/>
        </w:rPr>
      </w:pPr>
      <w:r>
        <w:rPr>
          <w:rFonts w:cs="Courier New"/>
          <w:noProof w:val="0"/>
          <w:szCs w:val="16"/>
        </w:rPr>
        <w:t xml:space="preserve">        - Individual TSC Application Session Context (Document)</w:t>
      </w:r>
    </w:p>
    <w:p w14:paraId="320CDD1A"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parameters</w:t>
      </w:r>
      <w:proofErr w:type="gramEnd"/>
      <w:r>
        <w:rPr>
          <w:rFonts w:cs="Courier New"/>
          <w:noProof w:val="0"/>
          <w:szCs w:val="16"/>
        </w:rPr>
        <w:t>:</w:t>
      </w:r>
    </w:p>
    <w:p w14:paraId="328AFE2C" w14:textId="77777777" w:rsidR="00461244" w:rsidRDefault="00461244" w:rsidP="00461244">
      <w:pPr>
        <w:pStyle w:val="PL"/>
        <w:rPr>
          <w:rFonts w:cs="Courier New"/>
          <w:noProof w:val="0"/>
          <w:szCs w:val="16"/>
        </w:rPr>
      </w:pPr>
      <w:r>
        <w:rPr>
          <w:rFonts w:cs="Courier New"/>
          <w:noProof w:val="0"/>
          <w:szCs w:val="16"/>
        </w:rPr>
        <w:t xml:space="preserve">        - </w:t>
      </w:r>
      <w:proofErr w:type="gramStart"/>
      <w:r>
        <w:rPr>
          <w:rFonts w:cs="Courier New"/>
          <w:noProof w:val="0"/>
          <w:szCs w:val="16"/>
        </w:rPr>
        <w:t>name</w:t>
      </w:r>
      <w:proofErr w:type="gramEnd"/>
      <w:r>
        <w:rPr>
          <w:rFonts w:cs="Courier New"/>
          <w:noProof w:val="0"/>
          <w:szCs w:val="16"/>
        </w:rPr>
        <w:t>: appSessionId</w:t>
      </w:r>
    </w:p>
    <w:p w14:paraId="19459BA7"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string identifying the Individual TSC Application Session Context resource</w:t>
      </w:r>
    </w:p>
    <w:p w14:paraId="1E711BF4"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in</w:t>
      </w:r>
      <w:proofErr w:type="gramEnd"/>
      <w:r>
        <w:rPr>
          <w:rFonts w:cs="Courier New"/>
          <w:noProof w:val="0"/>
          <w:szCs w:val="16"/>
        </w:rPr>
        <w:t>: path</w:t>
      </w:r>
    </w:p>
    <w:p w14:paraId="744A21A6"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required</w:t>
      </w:r>
      <w:proofErr w:type="gramEnd"/>
      <w:r>
        <w:rPr>
          <w:rFonts w:cs="Courier New"/>
          <w:noProof w:val="0"/>
          <w:szCs w:val="16"/>
        </w:rPr>
        <w:t>: true</w:t>
      </w:r>
    </w:p>
    <w:p w14:paraId="5AF9DE7B"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schema</w:t>
      </w:r>
      <w:proofErr w:type="gramEnd"/>
      <w:r>
        <w:rPr>
          <w:rFonts w:cs="Courier New"/>
          <w:noProof w:val="0"/>
          <w:szCs w:val="16"/>
        </w:rPr>
        <w:t>:</w:t>
      </w:r>
    </w:p>
    <w:p w14:paraId="3ED8F438"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string</w:t>
      </w:r>
    </w:p>
    <w:p w14:paraId="241DD286"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requestBody</w:t>
      </w:r>
      <w:proofErr w:type="gramEnd"/>
      <w:r>
        <w:rPr>
          <w:rFonts w:cs="Courier New"/>
          <w:noProof w:val="0"/>
          <w:szCs w:val="16"/>
        </w:rPr>
        <w:t>:</w:t>
      </w:r>
    </w:p>
    <w:p w14:paraId="272231C7"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deletion of the Individual TSC Application Session Context resource, request notification</w:t>
      </w:r>
    </w:p>
    <w:p w14:paraId="65DC63A0"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required</w:t>
      </w:r>
      <w:proofErr w:type="gramEnd"/>
      <w:r>
        <w:rPr>
          <w:rFonts w:cs="Courier New"/>
          <w:noProof w:val="0"/>
          <w:szCs w:val="16"/>
        </w:rPr>
        <w:t>: false</w:t>
      </w:r>
    </w:p>
    <w:p w14:paraId="52E6E424"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content</w:t>
      </w:r>
      <w:proofErr w:type="gramEnd"/>
      <w:r>
        <w:rPr>
          <w:rFonts w:cs="Courier New"/>
          <w:noProof w:val="0"/>
          <w:szCs w:val="16"/>
        </w:rPr>
        <w:t>:</w:t>
      </w:r>
    </w:p>
    <w:p w14:paraId="7ECB0BF2"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application/json</w:t>
      </w:r>
      <w:proofErr w:type="gramEnd"/>
      <w:r>
        <w:rPr>
          <w:rFonts w:cs="Courier New"/>
          <w:noProof w:val="0"/>
          <w:szCs w:val="16"/>
        </w:rPr>
        <w:t>:</w:t>
      </w:r>
    </w:p>
    <w:p w14:paraId="4E963F12"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schema</w:t>
      </w:r>
      <w:proofErr w:type="gramEnd"/>
      <w:r>
        <w:rPr>
          <w:rFonts w:cs="Courier New"/>
          <w:noProof w:val="0"/>
          <w:szCs w:val="16"/>
        </w:rPr>
        <w:t>:</w:t>
      </w:r>
    </w:p>
    <w:p w14:paraId="74FE6EA0" w14:textId="77777777" w:rsidR="00461244" w:rsidRDefault="00461244" w:rsidP="00461244">
      <w:pPr>
        <w:pStyle w:val="PL"/>
        <w:rPr>
          <w:rFonts w:cs="Courier New"/>
          <w:noProof w:val="0"/>
          <w:szCs w:val="16"/>
        </w:rPr>
      </w:pPr>
      <w:r>
        <w:rPr>
          <w:rFonts w:cs="Courier New"/>
          <w:noProof w:val="0"/>
          <w:szCs w:val="16"/>
        </w:rPr>
        <w:t xml:space="preserve">              $ref: '#/components/schemas/EventsSubscReqData'</w:t>
      </w:r>
    </w:p>
    <w:p w14:paraId="5FE6EF34"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responses</w:t>
      </w:r>
      <w:proofErr w:type="gramEnd"/>
      <w:r>
        <w:rPr>
          <w:rFonts w:cs="Courier New"/>
          <w:noProof w:val="0"/>
          <w:szCs w:val="16"/>
        </w:rPr>
        <w:t>:</w:t>
      </w:r>
    </w:p>
    <w:p w14:paraId="39737A21" w14:textId="77777777" w:rsidR="00461244" w:rsidRDefault="00461244" w:rsidP="00461244">
      <w:pPr>
        <w:pStyle w:val="PL"/>
        <w:rPr>
          <w:rFonts w:cs="Courier New"/>
          <w:noProof w:val="0"/>
          <w:szCs w:val="16"/>
        </w:rPr>
      </w:pPr>
      <w:r>
        <w:rPr>
          <w:rFonts w:cs="Courier New"/>
          <w:noProof w:val="0"/>
          <w:szCs w:val="16"/>
        </w:rPr>
        <w:t xml:space="preserve">        '200':</w:t>
      </w:r>
    </w:p>
    <w:p w14:paraId="1E210E78"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The deletion of the resource is confirmed and a resource is returned</w:t>
      </w:r>
    </w:p>
    <w:p w14:paraId="7534DA32"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content</w:t>
      </w:r>
      <w:proofErr w:type="gramEnd"/>
      <w:r>
        <w:rPr>
          <w:rFonts w:cs="Courier New"/>
          <w:noProof w:val="0"/>
          <w:szCs w:val="16"/>
        </w:rPr>
        <w:t>:</w:t>
      </w:r>
    </w:p>
    <w:p w14:paraId="07A3B0BF"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application/json</w:t>
      </w:r>
      <w:proofErr w:type="gramEnd"/>
      <w:r>
        <w:rPr>
          <w:rFonts w:cs="Courier New"/>
          <w:noProof w:val="0"/>
          <w:szCs w:val="16"/>
        </w:rPr>
        <w:t>:</w:t>
      </w:r>
    </w:p>
    <w:p w14:paraId="2DC0372D"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schema</w:t>
      </w:r>
      <w:proofErr w:type="gramEnd"/>
      <w:r>
        <w:rPr>
          <w:rFonts w:cs="Courier New"/>
          <w:noProof w:val="0"/>
          <w:szCs w:val="16"/>
        </w:rPr>
        <w:t>:</w:t>
      </w:r>
    </w:p>
    <w:p w14:paraId="42117E22" w14:textId="77777777" w:rsidR="00461244" w:rsidRDefault="00461244" w:rsidP="00461244">
      <w:pPr>
        <w:pStyle w:val="PL"/>
        <w:rPr>
          <w:rFonts w:cs="Courier New"/>
          <w:noProof w:val="0"/>
          <w:szCs w:val="16"/>
        </w:rPr>
      </w:pPr>
      <w:r>
        <w:rPr>
          <w:rFonts w:cs="Courier New"/>
          <w:noProof w:val="0"/>
          <w:szCs w:val="16"/>
        </w:rPr>
        <w:t xml:space="preserve">                $ref: '#/components/schemas/</w:t>
      </w:r>
      <w:r>
        <w:t>EventsNotification</w:t>
      </w:r>
      <w:r>
        <w:rPr>
          <w:rFonts w:cs="Courier New"/>
          <w:noProof w:val="0"/>
          <w:szCs w:val="16"/>
        </w:rPr>
        <w:t>'</w:t>
      </w:r>
    </w:p>
    <w:p w14:paraId="3420AE73" w14:textId="77777777" w:rsidR="00461244" w:rsidRDefault="00461244" w:rsidP="00461244">
      <w:pPr>
        <w:pStyle w:val="PL"/>
        <w:rPr>
          <w:rFonts w:cs="Courier New"/>
          <w:noProof w:val="0"/>
          <w:szCs w:val="16"/>
        </w:rPr>
      </w:pPr>
      <w:r>
        <w:rPr>
          <w:rFonts w:cs="Courier New"/>
          <w:noProof w:val="0"/>
          <w:szCs w:val="16"/>
        </w:rPr>
        <w:t xml:space="preserve">        '204':</w:t>
      </w:r>
    </w:p>
    <w:p w14:paraId="64D15248"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The deletion is confirmed without returning additional data.</w:t>
      </w:r>
    </w:p>
    <w:p w14:paraId="4D4E928F" w14:textId="77777777" w:rsidR="00461244" w:rsidRDefault="00461244" w:rsidP="00461244">
      <w:pPr>
        <w:pStyle w:val="PL"/>
        <w:rPr>
          <w:noProof w:val="0"/>
        </w:rPr>
      </w:pPr>
      <w:r>
        <w:rPr>
          <w:noProof w:val="0"/>
        </w:rPr>
        <w:t xml:space="preserve">        '307':</w:t>
      </w:r>
    </w:p>
    <w:p w14:paraId="5A596232" w14:textId="77777777" w:rsidR="00461244" w:rsidRDefault="00461244" w:rsidP="00461244">
      <w:pPr>
        <w:pStyle w:val="PL"/>
        <w:rPr>
          <w:lang w:eastAsia="es-ES"/>
        </w:rPr>
      </w:pPr>
      <w:r>
        <w:rPr>
          <w:lang w:eastAsia="es-ES"/>
        </w:rPr>
        <w:t xml:space="preserve">          $ref: 'TS29571_CommonData.yaml#/components/responses/307'</w:t>
      </w:r>
    </w:p>
    <w:p w14:paraId="321907BC" w14:textId="77777777" w:rsidR="00461244" w:rsidRDefault="00461244" w:rsidP="00461244">
      <w:pPr>
        <w:pStyle w:val="PL"/>
        <w:rPr>
          <w:noProof w:val="0"/>
        </w:rPr>
      </w:pPr>
      <w:r>
        <w:rPr>
          <w:noProof w:val="0"/>
        </w:rPr>
        <w:t xml:space="preserve">        '308':</w:t>
      </w:r>
    </w:p>
    <w:p w14:paraId="054A7C89" w14:textId="77777777" w:rsidR="00461244" w:rsidRDefault="00461244" w:rsidP="00461244">
      <w:pPr>
        <w:pStyle w:val="PL"/>
        <w:rPr>
          <w:lang w:eastAsia="es-ES"/>
        </w:rPr>
      </w:pPr>
      <w:r>
        <w:rPr>
          <w:lang w:eastAsia="es-ES"/>
        </w:rPr>
        <w:t xml:space="preserve">          $ref: 'TS29571_CommonData.yaml#/components/responses/308'</w:t>
      </w:r>
    </w:p>
    <w:p w14:paraId="159840F4" w14:textId="77777777" w:rsidR="00461244" w:rsidRDefault="00461244" w:rsidP="00461244">
      <w:pPr>
        <w:pStyle w:val="PL"/>
        <w:rPr>
          <w:rFonts w:cs="Courier New"/>
          <w:noProof w:val="0"/>
          <w:szCs w:val="16"/>
        </w:rPr>
      </w:pPr>
      <w:r>
        <w:rPr>
          <w:rFonts w:cs="Courier New"/>
          <w:noProof w:val="0"/>
          <w:szCs w:val="16"/>
        </w:rPr>
        <w:t xml:space="preserve">        '400':</w:t>
      </w:r>
    </w:p>
    <w:p w14:paraId="0D00986D"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6AE44185" w14:textId="77777777" w:rsidR="00461244" w:rsidRDefault="00461244" w:rsidP="00461244">
      <w:pPr>
        <w:pStyle w:val="PL"/>
        <w:rPr>
          <w:rFonts w:cs="Courier New"/>
          <w:noProof w:val="0"/>
          <w:szCs w:val="16"/>
        </w:rPr>
      </w:pPr>
      <w:r>
        <w:rPr>
          <w:rFonts w:cs="Courier New"/>
          <w:noProof w:val="0"/>
          <w:szCs w:val="16"/>
        </w:rPr>
        <w:t xml:space="preserve">        '401':</w:t>
      </w:r>
    </w:p>
    <w:p w14:paraId="51B286CC"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48EA2723" w14:textId="77777777" w:rsidR="00461244" w:rsidRDefault="00461244" w:rsidP="00461244">
      <w:pPr>
        <w:pStyle w:val="PL"/>
        <w:rPr>
          <w:rFonts w:cs="Courier New"/>
          <w:noProof w:val="0"/>
          <w:szCs w:val="16"/>
        </w:rPr>
      </w:pPr>
      <w:r>
        <w:rPr>
          <w:rFonts w:cs="Courier New"/>
          <w:noProof w:val="0"/>
          <w:szCs w:val="16"/>
        </w:rPr>
        <w:t xml:space="preserve">        '403':</w:t>
      </w:r>
    </w:p>
    <w:p w14:paraId="59EC3A30"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'TS29571_CommonData.yaml#/components/responses/403'</w:t>
      </w:r>
    </w:p>
    <w:p w14:paraId="5681206C" w14:textId="77777777" w:rsidR="00461244" w:rsidRDefault="00461244" w:rsidP="00461244">
      <w:pPr>
        <w:pStyle w:val="PL"/>
        <w:rPr>
          <w:rFonts w:cs="Courier New"/>
          <w:noProof w:val="0"/>
          <w:szCs w:val="16"/>
        </w:rPr>
      </w:pPr>
      <w:r>
        <w:rPr>
          <w:rFonts w:cs="Courier New"/>
          <w:noProof w:val="0"/>
          <w:szCs w:val="16"/>
        </w:rPr>
        <w:t xml:space="preserve">        '404':</w:t>
      </w:r>
    </w:p>
    <w:p w14:paraId="32C5B909"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66585407" w14:textId="77777777" w:rsidR="00461244" w:rsidRDefault="00461244" w:rsidP="00461244">
      <w:pPr>
        <w:pStyle w:val="PL"/>
        <w:rPr>
          <w:rFonts w:cs="Courier New"/>
          <w:noProof w:val="0"/>
          <w:szCs w:val="16"/>
        </w:rPr>
      </w:pPr>
      <w:r>
        <w:rPr>
          <w:rFonts w:cs="Courier New"/>
          <w:noProof w:val="0"/>
          <w:szCs w:val="16"/>
        </w:rPr>
        <w:t xml:space="preserve">        '411':</w:t>
      </w:r>
    </w:p>
    <w:p w14:paraId="659C6E80" w14:textId="77777777" w:rsidR="00461244" w:rsidRDefault="00461244" w:rsidP="00461244">
      <w:pPr>
        <w:pStyle w:val="PL"/>
        <w:rPr>
          <w:rFonts w:cs="Courier New"/>
          <w:noProof w:val="0"/>
          <w:szCs w:val="16"/>
        </w:rPr>
      </w:pPr>
      <w:r>
        <w:rPr>
          <w:rFonts w:cs="Courier New"/>
          <w:noProof w:val="0"/>
          <w:szCs w:val="16"/>
        </w:rPr>
        <w:lastRenderedPageBreak/>
        <w:t xml:space="preserve">          $ref: 'TS29571_CommonData.yaml#/components/responses/411'</w:t>
      </w:r>
    </w:p>
    <w:p w14:paraId="3D481C29" w14:textId="77777777" w:rsidR="00461244" w:rsidRDefault="00461244" w:rsidP="00461244">
      <w:pPr>
        <w:pStyle w:val="PL"/>
        <w:rPr>
          <w:rFonts w:cs="Courier New"/>
          <w:noProof w:val="0"/>
          <w:szCs w:val="16"/>
        </w:rPr>
      </w:pPr>
      <w:r>
        <w:rPr>
          <w:rFonts w:cs="Courier New"/>
          <w:noProof w:val="0"/>
          <w:szCs w:val="16"/>
        </w:rPr>
        <w:t xml:space="preserve">        '413':</w:t>
      </w:r>
    </w:p>
    <w:p w14:paraId="126D2DCF"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'TS29571_CommonData.yaml#/components/responses/413'</w:t>
      </w:r>
    </w:p>
    <w:p w14:paraId="01831AAC" w14:textId="77777777" w:rsidR="00461244" w:rsidRDefault="00461244" w:rsidP="00461244">
      <w:pPr>
        <w:pStyle w:val="PL"/>
        <w:rPr>
          <w:rFonts w:cs="Courier New"/>
          <w:noProof w:val="0"/>
          <w:szCs w:val="16"/>
        </w:rPr>
      </w:pPr>
      <w:r>
        <w:rPr>
          <w:rFonts w:cs="Courier New"/>
          <w:noProof w:val="0"/>
          <w:szCs w:val="16"/>
        </w:rPr>
        <w:t xml:space="preserve">        '415':</w:t>
      </w:r>
    </w:p>
    <w:p w14:paraId="1DA2DC01"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'TS29571_CommonData.yaml#/components/responses/415'</w:t>
      </w:r>
    </w:p>
    <w:p w14:paraId="0BDEC997" w14:textId="77777777" w:rsidR="00461244" w:rsidRDefault="00461244" w:rsidP="00461244">
      <w:pPr>
        <w:pStyle w:val="PL"/>
        <w:rPr>
          <w:noProof w:val="0"/>
        </w:rPr>
      </w:pPr>
      <w:r>
        <w:rPr>
          <w:noProof w:val="0"/>
        </w:rPr>
        <w:t xml:space="preserve">        '429':</w:t>
      </w:r>
    </w:p>
    <w:p w14:paraId="7CE85FCF" w14:textId="77777777" w:rsidR="00461244" w:rsidRDefault="00461244" w:rsidP="00461244">
      <w:pPr>
        <w:pStyle w:val="PL"/>
        <w:rPr>
          <w:noProof w:val="0"/>
        </w:rPr>
      </w:pPr>
      <w:r>
        <w:rPr>
          <w:noProof w:val="0"/>
        </w:rPr>
        <w:t xml:space="preserve">          $ref: 'TS29571_CommonData.yaml#/components/responses/429'</w:t>
      </w:r>
    </w:p>
    <w:p w14:paraId="79B0885C" w14:textId="77777777" w:rsidR="00461244" w:rsidRDefault="00461244" w:rsidP="00461244">
      <w:pPr>
        <w:pStyle w:val="PL"/>
        <w:rPr>
          <w:rFonts w:cs="Courier New"/>
          <w:noProof w:val="0"/>
          <w:szCs w:val="16"/>
        </w:rPr>
      </w:pPr>
      <w:r>
        <w:rPr>
          <w:rFonts w:cs="Courier New"/>
          <w:noProof w:val="0"/>
          <w:szCs w:val="16"/>
        </w:rPr>
        <w:t xml:space="preserve">        '500':</w:t>
      </w:r>
    </w:p>
    <w:p w14:paraId="046C3945"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46DDCBAE" w14:textId="77777777" w:rsidR="00461244" w:rsidRDefault="00461244" w:rsidP="00461244">
      <w:pPr>
        <w:pStyle w:val="PL"/>
        <w:rPr>
          <w:rFonts w:cs="Courier New"/>
          <w:noProof w:val="0"/>
          <w:szCs w:val="16"/>
        </w:rPr>
      </w:pPr>
      <w:r>
        <w:rPr>
          <w:rFonts w:cs="Courier New"/>
          <w:noProof w:val="0"/>
          <w:szCs w:val="16"/>
        </w:rPr>
        <w:t xml:space="preserve">        '503':</w:t>
      </w:r>
    </w:p>
    <w:p w14:paraId="45DBB438"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189D924D"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default</w:t>
      </w:r>
      <w:proofErr w:type="gramEnd"/>
      <w:r>
        <w:rPr>
          <w:rFonts w:cs="Courier New"/>
          <w:noProof w:val="0"/>
          <w:szCs w:val="16"/>
        </w:rPr>
        <w:t>:</w:t>
      </w:r>
    </w:p>
    <w:p w14:paraId="70025229"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2416E5F5" w14:textId="77777777" w:rsidR="00461244" w:rsidRDefault="00461244" w:rsidP="00461244">
      <w:pPr>
        <w:pStyle w:val="PL"/>
        <w:rPr>
          <w:rFonts w:cs="Courier New"/>
          <w:noProof w:val="0"/>
          <w:szCs w:val="16"/>
        </w:rPr>
      </w:pPr>
      <w:r>
        <w:rPr>
          <w:rFonts w:cs="Courier New"/>
          <w:noProof w:val="0"/>
          <w:szCs w:val="16"/>
        </w:rPr>
        <w:t xml:space="preserve">#               </w:t>
      </w:r>
    </w:p>
    <w:p w14:paraId="1D80B39C" w14:textId="77777777" w:rsidR="00461244" w:rsidRDefault="00461244" w:rsidP="00461244">
      <w:pPr>
        <w:pStyle w:val="PL"/>
        <w:rPr>
          <w:rFonts w:cs="Courier New"/>
          <w:noProof w:val="0"/>
          <w:szCs w:val="16"/>
        </w:rPr>
      </w:pPr>
      <w:r>
        <w:rPr>
          <w:rFonts w:cs="Courier New"/>
          <w:noProof w:val="0"/>
          <w:szCs w:val="16"/>
        </w:rPr>
        <w:t xml:space="preserve">  /tsc-app-sessions</w:t>
      </w:r>
      <w:proofErr w:type="gramStart"/>
      <w:r>
        <w:rPr>
          <w:rFonts w:cs="Courier New"/>
          <w:noProof w:val="0"/>
          <w:szCs w:val="16"/>
        </w:rPr>
        <w:t>/{</w:t>
      </w:r>
      <w:proofErr w:type="gramEnd"/>
      <w:r>
        <w:rPr>
          <w:rFonts w:cs="Courier New"/>
          <w:noProof w:val="0"/>
          <w:szCs w:val="16"/>
        </w:rPr>
        <w:t>appSessionId}/events-subscription:</w:t>
      </w:r>
    </w:p>
    <w:p w14:paraId="6D7725B6"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put</w:t>
      </w:r>
      <w:proofErr w:type="gramEnd"/>
      <w:r>
        <w:rPr>
          <w:rFonts w:cs="Courier New"/>
          <w:noProof w:val="0"/>
          <w:szCs w:val="16"/>
        </w:rPr>
        <w:t>:</w:t>
      </w:r>
    </w:p>
    <w:p w14:paraId="0EEEA03F"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summary</w:t>
      </w:r>
      <w:proofErr w:type="gramEnd"/>
      <w:r>
        <w:rPr>
          <w:rFonts w:cs="Courier New"/>
          <w:noProof w:val="0"/>
          <w:szCs w:val="16"/>
        </w:rPr>
        <w:t>: "creates or modifies an Events Subscription subresource"</w:t>
      </w:r>
    </w:p>
    <w:p w14:paraId="73863E5E"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operationId</w:t>
      </w:r>
      <w:proofErr w:type="gramEnd"/>
      <w:r>
        <w:rPr>
          <w:rFonts w:cs="Courier New"/>
          <w:noProof w:val="0"/>
          <w:szCs w:val="16"/>
        </w:rPr>
        <w:t>: putEventsSubsc</w:t>
      </w:r>
    </w:p>
    <w:p w14:paraId="00137FCF"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tags</w:t>
      </w:r>
      <w:proofErr w:type="gramEnd"/>
      <w:r>
        <w:rPr>
          <w:rFonts w:cs="Courier New"/>
          <w:noProof w:val="0"/>
          <w:szCs w:val="16"/>
        </w:rPr>
        <w:t>:</w:t>
      </w:r>
    </w:p>
    <w:p w14:paraId="071ACBCB" w14:textId="77777777" w:rsidR="00461244" w:rsidRDefault="00461244" w:rsidP="00461244">
      <w:pPr>
        <w:pStyle w:val="PL"/>
        <w:rPr>
          <w:rFonts w:cs="Courier New"/>
          <w:noProof w:val="0"/>
          <w:szCs w:val="16"/>
        </w:rPr>
      </w:pPr>
      <w:r>
        <w:rPr>
          <w:rFonts w:cs="Courier New"/>
          <w:noProof w:val="0"/>
          <w:szCs w:val="16"/>
        </w:rPr>
        <w:t xml:space="preserve">        - Events Subscription (Document)</w:t>
      </w:r>
    </w:p>
    <w:p w14:paraId="2A08E8F1"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parameters</w:t>
      </w:r>
      <w:proofErr w:type="gramEnd"/>
      <w:r>
        <w:rPr>
          <w:rFonts w:cs="Courier New"/>
          <w:noProof w:val="0"/>
          <w:szCs w:val="16"/>
        </w:rPr>
        <w:t>:</w:t>
      </w:r>
    </w:p>
    <w:p w14:paraId="32DD1D8B" w14:textId="77777777" w:rsidR="00461244" w:rsidRDefault="00461244" w:rsidP="00461244">
      <w:pPr>
        <w:pStyle w:val="PL"/>
        <w:rPr>
          <w:rFonts w:cs="Courier New"/>
          <w:noProof w:val="0"/>
          <w:szCs w:val="16"/>
        </w:rPr>
      </w:pPr>
      <w:r>
        <w:rPr>
          <w:rFonts w:cs="Courier New"/>
          <w:noProof w:val="0"/>
          <w:szCs w:val="16"/>
        </w:rPr>
        <w:t xml:space="preserve">        - </w:t>
      </w:r>
      <w:proofErr w:type="gramStart"/>
      <w:r>
        <w:rPr>
          <w:rFonts w:cs="Courier New"/>
          <w:noProof w:val="0"/>
          <w:szCs w:val="16"/>
        </w:rPr>
        <w:t>name</w:t>
      </w:r>
      <w:proofErr w:type="gramEnd"/>
      <w:r>
        <w:rPr>
          <w:rFonts w:cs="Courier New"/>
          <w:noProof w:val="0"/>
          <w:szCs w:val="16"/>
        </w:rPr>
        <w:t>: appSessionId</w:t>
      </w:r>
    </w:p>
    <w:p w14:paraId="67C32367"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string identifying the Events Subscription resource</w:t>
      </w:r>
    </w:p>
    <w:p w14:paraId="44321251"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in</w:t>
      </w:r>
      <w:proofErr w:type="gramEnd"/>
      <w:r>
        <w:rPr>
          <w:rFonts w:cs="Courier New"/>
          <w:noProof w:val="0"/>
          <w:szCs w:val="16"/>
        </w:rPr>
        <w:t>: path</w:t>
      </w:r>
    </w:p>
    <w:p w14:paraId="4FF5767B"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required</w:t>
      </w:r>
      <w:proofErr w:type="gramEnd"/>
      <w:r>
        <w:rPr>
          <w:rFonts w:cs="Courier New"/>
          <w:noProof w:val="0"/>
          <w:szCs w:val="16"/>
        </w:rPr>
        <w:t>: true</w:t>
      </w:r>
    </w:p>
    <w:p w14:paraId="16CF2A59"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schema</w:t>
      </w:r>
      <w:proofErr w:type="gramEnd"/>
      <w:r>
        <w:rPr>
          <w:rFonts w:cs="Courier New"/>
          <w:noProof w:val="0"/>
          <w:szCs w:val="16"/>
        </w:rPr>
        <w:t>:</w:t>
      </w:r>
    </w:p>
    <w:p w14:paraId="24984DC2"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string</w:t>
      </w:r>
    </w:p>
    <w:p w14:paraId="01EBD283"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requestBody</w:t>
      </w:r>
      <w:proofErr w:type="gramEnd"/>
      <w:r>
        <w:rPr>
          <w:rFonts w:cs="Courier New"/>
          <w:noProof w:val="0"/>
          <w:szCs w:val="16"/>
        </w:rPr>
        <w:t>:</w:t>
      </w:r>
    </w:p>
    <w:p w14:paraId="4EF7A68F"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Creation or modification of an Events Subscription resource.</w:t>
      </w:r>
    </w:p>
    <w:p w14:paraId="0DBD93EC"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required</w:t>
      </w:r>
      <w:proofErr w:type="gramEnd"/>
      <w:r>
        <w:rPr>
          <w:rFonts w:cs="Courier New"/>
          <w:noProof w:val="0"/>
          <w:szCs w:val="16"/>
        </w:rPr>
        <w:t>: true</w:t>
      </w:r>
    </w:p>
    <w:p w14:paraId="3CE0724B"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content</w:t>
      </w:r>
      <w:proofErr w:type="gramEnd"/>
      <w:r>
        <w:rPr>
          <w:rFonts w:cs="Courier New"/>
          <w:noProof w:val="0"/>
          <w:szCs w:val="16"/>
        </w:rPr>
        <w:t>:</w:t>
      </w:r>
    </w:p>
    <w:p w14:paraId="098D6B82"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application/json</w:t>
      </w:r>
      <w:proofErr w:type="gramEnd"/>
      <w:r>
        <w:rPr>
          <w:rFonts w:cs="Courier New"/>
          <w:noProof w:val="0"/>
          <w:szCs w:val="16"/>
        </w:rPr>
        <w:t>:</w:t>
      </w:r>
    </w:p>
    <w:p w14:paraId="11621FEA"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schema</w:t>
      </w:r>
      <w:proofErr w:type="gramEnd"/>
      <w:r>
        <w:rPr>
          <w:rFonts w:cs="Courier New"/>
          <w:noProof w:val="0"/>
          <w:szCs w:val="16"/>
        </w:rPr>
        <w:t>:</w:t>
      </w:r>
    </w:p>
    <w:p w14:paraId="7C6F04A2" w14:textId="77777777" w:rsidR="00461244" w:rsidRDefault="00461244" w:rsidP="00461244">
      <w:pPr>
        <w:pStyle w:val="PL"/>
        <w:rPr>
          <w:rFonts w:cs="Courier New"/>
          <w:noProof w:val="0"/>
          <w:szCs w:val="16"/>
        </w:rPr>
      </w:pPr>
      <w:r>
        <w:rPr>
          <w:rFonts w:cs="Courier New"/>
          <w:noProof w:val="0"/>
          <w:szCs w:val="16"/>
        </w:rPr>
        <w:t xml:space="preserve">              $ref: '#/components/schemas/EventsSubscReqData'</w:t>
      </w:r>
    </w:p>
    <w:p w14:paraId="4A11B6A2"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responses</w:t>
      </w:r>
      <w:proofErr w:type="gramEnd"/>
      <w:r>
        <w:rPr>
          <w:rFonts w:cs="Courier New"/>
          <w:noProof w:val="0"/>
          <w:szCs w:val="16"/>
        </w:rPr>
        <w:t>:</w:t>
      </w:r>
    </w:p>
    <w:p w14:paraId="24984164" w14:textId="77777777" w:rsidR="00461244" w:rsidRDefault="00461244" w:rsidP="00461244">
      <w:pPr>
        <w:pStyle w:val="PL"/>
        <w:rPr>
          <w:rFonts w:cs="Courier New"/>
          <w:noProof w:val="0"/>
          <w:szCs w:val="16"/>
        </w:rPr>
      </w:pPr>
      <w:r>
        <w:rPr>
          <w:rFonts w:cs="Courier New"/>
          <w:noProof w:val="0"/>
          <w:szCs w:val="16"/>
        </w:rPr>
        <w:t xml:space="preserve">        '201':</w:t>
      </w:r>
    </w:p>
    <w:p w14:paraId="00115952"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The creation of the Events Subscription resource is confirmed and its representation is returned.</w:t>
      </w:r>
    </w:p>
    <w:p w14:paraId="349C56E9"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content</w:t>
      </w:r>
      <w:proofErr w:type="gramEnd"/>
      <w:r>
        <w:rPr>
          <w:rFonts w:cs="Courier New"/>
          <w:noProof w:val="0"/>
          <w:szCs w:val="16"/>
        </w:rPr>
        <w:t>:</w:t>
      </w:r>
    </w:p>
    <w:p w14:paraId="6CBF045B"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application/json</w:t>
      </w:r>
      <w:proofErr w:type="gramEnd"/>
      <w:r>
        <w:rPr>
          <w:rFonts w:cs="Courier New"/>
          <w:noProof w:val="0"/>
          <w:szCs w:val="16"/>
        </w:rPr>
        <w:t>:</w:t>
      </w:r>
    </w:p>
    <w:p w14:paraId="77170B1F"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schema</w:t>
      </w:r>
      <w:proofErr w:type="gramEnd"/>
      <w:r>
        <w:rPr>
          <w:rFonts w:cs="Courier New"/>
          <w:noProof w:val="0"/>
          <w:szCs w:val="16"/>
        </w:rPr>
        <w:t>:</w:t>
      </w:r>
    </w:p>
    <w:p w14:paraId="4A128C0A" w14:textId="77777777" w:rsidR="00461244" w:rsidRDefault="00461244" w:rsidP="00461244">
      <w:pPr>
        <w:pStyle w:val="PL"/>
        <w:rPr>
          <w:rFonts w:cs="Courier New"/>
          <w:noProof w:val="0"/>
          <w:szCs w:val="16"/>
        </w:rPr>
      </w:pPr>
      <w:r>
        <w:rPr>
          <w:rFonts w:cs="Courier New"/>
          <w:noProof w:val="0"/>
          <w:szCs w:val="16"/>
        </w:rPr>
        <w:t xml:space="preserve">                $ref: '#/components/schemas/</w:t>
      </w:r>
      <w:r>
        <w:t>TscAppSessionContextData</w:t>
      </w:r>
      <w:r>
        <w:rPr>
          <w:rFonts w:cs="Courier New"/>
          <w:noProof w:val="0"/>
          <w:szCs w:val="16"/>
        </w:rPr>
        <w:t>'</w:t>
      </w:r>
    </w:p>
    <w:p w14:paraId="44932523" w14:textId="77777777" w:rsidR="00461244" w:rsidRDefault="00461244" w:rsidP="00461244">
      <w:pPr>
        <w:pStyle w:val="PL"/>
        <w:rPr>
          <w:noProof w:val="0"/>
        </w:rPr>
      </w:pPr>
      <w:r>
        <w:rPr>
          <w:noProof w:val="0"/>
        </w:rPr>
        <w:t xml:space="preserve">          </w:t>
      </w:r>
      <w:proofErr w:type="gramStart"/>
      <w:r>
        <w:rPr>
          <w:noProof w:val="0"/>
        </w:rPr>
        <w:t>headers</w:t>
      </w:r>
      <w:proofErr w:type="gramEnd"/>
      <w:r>
        <w:rPr>
          <w:noProof w:val="0"/>
        </w:rPr>
        <w:t>:</w:t>
      </w:r>
    </w:p>
    <w:p w14:paraId="5C0490D2" w14:textId="77777777" w:rsidR="00461244" w:rsidRDefault="00461244" w:rsidP="00461244">
      <w:pPr>
        <w:pStyle w:val="PL"/>
        <w:rPr>
          <w:noProof w:val="0"/>
        </w:rPr>
      </w:pPr>
      <w:r>
        <w:rPr>
          <w:noProof w:val="0"/>
        </w:rPr>
        <w:t xml:space="preserve">            Location:</w:t>
      </w:r>
    </w:p>
    <w:p w14:paraId="6A2BCA47" w14:textId="77777777" w:rsidR="00D11179" w:rsidRDefault="00461244" w:rsidP="00461244">
      <w:pPr>
        <w:pStyle w:val="PL"/>
      </w:pPr>
      <w:r>
        <w:rPr>
          <w:noProof w:val="0"/>
        </w:rPr>
        <w:t xml:space="preserve">              </w:t>
      </w:r>
      <w:proofErr w:type="gramStart"/>
      <w:r>
        <w:rPr>
          <w:noProof w:val="0"/>
        </w:rPr>
        <w:t>description</w:t>
      </w:r>
      <w:proofErr w:type="gramEnd"/>
      <w:r>
        <w:rPr>
          <w:noProof w:val="0"/>
        </w:rPr>
        <w:t xml:space="preserve">: </w:t>
      </w:r>
      <w:r w:rsidR="00D11179">
        <w:t>&gt;</w:t>
      </w:r>
    </w:p>
    <w:p w14:paraId="618AD267" w14:textId="338DA619" w:rsidR="00D11179" w:rsidRDefault="00D11179" w:rsidP="00461244">
      <w:pPr>
        <w:pStyle w:val="PL"/>
        <w:rPr>
          <w:noProof w:val="0"/>
        </w:rPr>
      </w:pPr>
      <w:r>
        <w:rPr>
          <w:rFonts w:cs="Courier New"/>
          <w:noProof w:val="0"/>
          <w:szCs w:val="16"/>
        </w:rPr>
        <w:t xml:space="preserve">                </w:t>
      </w:r>
      <w:r w:rsidR="00461244">
        <w:rPr>
          <w:noProof w:val="0"/>
        </w:rPr>
        <w:t xml:space="preserve">Contains the URI of the created </w:t>
      </w:r>
      <w:r w:rsidR="00461244">
        <w:rPr>
          <w:rFonts w:cs="Courier New"/>
          <w:noProof w:val="0"/>
          <w:szCs w:val="16"/>
        </w:rPr>
        <w:t xml:space="preserve">Events Subscription </w:t>
      </w:r>
      <w:r w:rsidR="00461244">
        <w:rPr>
          <w:noProof w:val="0"/>
        </w:rPr>
        <w:t>resource,</w:t>
      </w:r>
    </w:p>
    <w:p w14:paraId="11F747B4" w14:textId="5C29D995" w:rsidR="00D11179" w:rsidRDefault="00D11179" w:rsidP="00461244">
      <w:pPr>
        <w:pStyle w:val="PL"/>
        <w:rPr>
          <w:noProof w:val="0"/>
        </w:rPr>
      </w:pPr>
      <w:r>
        <w:rPr>
          <w:rFonts w:cs="Courier New"/>
          <w:noProof w:val="0"/>
          <w:szCs w:val="16"/>
        </w:rPr>
        <w:t xml:space="preserve">               </w:t>
      </w:r>
      <w:r w:rsidR="00461244">
        <w:rPr>
          <w:noProof w:val="0"/>
        </w:rPr>
        <w:t xml:space="preserve"> </w:t>
      </w:r>
      <w:proofErr w:type="gramStart"/>
      <w:r w:rsidR="00461244">
        <w:rPr>
          <w:noProof w:val="0"/>
        </w:rPr>
        <w:t>according</w:t>
      </w:r>
      <w:proofErr w:type="gramEnd"/>
      <w:r w:rsidR="00461244">
        <w:rPr>
          <w:noProof w:val="0"/>
        </w:rPr>
        <w:t xml:space="preserve"> to the structure</w:t>
      </w:r>
    </w:p>
    <w:p w14:paraId="3634B1B7" w14:textId="4C8D146D" w:rsidR="00461244" w:rsidRDefault="00D11179" w:rsidP="00461244">
      <w:pPr>
        <w:pStyle w:val="PL"/>
        <w:rPr>
          <w:noProof w:val="0"/>
        </w:rPr>
      </w:pPr>
      <w:r>
        <w:rPr>
          <w:rFonts w:cs="Courier New"/>
          <w:noProof w:val="0"/>
          <w:szCs w:val="16"/>
        </w:rPr>
        <w:t xml:space="preserve">               </w:t>
      </w:r>
      <w:r w:rsidR="00461244">
        <w:rPr>
          <w:noProof w:val="0"/>
        </w:rPr>
        <w:t xml:space="preserve"> {</w:t>
      </w:r>
      <w:proofErr w:type="gramStart"/>
      <w:r w:rsidR="00461244">
        <w:rPr>
          <w:noProof w:val="0"/>
        </w:rPr>
        <w:t>apiRoot</w:t>
      </w:r>
      <w:proofErr w:type="gramEnd"/>
      <w:r w:rsidR="00461244">
        <w:rPr>
          <w:noProof w:val="0"/>
        </w:rPr>
        <w:t>}/ntsctsf-qos-tscai/v1/tsc-app-sessions</w:t>
      </w:r>
      <w:proofErr w:type="gramStart"/>
      <w:r w:rsidR="00461244">
        <w:rPr>
          <w:noProof w:val="0"/>
        </w:rPr>
        <w:t>/{</w:t>
      </w:r>
      <w:proofErr w:type="gramEnd"/>
      <w:r w:rsidR="00461244">
        <w:rPr>
          <w:noProof w:val="0"/>
        </w:rPr>
        <w:t>appSessionId}/events-subscription}</w:t>
      </w:r>
    </w:p>
    <w:p w14:paraId="1E9282C3" w14:textId="77777777" w:rsidR="00461244" w:rsidRDefault="00461244" w:rsidP="00461244">
      <w:pPr>
        <w:pStyle w:val="PL"/>
        <w:rPr>
          <w:noProof w:val="0"/>
        </w:rPr>
      </w:pPr>
      <w:r>
        <w:rPr>
          <w:noProof w:val="0"/>
        </w:rPr>
        <w:t xml:space="preserve">              </w:t>
      </w:r>
      <w:proofErr w:type="gramStart"/>
      <w:r>
        <w:rPr>
          <w:noProof w:val="0"/>
        </w:rPr>
        <w:t>required</w:t>
      </w:r>
      <w:proofErr w:type="gramEnd"/>
      <w:r>
        <w:rPr>
          <w:noProof w:val="0"/>
        </w:rPr>
        <w:t>: true</w:t>
      </w:r>
    </w:p>
    <w:p w14:paraId="75AF3F0A" w14:textId="77777777" w:rsidR="00461244" w:rsidRDefault="00461244" w:rsidP="00461244">
      <w:pPr>
        <w:pStyle w:val="PL"/>
        <w:rPr>
          <w:noProof w:val="0"/>
        </w:rPr>
      </w:pPr>
      <w:r>
        <w:rPr>
          <w:noProof w:val="0"/>
        </w:rPr>
        <w:t xml:space="preserve">              </w:t>
      </w:r>
      <w:proofErr w:type="gramStart"/>
      <w:r>
        <w:rPr>
          <w:noProof w:val="0"/>
        </w:rPr>
        <w:t>schema</w:t>
      </w:r>
      <w:proofErr w:type="gramEnd"/>
      <w:r>
        <w:rPr>
          <w:noProof w:val="0"/>
        </w:rPr>
        <w:t>:</w:t>
      </w:r>
    </w:p>
    <w:p w14:paraId="5F12586B" w14:textId="77777777" w:rsidR="00461244" w:rsidRDefault="00461244" w:rsidP="00461244">
      <w:pPr>
        <w:pStyle w:val="PL"/>
        <w:rPr>
          <w:noProof w:val="0"/>
        </w:rPr>
      </w:pPr>
      <w:r>
        <w:rPr>
          <w:noProof w:val="0"/>
        </w:rPr>
        <w:t xml:space="preserve">                </w:t>
      </w:r>
      <w:proofErr w:type="gramStart"/>
      <w:r>
        <w:rPr>
          <w:noProof w:val="0"/>
        </w:rPr>
        <w:t>type</w:t>
      </w:r>
      <w:proofErr w:type="gramEnd"/>
      <w:r>
        <w:rPr>
          <w:noProof w:val="0"/>
        </w:rPr>
        <w:t>: string</w:t>
      </w:r>
    </w:p>
    <w:p w14:paraId="5DD6EF64" w14:textId="77777777" w:rsidR="00461244" w:rsidRDefault="00461244" w:rsidP="00461244">
      <w:pPr>
        <w:pStyle w:val="PL"/>
        <w:rPr>
          <w:rFonts w:cs="Courier New"/>
          <w:noProof w:val="0"/>
          <w:szCs w:val="16"/>
        </w:rPr>
      </w:pPr>
      <w:r>
        <w:rPr>
          <w:rFonts w:cs="Courier New"/>
          <w:noProof w:val="0"/>
          <w:szCs w:val="16"/>
        </w:rPr>
        <w:t xml:space="preserve">        '200':</w:t>
      </w:r>
    </w:p>
    <w:p w14:paraId="19AAA619"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The modification of the Events Subscription resource is confirmed its representation is returned.</w:t>
      </w:r>
    </w:p>
    <w:p w14:paraId="42B2CD98"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content</w:t>
      </w:r>
      <w:proofErr w:type="gramEnd"/>
      <w:r>
        <w:rPr>
          <w:rFonts w:cs="Courier New"/>
          <w:noProof w:val="0"/>
          <w:szCs w:val="16"/>
        </w:rPr>
        <w:t>:</w:t>
      </w:r>
    </w:p>
    <w:p w14:paraId="6086291E"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application/json</w:t>
      </w:r>
      <w:proofErr w:type="gramEnd"/>
      <w:r>
        <w:rPr>
          <w:rFonts w:cs="Courier New"/>
          <w:noProof w:val="0"/>
          <w:szCs w:val="16"/>
        </w:rPr>
        <w:t>:</w:t>
      </w:r>
    </w:p>
    <w:p w14:paraId="15E44921"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schema</w:t>
      </w:r>
      <w:proofErr w:type="gramEnd"/>
      <w:r>
        <w:rPr>
          <w:rFonts w:cs="Courier New"/>
          <w:noProof w:val="0"/>
          <w:szCs w:val="16"/>
        </w:rPr>
        <w:t>:</w:t>
      </w:r>
    </w:p>
    <w:p w14:paraId="71D639AC" w14:textId="77777777" w:rsidR="00461244" w:rsidRDefault="00461244" w:rsidP="00461244">
      <w:pPr>
        <w:pStyle w:val="PL"/>
        <w:rPr>
          <w:rFonts w:cs="Courier New"/>
          <w:noProof w:val="0"/>
          <w:szCs w:val="16"/>
        </w:rPr>
      </w:pPr>
      <w:r>
        <w:rPr>
          <w:rFonts w:cs="Courier New"/>
          <w:noProof w:val="0"/>
          <w:szCs w:val="16"/>
        </w:rPr>
        <w:t xml:space="preserve">                $ref: '#/components/schemas/</w:t>
      </w:r>
      <w:r>
        <w:t>TscAppSessionContextData</w:t>
      </w:r>
      <w:r>
        <w:rPr>
          <w:rFonts w:cs="Courier New"/>
          <w:noProof w:val="0"/>
          <w:szCs w:val="16"/>
        </w:rPr>
        <w:t>'</w:t>
      </w:r>
    </w:p>
    <w:p w14:paraId="426F6EA6" w14:textId="77777777" w:rsidR="00461244" w:rsidRDefault="00461244" w:rsidP="00461244">
      <w:pPr>
        <w:pStyle w:val="PL"/>
        <w:rPr>
          <w:rFonts w:cs="Courier New"/>
          <w:noProof w:val="0"/>
          <w:szCs w:val="16"/>
        </w:rPr>
      </w:pPr>
      <w:r>
        <w:rPr>
          <w:rFonts w:cs="Courier New"/>
          <w:noProof w:val="0"/>
          <w:szCs w:val="16"/>
        </w:rPr>
        <w:t xml:space="preserve">        '204':</w:t>
      </w:r>
    </w:p>
    <w:p w14:paraId="47F4B730"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The modification of the Events Subscription subresource is confirmed without returning additional data.</w:t>
      </w:r>
    </w:p>
    <w:p w14:paraId="122480F6" w14:textId="77777777" w:rsidR="00461244" w:rsidRDefault="00461244" w:rsidP="00461244">
      <w:pPr>
        <w:pStyle w:val="PL"/>
        <w:rPr>
          <w:noProof w:val="0"/>
        </w:rPr>
      </w:pPr>
      <w:r>
        <w:rPr>
          <w:noProof w:val="0"/>
        </w:rPr>
        <w:t xml:space="preserve">        '307':</w:t>
      </w:r>
    </w:p>
    <w:p w14:paraId="1D740CA6" w14:textId="77777777" w:rsidR="00461244" w:rsidRDefault="00461244" w:rsidP="00461244">
      <w:pPr>
        <w:pStyle w:val="PL"/>
        <w:rPr>
          <w:lang w:eastAsia="es-ES"/>
        </w:rPr>
      </w:pPr>
      <w:r>
        <w:rPr>
          <w:lang w:eastAsia="es-ES"/>
        </w:rPr>
        <w:t xml:space="preserve">          $ref: 'TS29571_CommonData.yaml#/components/responses/307'</w:t>
      </w:r>
    </w:p>
    <w:p w14:paraId="08160763" w14:textId="77777777" w:rsidR="00461244" w:rsidRDefault="00461244" w:rsidP="00461244">
      <w:pPr>
        <w:pStyle w:val="PL"/>
        <w:rPr>
          <w:noProof w:val="0"/>
        </w:rPr>
      </w:pPr>
      <w:r>
        <w:rPr>
          <w:noProof w:val="0"/>
        </w:rPr>
        <w:t xml:space="preserve">        '308':</w:t>
      </w:r>
    </w:p>
    <w:p w14:paraId="50261497" w14:textId="77777777" w:rsidR="00461244" w:rsidRDefault="00461244" w:rsidP="00461244">
      <w:pPr>
        <w:pStyle w:val="PL"/>
        <w:rPr>
          <w:lang w:eastAsia="es-ES"/>
        </w:rPr>
      </w:pPr>
      <w:r>
        <w:rPr>
          <w:lang w:eastAsia="es-ES"/>
        </w:rPr>
        <w:t xml:space="preserve">          $ref: 'TS29571_CommonData.yaml#/components/responses/308'</w:t>
      </w:r>
    </w:p>
    <w:p w14:paraId="5FF0C476" w14:textId="77777777" w:rsidR="00461244" w:rsidRDefault="00461244" w:rsidP="00461244">
      <w:pPr>
        <w:pStyle w:val="PL"/>
        <w:rPr>
          <w:rFonts w:cs="Courier New"/>
          <w:noProof w:val="0"/>
          <w:szCs w:val="16"/>
        </w:rPr>
      </w:pPr>
      <w:r>
        <w:rPr>
          <w:rFonts w:cs="Courier New"/>
          <w:noProof w:val="0"/>
          <w:szCs w:val="16"/>
        </w:rPr>
        <w:t xml:space="preserve">        '400':</w:t>
      </w:r>
    </w:p>
    <w:p w14:paraId="32ADDA61"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529F8A36" w14:textId="77777777" w:rsidR="00461244" w:rsidRDefault="00461244" w:rsidP="00461244">
      <w:pPr>
        <w:pStyle w:val="PL"/>
        <w:rPr>
          <w:rFonts w:cs="Courier New"/>
          <w:noProof w:val="0"/>
          <w:szCs w:val="16"/>
        </w:rPr>
      </w:pPr>
      <w:r>
        <w:rPr>
          <w:rFonts w:cs="Courier New"/>
          <w:noProof w:val="0"/>
          <w:szCs w:val="16"/>
        </w:rPr>
        <w:t xml:space="preserve">        '401':</w:t>
      </w:r>
    </w:p>
    <w:p w14:paraId="4D8624B0"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2E3A636F" w14:textId="77777777" w:rsidR="00461244" w:rsidRDefault="00461244" w:rsidP="00461244">
      <w:pPr>
        <w:pStyle w:val="PL"/>
        <w:rPr>
          <w:rFonts w:cs="Courier New"/>
          <w:noProof w:val="0"/>
          <w:szCs w:val="16"/>
        </w:rPr>
      </w:pPr>
      <w:r>
        <w:rPr>
          <w:rFonts w:cs="Courier New"/>
          <w:noProof w:val="0"/>
          <w:szCs w:val="16"/>
        </w:rPr>
        <w:t xml:space="preserve">        '403':</w:t>
      </w:r>
    </w:p>
    <w:p w14:paraId="11055798"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'TS29571_CommonData.yaml#/components/responses/403'</w:t>
      </w:r>
    </w:p>
    <w:p w14:paraId="14FE1386" w14:textId="77777777" w:rsidR="00461244" w:rsidRDefault="00461244" w:rsidP="00461244">
      <w:pPr>
        <w:pStyle w:val="PL"/>
        <w:rPr>
          <w:rFonts w:cs="Courier New"/>
          <w:noProof w:val="0"/>
          <w:szCs w:val="16"/>
        </w:rPr>
      </w:pPr>
      <w:r>
        <w:rPr>
          <w:rFonts w:cs="Courier New"/>
          <w:noProof w:val="0"/>
          <w:szCs w:val="16"/>
        </w:rPr>
        <w:t xml:space="preserve">        '404':</w:t>
      </w:r>
    </w:p>
    <w:p w14:paraId="723FC315"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132C00CE" w14:textId="77777777" w:rsidR="00461244" w:rsidRDefault="00461244" w:rsidP="00461244">
      <w:pPr>
        <w:pStyle w:val="PL"/>
        <w:rPr>
          <w:rFonts w:cs="Courier New"/>
          <w:noProof w:val="0"/>
          <w:szCs w:val="16"/>
        </w:rPr>
      </w:pPr>
      <w:r>
        <w:rPr>
          <w:rFonts w:cs="Courier New"/>
          <w:noProof w:val="0"/>
          <w:szCs w:val="16"/>
        </w:rPr>
        <w:t xml:space="preserve">        '411':</w:t>
      </w:r>
    </w:p>
    <w:p w14:paraId="1A27A233"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'TS29571_CommonData.yaml#/components/responses/411'</w:t>
      </w:r>
    </w:p>
    <w:p w14:paraId="7D863D50" w14:textId="77777777" w:rsidR="00461244" w:rsidRDefault="00461244" w:rsidP="00461244">
      <w:pPr>
        <w:pStyle w:val="PL"/>
        <w:rPr>
          <w:rFonts w:cs="Courier New"/>
          <w:noProof w:val="0"/>
          <w:szCs w:val="16"/>
        </w:rPr>
      </w:pPr>
      <w:r>
        <w:rPr>
          <w:rFonts w:cs="Courier New"/>
          <w:noProof w:val="0"/>
          <w:szCs w:val="16"/>
        </w:rPr>
        <w:t xml:space="preserve">        '413':</w:t>
      </w:r>
    </w:p>
    <w:p w14:paraId="21EB2E82"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'TS29571_CommonData.yaml#/components/responses/413'</w:t>
      </w:r>
    </w:p>
    <w:p w14:paraId="56640239" w14:textId="77777777" w:rsidR="00461244" w:rsidRDefault="00461244" w:rsidP="00461244">
      <w:pPr>
        <w:pStyle w:val="PL"/>
        <w:rPr>
          <w:rFonts w:cs="Courier New"/>
          <w:noProof w:val="0"/>
          <w:szCs w:val="16"/>
        </w:rPr>
      </w:pPr>
      <w:r>
        <w:rPr>
          <w:rFonts w:cs="Courier New"/>
          <w:noProof w:val="0"/>
          <w:szCs w:val="16"/>
        </w:rPr>
        <w:t xml:space="preserve">        '415':</w:t>
      </w:r>
    </w:p>
    <w:p w14:paraId="55B62C1B" w14:textId="77777777" w:rsidR="00461244" w:rsidRDefault="00461244" w:rsidP="00461244">
      <w:pPr>
        <w:pStyle w:val="PL"/>
        <w:rPr>
          <w:rFonts w:cs="Courier New"/>
          <w:noProof w:val="0"/>
          <w:szCs w:val="16"/>
        </w:rPr>
      </w:pPr>
      <w:r>
        <w:rPr>
          <w:rFonts w:cs="Courier New"/>
          <w:noProof w:val="0"/>
          <w:szCs w:val="16"/>
        </w:rPr>
        <w:lastRenderedPageBreak/>
        <w:t xml:space="preserve">          $ref: 'TS29571_CommonData.yaml#/components/responses/415'</w:t>
      </w:r>
    </w:p>
    <w:p w14:paraId="48C6FB1F" w14:textId="77777777" w:rsidR="00461244" w:rsidRDefault="00461244" w:rsidP="00461244">
      <w:pPr>
        <w:pStyle w:val="PL"/>
        <w:rPr>
          <w:noProof w:val="0"/>
        </w:rPr>
      </w:pPr>
      <w:r>
        <w:rPr>
          <w:noProof w:val="0"/>
        </w:rPr>
        <w:t xml:space="preserve">        '429':</w:t>
      </w:r>
    </w:p>
    <w:p w14:paraId="149CC302" w14:textId="77777777" w:rsidR="00461244" w:rsidRDefault="00461244" w:rsidP="00461244">
      <w:pPr>
        <w:pStyle w:val="PL"/>
        <w:rPr>
          <w:noProof w:val="0"/>
        </w:rPr>
      </w:pPr>
      <w:r>
        <w:rPr>
          <w:noProof w:val="0"/>
        </w:rPr>
        <w:t xml:space="preserve">          $ref: 'TS29571_CommonData.yaml#/components/responses/429'</w:t>
      </w:r>
    </w:p>
    <w:p w14:paraId="5CF1E909" w14:textId="77777777" w:rsidR="00461244" w:rsidRDefault="00461244" w:rsidP="00461244">
      <w:pPr>
        <w:pStyle w:val="PL"/>
        <w:rPr>
          <w:rFonts w:cs="Courier New"/>
          <w:noProof w:val="0"/>
          <w:szCs w:val="16"/>
        </w:rPr>
      </w:pPr>
      <w:r>
        <w:rPr>
          <w:rFonts w:cs="Courier New"/>
          <w:noProof w:val="0"/>
          <w:szCs w:val="16"/>
        </w:rPr>
        <w:t xml:space="preserve">        '500':</w:t>
      </w:r>
    </w:p>
    <w:p w14:paraId="4785D8C8"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74DA5AAD" w14:textId="77777777" w:rsidR="00461244" w:rsidRDefault="00461244" w:rsidP="00461244">
      <w:pPr>
        <w:pStyle w:val="PL"/>
        <w:rPr>
          <w:rFonts w:cs="Courier New"/>
          <w:noProof w:val="0"/>
          <w:szCs w:val="16"/>
        </w:rPr>
      </w:pPr>
      <w:r>
        <w:rPr>
          <w:rFonts w:cs="Courier New"/>
          <w:noProof w:val="0"/>
          <w:szCs w:val="16"/>
        </w:rPr>
        <w:t xml:space="preserve">        '503':</w:t>
      </w:r>
    </w:p>
    <w:p w14:paraId="77D59FDF"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5963261F"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default</w:t>
      </w:r>
      <w:proofErr w:type="gramEnd"/>
      <w:r>
        <w:rPr>
          <w:rFonts w:cs="Courier New"/>
          <w:noProof w:val="0"/>
          <w:szCs w:val="16"/>
        </w:rPr>
        <w:t>:</w:t>
      </w:r>
    </w:p>
    <w:p w14:paraId="4BBA53B2"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4629A4BD"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callbacks</w:t>
      </w:r>
      <w:proofErr w:type="gramEnd"/>
      <w:r>
        <w:rPr>
          <w:rFonts w:cs="Courier New"/>
          <w:noProof w:val="0"/>
          <w:szCs w:val="16"/>
        </w:rPr>
        <w:t>:</w:t>
      </w:r>
    </w:p>
    <w:p w14:paraId="46A1AEAB"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eventNotification</w:t>
      </w:r>
      <w:proofErr w:type="gramEnd"/>
      <w:r>
        <w:rPr>
          <w:rFonts w:cs="Courier New"/>
          <w:noProof w:val="0"/>
          <w:szCs w:val="16"/>
        </w:rPr>
        <w:t>:</w:t>
      </w:r>
    </w:p>
    <w:p w14:paraId="43B69EF4" w14:textId="77777777" w:rsidR="00461244" w:rsidRDefault="00461244" w:rsidP="00461244">
      <w:pPr>
        <w:pStyle w:val="PL"/>
        <w:rPr>
          <w:rFonts w:cs="Courier New"/>
          <w:noProof w:val="0"/>
          <w:szCs w:val="16"/>
        </w:rPr>
      </w:pPr>
      <w:r>
        <w:rPr>
          <w:rFonts w:cs="Courier New"/>
          <w:noProof w:val="0"/>
          <w:szCs w:val="16"/>
        </w:rPr>
        <w:t xml:space="preserve">          '{$request.body#/notifUri}/notify':</w:t>
      </w:r>
    </w:p>
    <w:p w14:paraId="4FFCBF65"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post</w:t>
      </w:r>
      <w:proofErr w:type="gramEnd"/>
      <w:r>
        <w:rPr>
          <w:rFonts w:cs="Courier New"/>
          <w:noProof w:val="0"/>
          <w:szCs w:val="16"/>
        </w:rPr>
        <w:t>:</w:t>
      </w:r>
    </w:p>
    <w:p w14:paraId="2E476DD8"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requestBody</w:t>
      </w:r>
      <w:proofErr w:type="gramEnd"/>
      <w:r>
        <w:rPr>
          <w:rFonts w:cs="Courier New"/>
          <w:noProof w:val="0"/>
          <w:szCs w:val="16"/>
        </w:rPr>
        <w:t>:</w:t>
      </w:r>
    </w:p>
    <w:p w14:paraId="054DBD61"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Contains the information for the notification of an event occurrence in the TSCTSF.</w:t>
      </w:r>
    </w:p>
    <w:p w14:paraId="1266F7C6"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required</w:t>
      </w:r>
      <w:proofErr w:type="gramEnd"/>
      <w:r>
        <w:rPr>
          <w:rFonts w:cs="Courier New"/>
          <w:noProof w:val="0"/>
          <w:szCs w:val="16"/>
        </w:rPr>
        <w:t>: true</w:t>
      </w:r>
    </w:p>
    <w:p w14:paraId="133C2FFD"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content</w:t>
      </w:r>
      <w:proofErr w:type="gramEnd"/>
      <w:r>
        <w:rPr>
          <w:rFonts w:cs="Courier New"/>
          <w:noProof w:val="0"/>
          <w:szCs w:val="16"/>
        </w:rPr>
        <w:t>:</w:t>
      </w:r>
    </w:p>
    <w:p w14:paraId="0709B436"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application/json</w:t>
      </w:r>
      <w:proofErr w:type="gramEnd"/>
      <w:r>
        <w:rPr>
          <w:rFonts w:cs="Courier New"/>
          <w:noProof w:val="0"/>
          <w:szCs w:val="16"/>
        </w:rPr>
        <w:t>:</w:t>
      </w:r>
    </w:p>
    <w:p w14:paraId="1A53310B"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schema</w:t>
      </w:r>
      <w:proofErr w:type="gramEnd"/>
      <w:r>
        <w:rPr>
          <w:rFonts w:cs="Courier New"/>
          <w:noProof w:val="0"/>
          <w:szCs w:val="16"/>
        </w:rPr>
        <w:t>:</w:t>
      </w:r>
    </w:p>
    <w:p w14:paraId="048D3A08" w14:textId="77777777" w:rsidR="00461244" w:rsidRDefault="00461244" w:rsidP="00461244">
      <w:pPr>
        <w:pStyle w:val="PL"/>
        <w:rPr>
          <w:rFonts w:cs="Courier New"/>
          <w:noProof w:val="0"/>
          <w:szCs w:val="16"/>
        </w:rPr>
      </w:pPr>
      <w:r>
        <w:rPr>
          <w:rFonts w:cs="Courier New"/>
          <w:noProof w:val="0"/>
          <w:szCs w:val="16"/>
        </w:rPr>
        <w:t xml:space="preserve">                      $ref: '#/components/schemas/EventsNotification'</w:t>
      </w:r>
    </w:p>
    <w:p w14:paraId="38F7FFE0"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responses</w:t>
      </w:r>
      <w:proofErr w:type="gramEnd"/>
      <w:r>
        <w:rPr>
          <w:rFonts w:cs="Courier New"/>
          <w:noProof w:val="0"/>
          <w:szCs w:val="16"/>
        </w:rPr>
        <w:t>:</w:t>
      </w:r>
    </w:p>
    <w:p w14:paraId="1D200C58" w14:textId="77777777" w:rsidR="00461244" w:rsidRDefault="00461244" w:rsidP="00461244">
      <w:pPr>
        <w:pStyle w:val="PL"/>
        <w:rPr>
          <w:rFonts w:cs="Courier New"/>
          <w:noProof w:val="0"/>
          <w:szCs w:val="16"/>
        </w:rPr>
      </w:pPr>
      <w:r>
        <w:rPr>
          <w:rFonts w:cs="Courier New"/>
          <w:noProof w:val="0"/>
          <w:szCs w:val="16"/>
        </w:rPr>
        <w:t xml:space="preserve">                '204':</w:t>
      </w:r>
    </w:p>
    <w:p w14:paraId="718648E2"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The receipt of the notification is acknowledged.</w:t>
      </w:r>
    </w:p>
    <w:p w14:paraId="47A6F9CA" w14:textId="77777777" w:rsidR="00461244" w:rsidRDefault="00461244" w:rsidP="00461244">
      <w:pPr>
        <w:pStyle w:val="PL"/>
        <w:rPr>
          <w:noProof w:val="0"/>
        </w:rPr>
      </w:pPr>
      <w:r>
        <w:rPr>
          <w:noProof w:val="0"/>
        </w:rPr>
        <w:t xml:space="preserve">                '307':</w:t>
      </w:r>
    </w:p>
    <w:p w14:paraId="6BC9A59A" w14:textId="77777777" w:rsidR="00461244" w:rsidRDefault="00461244" w:rsidP="00461244">
      <w:pPr>
        <w:pStyle w:val="PL"/>
        <w:rPr>
          <w:lang w:eastAsia="es-ES"/>
        </w:rPr>
      </w:pPr>
      <w:r>
        <w:rPr>
          <w:lang w:eastAsia="es-ES"/>
        </w:rPr>
        <w:t xml:space="preserve">                  $ref: 'TS29571_CommonData.yaml#/components/responses/307'</w:t>
      </w:r>
    </w:p>
    <w:p w14:paraId="31E30260" w14:textId="77777777" w:rsidR="00461244" w:rsidRDefault="00461244" w:rsidP="00461244">
      <w:pPr>
        <w:pStyle w:val="PL"/>
        <w:rPr>
          <w:noProof w:val="0"/>
        </w:rPr>
      </w:pPr>
      <w:r>
        <w:rPr>
          <w:noProof w:val="0"/>
        </w:rPr>
        <w:t xml:space="preserve">                '308':</w:t>
      </w:r>
    </w:p>
    <w:p w14:paraId="6CDEF969" w14:textId="77777777" w:rsidR="00461244" w:rsidRDefault="00461244" w:rsidP="00461244">
      <w:pPr>
        <w:pStyle w:val="PL"/>
        <w:rPr>
          <w:lang w:eastAsia="es-ES"/>
        </w:rPr>
      </w:pPr>
      <w:r>
        <w:rPr>
          <w:lang w:eastAsia="es-ES"/>
        </w:rPr>
        <w:t xml:space="preserve">                  $ref: 'TS29571_CommonData.yaml#/components/responses/308'</w:t>
      </w:r>
    </w:p>
    <w:p w14:paraId="4113177F" w14:textId="77777777" w:rsidR="00461244" w:rsidRDefault="00461244" w:rsidP="00461244">
      <w:pPr>
        <w:pStyle w:val="PL"/>
        <w:rPr>
          <w:rFonts w:cs="Courier New"/>
          <w:noProof w:val="0"/>
          <w:szCs w:val="16"/>
        </w:rPr>
      </w:pPr>
      <w:r>
        <w:rPr>
          <w:rFonts w:cs="Courier New"/>
          <w:noProof w:val="0"/>
          <w:szCs w:val="16"/>
        </w:rPr>
        <w:t xml:space="preserve">                '400':</w:t>
      </w:r>
    </w:p>
    <w:p w14:paraId="147941C6"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0ADD0C38" w14:textId="77777777" w:rsidR="00461244" w:rsidRDefault="00461244" w:rsidP="00461244">
      <w:pPr>
        <w:pStyle w:val="PL"/>
        <w:rPr>
          <w:rFonts w:cs="Courier New"/>
          <w:noProof w:val="0"/>
          <w:szCs w:val="16"/>
        </w:rPr>
      </w:pPr>
      <w:r>
        <w:rPr>
          <w:rFonts w:cs="Courier New"/>
          <w:noProof w:val="0"/>
          <w:szCs w:val="16"/>
        </w:rPr>
        <w:t xml:space="preserve">                '401':</w:t>
      </w:r>
    </w:p>
    <w:p w14:paraId="5D2A782A"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4150C976" w14:textId="77777777" w:rsidR="00461244" w:rsidRDefault="00461244" w:rsidP="00461244">
      <w:pPr>
        <w:pStyle w:val="PL"/>
        <w:rPr>
          <w:rFonts w:cs="Courier New"/>
          <w:noProof w:val="0"/>
          <w:szCs w:val="16"/>
        </w:rPr>
      </w:pPr>
      <w:r>
        <w:rPr>
          <w:rFonts w:cs="Courier New"/>
          <w:noProof w:val="0"/>
          <w:szCs w:val="16"/>
        </w:rPr>
        <w:t xml:space="preserve">                '403':</w:t>
      </w:r>
    </w:p>
    <w:p w14:paraId="534D846A"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'TS29571_CommonData.yaml#/components/responses/403'</w:t>
      </w:r>
    </w:p>
    <w:p w14:paraId="5FDDBA76" w14:textId="77777777" w:rsidR="00461244" w:rsidRDefault="00461244" w:rsidP="00461244">
      <w:pPr>
        <w:pStyle w:val="PL"/>
        <w:rPr>
          <w:rFonts w:cs="Courier New"/>
          <w:noProof w:val="0"/>
          <w:szCs w:val="16"/>
        </w:rPr>
      </w:pPr>
      <w:r>
        <w:rPr>
          <w:rFonts w:cs="Courier New"/>
          <w:noProof w:val="0"/>
          <w:szCs w:val="16"/>
        </w:rPr>
        <w:t xml:space="preserve">                '404':</w:t>
      </w:r>
    </w:p>
    <w:p w14:paraId="5847268B"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3C9E8EFE" w14:textId="77777777" w:rsidR="00461244" w:rsidRDefault="00461244" w:rsidP="00461244">
      <w:pPr>
        <w:pStyle w:val="PL"/>
        <w:rPr>
          <w:rFonts w:cs="Courier New"/>
          <w:noProof w:val="0"/>
          <w:szCs w:val="16"/>
        </w:rPr>
      </w:pPr>
      <w:r>
        <w:rPr>
          <w:rFonts w:cs="Courier New"/>
          <w:noProof w:val="0"/>
          <w:szCs w:val="16"/>
        </w:rPr>
        <w:t xml:space="preserve">                '411':</w:t>
      </w:r>
    </w:p>
    <w:p w14:paraId="29E080B7"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'TS29571_CommonData.yaml#/components/responses/411'</w:t>
      </w:r>
    </w:p>
    <w:p w14:paraId="24B6A92D" w14:textId="77777777" w:rsidR="00461244" w:rsidRDefault="00461244" w:rsidP="00461244">
      <w:pPr>
        <w:pStyle w:val="PL"/>
        <w:rPr>
          <w:rFonts w:cs="Courier New"/>
          <w:noProof w:val="0"/>
          <w:szCs w:val="16"/>
        </w:rPr>
      </w:pPr>
      <w:r>
        <w:rPr>
          <w:rFonts w:cs="Courier New"/>
          <w:noProof w:val="0"/>
          <w:szCs w:val="16"/>
        </w:rPr>
        <w:t xml:space="preserve">                '413':</w:t>
      </w:r>
    </w:p>
    <w:p w14:paraId="0E84DBC6"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'TS29571_CommonData.yaml#/components/responses/413'</w:t>
      </w:r>
    </w:p>
    <w:p w14:paraId="19EFE5CB" w14:textId="77777777" w:rsidR="00461244" w:rsidRDefault="00461244" w:rsidP="00461244">
      <w:pPr>
        <w:pStyle w:val="PL"/>
        <w:rPr>
          <w:rFonts w:cs="Courier New"/>
          <w:noProof w:val="0"/>
          <w:szCs w:val="16"/>
        </w:rPr>
      </w:pPr>
      <w:r>
        <w:rPr>
          <w:rFonts w:cs="Courier New"/>
          <w:noProof w:val="0"/>
          <w:szCs w:val="16"/>
        </w:rPr>
        <w:t xml:space="preserve">                '415':</w:t>
      </w:r>
    </w:p>
    <w:p w14:paraId="234F4C54"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'TS29571_CommonData.yaml#/components/responses/415'</w:t>
      </w:r>
    </w:p>
    <w:p w14:paraId="342FF31B" w14:textId="77777777" w:rsidR="00461244" w:rsidRDefault="00461244" w:rsidP="00461244">
      <w:pPr>
        <w:pStyle w:val="PL"/>
        <w:rPr>
          <w:noProof w:val="0"/>
        </w:rPr>
      </w:pPr>
      <w:r>
        <w:rPr>
          <w:noProof w:val="0"/>
        </w:rPr>
        <w:t xml:space="preserve">                '429':</w:t>
      </w:r>
    </w:p>
    <w:p w14:paraId="2E8E1C51" w14:textId="77777777" w:rsidR="00461244" w:rsidRDefault="00461244" w:rsidP="00461244">
      <w:pPr>
        <w:pStyle w:val="PL"/>
        <w:rPr>
          <w:noProof w:val="0"/>
        </w:rPr>
      </w:pPr>
      <w:r>
        <w:rPr>
          <w:noProof w:val="0"/>
        </w:rPr>
        <w:t xml:space="preserve">                  $ref: 'TS29571_CommonData.yaml#/components/responses/429'</w:t>
      </w:r>
    </w:p>
    <w:p w14:paraId="1CE10A2C" w14:textId="77777777" w:rsidR="00461244" w:rsidRDefault="00461244" w:rsidP="00461244">
      <w:pPr>
        <w:pStyle w:val="PL"/>
        <w:rPr>
          <w:rFonts w:cs="Courier New"/>
          <w:noProof w:val="0"/>
          <w:szCs w:val="16"/>
        </w:rPr>
      </w:pPr>
      <w:r>
        <w:rPr>
          <w:rFonts w:cs="Courier New"/>
          <w:noProof w:val="0"/>
          <w:szCs w:val="16"/>
        </w:rPr>
        <w:t xml:space="preserve">                '500':</w:t>
      </w:r>
    </w:p>
    <w:p w14:paraId="004FFD0D"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17AB7EA4" w14:textId="77777777" w:rsidR="00461244" w:rsidRDefault="00461244" w:rsidP="00461244">
      <w:pPr>
        <w:pStyle w:val="PL"/>
        <w:rPr>
          <w:rFonts w:cs="Courier New"/>
          <w:noProof w:val="0"/>
          <w:szCs w:val="16"/>
        </w:rPr>
      </w:pPr>
      <w:r>
        <w:rPr>
          <w:rFonts w:cs="Courier New"/>
          <w:noProof w:val="0"/>
          <w:szCs w:val="16"/>
        </w:rPr>
        <w:t xml:space="preserve">                '503':</w:t>
      </w:r>
    </w:p>
    <w:p w14:paraId="292625C9"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37844773"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default</w:t>
      </w:r>
      <w:proofErr w:type="gramEnd"/>
      <w:r>
        <w:rPr>
          <w:rFonts w:cs="Courier New"/>
          <w:noProof w:val="0"/>
          <w:szCs w:val="16"/>
        </w:rPr>
        <w:t>:</w:t>
      </w:r>
    </w:p>
    <w:p w14:paraId="68B5D201"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2246584A"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delete</w:t>
      </w:r>
      <w:proofErr w:type="gramEnd"/>
      <w:r>
        <w:rPr>
          <w:rFonts w:cs="Courier New"/>
          <w:noProof w:val="0"/>
          <w:szCs w:val="16"/>
        </w:rPr>
        <w:t>:</w:t>
      </w:r>
    </w:p>
    <w:p w14:paraId="7FB5E63F"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summary</w:t>
      </w:r>
      <w:proofErr w:type="gramEnd"/>
      <w:r>
        <w:rPr>
          <w:rFonts w:cs="Courier New"/>
          <w:noProof w:val="0"/>
          <w:szCs w:val="16"/>
        </w:rPr>
        <w:t>: deletes the Events Subscription subresource</w:t>
      </w:r>
    </w:p>
    <w:p w14:paraId="004EF727"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operationId</w:t>
      </w:r>
      <w:proofErr w:type="gramEnd"/>
      <w:r>
        <w:rPr>
          <w:rFonts w:cs="Courier New"/>
          <w:noProof w:val="0"/>
          <w:szCs w:val="16"/>
        </w:rPr>
        <w:t>: DeleteEventsSubsc</w:t>
      </w:r>
    </w:p>
    <w:p w14:paraId="706C34CF"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tags</w:t>
      </w:r>
      <w:proofErr w:type="gramEnd"/>
      <w:r>
        <w:rPr>
          <w:rFonts w:cs="Courier New"/>
          <w:noProof w:val="0"/>
          <w:szCs w:val="16"/>
        </w:rPr>
        <w:t>:</w:t>
      </w:r>
    </w:p>
    <w:p w14:paraId="0232D866" w14:textId="77777777" w:rsidR="00461244" w:rsidRDefault="00461244" w:rsidP="00461244">
      <w:pPr>
        <w:pStyle w:val="PL"/>
        <w:rPr>
          <w:rFonts w:cs="Courier New"/>
          <w:noProof w:val="0"/>
          <w:szCs w:val="16"/>
        </w:rPr>
      </w:pPr>
      <w:r>
        <w:rPr>
          <w:rFonts w:cs="Courier New"/>
          <w:noProof w:val="0"/>
          <w:szCs w:val="16"/>
        </w:rPr>
        <w:t xml:space="preserve">        - Events Subscription (Document)</w:t>
      </w:r>
    </w:p>
    <w:p w14:paraId="73A471D5"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parameters</w:t>
      </w:r>
      <w:proofErr w:type="gramEnd"/>
      <w:r>
        <w:rPr>
          <w:rFonts w:cs="Courier New"/>
          <w:noProof w:val="0"/>
          <w:szCs w:val="16"/>
        </w:rPr>
        <w:t>:</w:t>
      </w:r>
    </w:p>
    <w:p w14:paraId="06AFDBBD" w14:textId="77777777" w:rsidR="00461244" w:rsidRDefault="00461244" w:rsidP="00461244">
      <w:pPr>
        <w:pStyle w:val="PL"/>
        <w:rPr>
          <w:rFonts w:cs="Courier New"/>
          <w:noProof w:val="0"/>
          <w:szCs w:val="16"/>
        </w:rPr>
      </w:pPr>
      <w:r>
        <w:rPr>
          <w:rFonts w:cs="Courier New"/>
          <w:noProof w:val="0"/>
          <w:szCs w:val="16"/>
        </w:rPr>
        <w:t xml:space="preserve">        - </w:t>
      </w:r>
      <w:proofErr w:type="gramStart"/>
      <w:r>
        <w:rPr>
          <w:rFonts w:cs="Courier New"/>
          <w:noProof w:val="0"/>
          <w:szCs w:val="16"/>
        </w:rPr>
        <w:t>name</w:t>
      </w:r>
      <w:proofErr w:type="gramEnd"/>
      <w:r>
        <w:rPr>
          <w:rFonts w:cs="Courier New"/>
          <w:noProof w:val="0"/>
          <w:szCs w:val="16"/>
        </w:rPr>
        <w:t>: appSessionId</w:t>
      </w:r>
    </w:p>
    <w:p w14:paraId="238DA6AC"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string identifying the Individual TSC Application Session Context resource</w:t>
      </w:r>
    </w:p>
    <w:p w14:paraId="0C3FD321"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in</w:t>
      </w:r>
      <w:proofErr w:type="gramEnd"/>
      <w:r>
        <w:rPr>
          <w:rFonts w:cs="Courier New"/>
          <w:noProof w:val="0"/>
          <w:szCs w:val="16"/>
        </w:rPr>
        <w:t>: path</w:t>
      </w:r>
    </w:p>
    <w:p w14:paraId="079346C6"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required</w:t>
      </w:r>
      <w:proofErr w:type="gramEnd"/>
      <w:r>
        <w:rPr>
          <w:rFonts w:cs="Courier New"/>
          <w:noProof w:val="0"/>
          <w:szCs w:val="16"/>
        </w:rPr>
        <w:t>: true</w:t>
      </w:r>
    </w:p>
    <w:p w14:paraId="380ECCBB"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schema</w:t>
      </w:r>
      <w:proofErr w:type="gramEnd"/>
      <w:r>
        <w:rPr>
          <w:rFonts w:cs="Courier New"/>
          <w:noProof w:val="0"/>
          <w:szCs w:val="16"/>
        </w:rPr>
        <w:t>:</w:t>
      </w:r>
    </w:p>
    <w:p w14:paraId="2AD1019E"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string</w:t>
      </w:r>
    </w:p>
    <w:p w14:paraId="2F37E284"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responses</w:t>
      </w:r>
      <w:proofErr w:type="gramEnd"/>
      <w:r>
        <w:rPr>
          <w:rFonts w:cs="Courier New"/>
          <w:noProof w:val="0"/>
          <w:szCs w:val="16"/>
        </w:rPr>
        <w:t>:</w:t>
      </w:r>
    </w:p>
    <w:p w14:paraId="0DF9ACCF" w14:textId="77777777" w:rsidR="00461244" w:rsidRDefault="00461244" w:rsidP="00461244">
      <w:pPr>
        <w:pStyle w:val="PL"/>
        <w:rPr>
          <w:rFonts w:cs="Courier New"/>
          <w:noProof w:val="0"/>
          <w:szCs w:val="16"/>
        </w:rPr>
      </w:pPr>
      <w:r>
        <w:rPr>
          <w:rFonts w:cs="Courier New"/>
          <w:noProof w:val="0"/>
          <w:szCs w:val="16"/>
        </w:rPr>
        <w:t xml:space="preserve">        '204':</w:t>
      </w:r>
    </w:p>
    <w:p w14:paraId="3E674649"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The deletion of the of the Events Subscription sub-resource is confirmed without returning additional data.</w:t>
      </w:r>
    </w:p>
    <w:p w14:paraId="1B002421" w14:textId="77777777" w:rsidR="00461244" w:rsidRDefault="00461244" w:rsidP="00461244">
      <w:pPr>
        <w:pStyle w:val="PL"/>
        <w:rPr>
          <w:noProof w:val="0"/>
        </w:rPr>
      </w:pPr>
      <w:r>
        <w:rPr>
          <w:noProof w:val="0"/>
        </w:rPr>
        <w:t xml:space="preserve">        '307':</w:t>
      </w:r>
    </w:p>
    <w:p w14:paraId="6F76D602" w14:textId="77777777" w:rsidR="00461244" w:rsidRDefault="00461244" w:rsidP="00461244">
      <w:pPr>
        <w:pStyle w:val="PL"/>
        <w:rPr>
          <w:lang w:eastAsia="es-ES"/>
        </w:rPr>
      </w:pPr>
      <w:r>
        <w:rPr>
          <w:lang w:eastAsia="es-ES"/>
        </w:rPr>
        <w:t xml:space="preserve">          $ref: 'TS29571_CommonData.yaml#/components/responses/307'</w:t>
      </w:r>
    </w:p>
    <w:p w14:paraId="3CFD0AA1" w14:textId="77777777" w:rsidR="00461244" w:rsidRDefault="00461244" w:rsidP="00461244">
      <w:pPr>
        <w:pStyle w:val="PL"/>
        <w:rPr>
          <w:noProof w:val="0"/>
        </w:rPr>
      </w:pPr>
      <w:r>
        <w:rPr>
          <w:noProof w:val="0"/>
        </w:rPr>
        <w:t xml:space="preserve">        '308':</w:t>
      </w:r>
    </w:p>
    <w:p w14:paraId="528D9EB9" w14:textId="77777777" w:rsidR="00461244" w:rsidRDefault="00461244" w:rsidP="00461244">
      <w:pPr>
        <w:pStyle w:val="PL"/>
        <w:rPr>
          <w:lang w:eastAsia="es-ES"/>
        </w:rPr>
      </w:pPr>
      <w:r>
        <w:rPr>
          <w:lang w:eastAsia="es-ES"/>
        </w:rPr>
        <w:t xml:space="preserve">          $ref: 'TS29571_CommonData.yaml#/components/responses/308'</w:t>
      </w:r>
    </w:p>
    <w:p w14:paraId="1E0F100D" w14:textId="77777777" w:rsidR="00461244" w:rsidRDefault="00461244" w:rsidP="00461244">
      <w:pPr>
        <w:pStyle w:val="PL"/>
        <w:rPr>
          <w:rFonts w:cs="Courier New"/>
          <w:noProof w:val="0"/>
          <w:szCs w:val="16"/>
        </w:rPr>
      </w:pPr>
      <w:r>
        <w:rPr>
          <w:rFonts w:cs="Courier New"/>
          <w:noProof w:val="0"/>
          <w:szCs w:val="16"/>
        </w:rPr>
        <w:t xml:space="preserve">        '400':</w:t>
      </w:r>
    </w:p>
    <w:p w14:paraId="42E78B54"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47D8EFBB" w14:textId="77777777" w:rsidR="00461244" w:rsidRDefault="00461244" w:rsidP="00461244">
      <w:pPr>
        <w:pStyle w:val="PL"/>
        <w:rPr>
          <w:rFonts w:cs="Courier New"/>
          <w:noProof w:val="0"/>
          <w:szCs w:val="16"/>
        </w:rPr>
      </w:pPr>
      <w:r>
        <w:rPr>
          <w:rFonts w:cs="Courier New"/>
          <w:noProof w:val="0"/>
          <w:szCs w:val="16"/>
        </w:rPr>
        <w:t xml:space="preserve">        '401':</w:t>
      </w:r>
    </w:p>
    <w:p w14:paraId="6871A715"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6B23BBC6" w14:textId="77777777" w:rsidR="00461244" w:rsidRDefault="00461244" w:rsidP="00461244">
      <w:pPr>
        <w:pStyle w:val="PL"/>
        <w:rPr>
          <w:noProof w:val="0"/>
        </w:rPr>
      </w:pPr>
      <w:r>
        <w:rPr>
          <w:noProof w:val="0"/>
        </w:rPr>
        <w:t xml:space="preserve">        '403':</w:t>
      </w:r>
    </w:p>
    <w:p w14:paraId="54E79164" w14:textId="77777777" w:rsidR="00461244" w:rsidRDefault="00461244" w:rsidP="00461244">
      <w:pPr>
        <w:pStyle w:val="PL"/>
        <w:rPr>
          <w:noProof w:val="0"/>
        </w:rPr>
      </w:pPr>
      <w:r>
        <w:rPr>
          <w:noProof w:val="0"/>
        </w:rPr>
        <w:t xml:space="preserve">          $ref: 'TS29571_CommonData.yaml#/components/responses/403'</w:t>
      </w:r>
    </w:p>
    <w:p w14:paraId="52C189E9" w14:textId="77777777" w:rsidR="00461244" w:rsidRDefault="00461244" w:rsidP="00461244">
      <w:pPr>
        <w:pStyle w:val="PL"/>
        <w:rPr>
          <w:rFonts w:cs="Courier New"/>
          <w:noProof w:val="0"/>
          <w:szCs w:val="16"/>
        </w:rPr>
      </w:pPr>
      <w:r>
        <w:rPr>
          <w:rFonts w:cs="Courier New"/>
          <w:noProof w:val="0"/>
          <w:szCs w:val="16"/>
        </w:rPr>
        <w:t xml:space="preserve">        '404':</w:t>
      </w:r>
    </w:p>
    <w:p w14:paraId="65D48EA7"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267182CC" w14:textId="77777777" w:rsidR="00461244" w:rsidRDefault="00461244" w:rsidP="00461244">
      <w:pPr>
        <w:pStyle w:val="PL"/>
        <w:rPr>
          <w:noProof w:val="0"/>
        </w:rPr>
      </w:pPr>
      <w:r>
        <w:rPr>
          <w:noProof w:val="0"/>
        </w:rPr>
        <w:lastRenderedPageBreak/>
        <w:t xml:space="preserve">        '429':</w:t>
      </w:r>
    </w:p>
    <w:p w14:paraId="6BB395B0" w14:textId="77777777" w:rsidR="00461244" w:rsidRDefault="00461244" w:rsidP="00461244">
      <w:pPr>
        <w:pStyle w:val="PL"/>
        <w:rPr>
          <w:noProof w:val="0"/>
        </w:rPr>
      </w:pPr>
      <w:r>
        <w:rPr>
          <w:noProof w:val="0"/>
        </w:rPr>
        <w:t xml:space="preserve">          $ref: 'TS29571_CommonData.yaml#/components/responses/429'</w:t>
      </w:r>
    </w:p>
    <w:p w14:paraId="63826903" w14:textId="77777777" w:rsidR="00461244" w:rsidRDefault="00461244" w:rsidP="00461244">
      <w:pPr>
        <w:pStyle w:val="PL"/>
        <w:rPr>
          <w:rFonts w:cs="Courier New"/>
          <w:noProof w:val="0"/>
          <w:szCs w:val="16"/>
        </w:rPr>
      </w:pPr>
      <w:r>
        <w:rPr>
          <w:rFonts w:cs="Courier New"/>
          <w:noProof w:val="0"/>
          <w:szCs w:val="16"/>
        </w:rPr>
        <w:t xml:space="preserve">        '500':</w:t>
      </w:r>
    </w:p>
    <w:p w14:paraId="1D037D78"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29F13538" w14:textId="77777777" w:rsidR="00461244" w:rsidRDefault="00461244" w:rsidP="00461244">
      <w:pPr>
        <w:pStyle w:val="PL"/>
        <w:rPr>
          <w:rFonts w:cs="Courier New"/>
          <w:noProof w:val="0"/>
          <w:szCs w:val="16"/>
        </w:rPr>
      </w:pPr>
      <w:r>
        <w:rPr>
          <w:rFonts w:cs="Courier New"/>
          <w:noProof w:val="0"/>
          <w:szCs w:val="16"/>
        </w:rPr>
        <w:t xml:space="preserve">        '503':</w:t>
      </w:r>
    </w:p>
    <w:p w14:paraId="259369E8"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2352A47A"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default</w:t>
      </w:r>
      <w:proofErr w:type="gramEnd"/>
      <w:r>
        <w:rPr>
          <w:rFonts w:cs="Courier New"/>
          <w:noProof w:val="0"/>
          <w:szCs w:val="16"/>
        </w:rPr>
        <w:t>:</w:t>
      </w:r>
    </w:p>
    <w:p w14:paraId="347CA2D4"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2C7F75EF" w14:textId="77777777" w:rsidR="00461244" w:rsidRDefault="00461244" w:rsidP="00461244">
      <w:pPr>
        <w:pStyle w:val="PL"/>
        <w:rPr>
          <w:rFonts w:cs="Courier New"/>
          <w:noProof w:val="0"/>
          <w:szCs w:val="16"/>
        </w:rPr>
      </w:pPr>
      <w:proofErr w:type="gramStart"/>
      <w:r>
        <w:rPr>
          <w:rFonts w:cs="Courier New"/>
          <w:noProof w:val="0"/>
          <w:szCs w:val="16"/>
        </w:rPr>
        <w:t>components</w:t>
      </w:r>
      <w:proofErr w:type="gramEnd"/>
      <w:r>
        <w:rPr>
          <w:rFonts w:cs="Courier New"/>
          <w:noProof w:val="0"/>
          <w:szCs w:val="16"/>
        </w:rPr>
        <w:t>:</w:t>
      </w:r>
    </w:p>
    <w:p w14:paraId="30DC2047" w14:textId="77777777" w:rsidR="00461244" w:rsidRDefault="00461244" w:rsidP="00461244">
      <w:pPr>
        <w:pStyle w:val="PL"/>
        <w:rPr>
          <w:noProof w:val="0"/>
        </w:rPr>
      </w:pPr>
      <w:r>
        <w:rPr>
          <w:noProof w:val="0"/>
        </w:rPr>
        <w:t xml:space="preserve">  </w:t>
      </w:r>
      <w:proofErr w:type="gramStart"/>
      <w:r>
        <w:rPr>
          <w:noProof w:val="0"/>
        </w:rPr>
        <w:t>securitySchemes</w:t>
      </w:r>
      <w:proofErr w:type="gramEnd"/>
      <w:r>
        <w:rPr>
          <w:noProof w:val="0"/>
        </w:rPr>
        <w:t>:</w:t>
      </w:r>
    </w:p>
    <w:p w14:paraId="07CEFE17" w14:textId="77777777" w:rsidR="00461244" w:rsidRDefault="00461244" w:rsidP="00461244">
      <w:pPr>
        <w:pStyle w:val="PL"/>
        <w:rPr>
          <w:noProof w:val="0"/>
        </w:rPr>
      </w:pPr>
      <w:r>
        <w:rPr>
          <w:noProof w:val="0"/>
        </w:rPr>
        <w:t xml:space="preserve">    oAuth2ClientCredentials:</w:t>
      </w:r>
    </w:p>
    <w:p w14:paraId="2AF677F9" w14:textId="77777777" w:rsidR="00461244" w:rsidRDefault="00461244" w:rsidP="00461244">
      <w:pPr>
        <w:pStyle w:val="PL"/>
        <w:rPr>
          <w:noProof w:val="0"/>
        </w:rPr>
      </w:pPr>
      <w:r>
        <w:rPr>
          <w:noProof w:val="0"/>
        </w:rPr>
        <w:t xml:space="preserve">      </w:t>
      </w:r>
      <w:proofErr w:type="gramStart"/>
      <w:r>
        <w:rPr>
          <w:noProof w:val="0"/>
        </w:rPr>
        <w:t>type</w:t>
      </w:r>
      <w:proofErr w:type="gramEnd"/>
      <w:r>
        <w:rPr>
          <w:noProof w:val="0"/>
        </w:rPr>
        <w:t>: oauth2</w:t>
      </w:r>
    </w:p>
    <w:p w14:paraId="4C654719" w14:textId="77777777" w:rsidR="00461244" w:rsidRDefault="00461244" w:rsidP="00461244">
      <w:pPr>
        <w:pStyle w:val="PL"/>
        <w:rPr>
          <w:noProof w:val="0"/>
        </w:rPr>
      </w:pPr>
      <w:r>
        <w:rPr>
          <w:noProof w:val="0"/>
        </w:rPr>
        <w:t xml:space="preserve">      </w:t>
      </w:r>
      <w:proofErr w:type="gramStart"/>
      <w:r>
        <w:rPr>
          <w:noProof w:val="0"/>
        </w:rPr>
        <w:t>flows</w:t>
      </w:r>
      <w:proofErr w:type="gramEnd"/>
      <w:r>
        <w:rPr>
          <w:noProof w:val="0"/>
        </w:rPr>
        <w:t>:</w:t>
      </w:r>
    </w:p>
    <w:p w14:paraId="64657A66" w14:textId="77777777" w:rsidR="00461244" w:rsidRDefault="00461244" w:rsidP="00461244">
      <w:pPr>
        <w:pStyle w:val="PL"/>
        <w:rPr>
          <w:noProof w:val="0"/>
        </w:rPr>
      </w:pPr>
      <w:r>
        <w:rPr>
          <w:noProof w:val="0"/>
        </w:rPr>
        <w:t xml:space="preserve">        </w:t>
      </w:r>
      <w:proofErr w:type="gramStart"/>
      <w:r>
        <w:rPr>
          <w:noProof w:val="0"/>
        </w:rPr>
        <w:t>clientCredentials</w:t>
      </w:r>
      <w:proofErr w:type="gramEnd"/>
      <w:r>
        <w:rPr>
          <w:noProof w:val="0"/>
        </w:rPr>
        <w:t>:</w:t>
      </w:r>
    </w:p>
    <w:p w14:paraId="24157F9C" w14:textId="77777777" w:rsidR="00461244" w:rsidRDefault="00461244" w:rsidP="00461244">
      <w:pPr>
        <w:pStyle w:val="PL"/>
        <w:rPr>
          <w:noProof w:val="0"/>
        </w:rPr>
      </w:pPr>
      <w:r>
        <w:rPr>
          <w:noProof w:val="0"/>
        </w:rPr>
        <w:t xml:space="preserve">          </w:t>
      </w:r>
      <w:proofErr w:type="gramStart"/>
      <w:r>
        <w:rPr>
          <w:noProof w:val="0"/>
        </w:rPr>
        <w:t>tokenUrl</w:t>
      </w:r>
      <w:proofErr w:type="gramEnd"/>
      <w:r>
        <w:rPr>
          <w:noProof w:val="0"/>
        </w:rPr>
        <w:t>: '{nrfApiRoot}/oauth2/token'</w:t>
      </w:r>
    </w:p>
    <w:p w14:paraId="67CD545E" w14:textId="77777777" w:rsidR="00461244" w:rsidRDefault="00461244" w:rsidP="00461244">
      <w:pPr>
        <w:pStyle w:val="PL"/>
        <w:rPr>
          <w:noProof w:val="0"/>
        </w:rPr>
      </w:pPr>
      <w:r>
        <w:rPr>
          <w:noProof w:val="0"/>
        </w:rPr>
        <w:t xml:space="preserve">          </w:t>
      </w:r>
      <w:proofErr w:type="gramStart"/>
      <w:r>
        <w:rPr>
          <w:noProof w:val="0"/>
        </w:rPr>
        <w:t>scopes</w:t>
      </w:r>
      <w:proofErr w:type="gramEnd"/>
      <w:r>
        <w:rPr>
          <w:noProof w:val="0"/>
        </w:rPr>
        <w:t>:</w:t>
      </w:r>
    </w:p>
    <w:p w14:paraId="4B2A8C0A" w14:textId="77777777" w:rsidR="00461244" w:rsidRDefault="00461244" w:rsidP="00461244">
      <w:pPr>
        <w:pStyle w:val="PL"/>
        <w:rPr>
          <w:noProof w:val="0"/>
        </w:rPr>
      </w:pPr>
      <w:r>
        <w:rPr>
          <w:noProof w:val="0"/>
        </w:rPr>
        <w:t xml:space="preserve">            </w:t>
      </w:r>
      <w:proofErr w:type="gramStart"/>
      <w:r>
        <w:rPr>
          <w:noProof w:val="0"/>
        </w:rPr>
        <w:t>ntsctsf-qos-tscai</w:t>
      </w:r>
      <w:proofErr w:type="gramEnd"/>
      <w:r>
        <w:rPr>
          <w:noProof w:val="0"/>
        </w:rPr>
        <w:t xml:space="preserve">: Access to the </w:t>
      </w:r>
      <w:r>
        <w:t>Ntsctsf_QoSandTSCAssistance</w:t>
      </w:r>
      <w:r>
        <w:rPr>
          <w:noProof w:val="0"/>
        </w:rPr>
        <w:t xml:space="preserve"> API</w:t>
      </w:r>
    </w:p>
    <w:p w14:paraId="3A4B3912"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schemas</w:t>
      </w:r>
      <w:proofErr w:type="gramEnd"/>
      <w:r>
        <w:rPr>
          <w:rFonts w:cs="Courier New"/>
          <w:noProof w:val="0"/>
          <w:szCs w:val="16"/>
        </w:rPr>
        <w:t>:</w:t>
      </w:r>
    </w:p>
    <w:p w14:paraId="72D92E6B" w14:textId="77777777" w:rsidR="00461244" w:rsidRDefault="00461244" w:rsidP="00461244">
      <w:pPr>
        <w:pStyle w:val="PL"/>
        <w:rPr>
          <w:rFonts w:cs="Courier New"/>
          <w:noProof w:val="0"/>
          <w:szCs w:val="16"/>
        </w:rPr>
      </w:pPr>
      <w:r>
        <w:rPr>
          <w:rFonts w:cs="Courier New"/>
          <w:noProof w:val="0"/>
          <w:szCs w:val="16"/>
        </w:rPr>
        <w:t xml:space="preserve">    </w:t>
      </w:r>
      <w:r>
        <w:t>Tsc</w:t>
      </w:r>
      <w:r>
        <w:rPr>
          <w:rFonts w:cs="Courier New"/>
          <w:noProof w:val="0"/>
          <w:szCs w:val="16"/>
        </w:rPr>
        <w:t>AppSessionContextData:</w:t>
      </w:r>
    </w:p>
    <w:p w14:paraId="10D6B8A2"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Represents an Individual TSC Application Session Context resource.</w:t>
      </w:r>
    </w:p>
    <w:p w14:paraId="1875D8C6"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object</w:t>
      </w:r>
    </w:p>
    <w:p w14:paraId="7C09E710"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required</w:t>
      </w:r>
      <w:proofErr w:type="gramEnd"/>
      <w:r>
        <w:rPr>
          <w:rFonts w:cs="Courier New"/>
          <w:noProof w:val="0"/>
          <w:szCs w:val="16"/>
        </w:rPr>
        <w:t>:</w:t>
      </w:r>
    </w:p>
    <w:p w14:paraId="22F2476D" w14:textId="77777777" w:rsidR="00461244" w:rsidRDefault="00461244" w:rsidP="00461244">
      <w:pPr>
        <w:pStyle w:val="PL"/>
        <w:rPr>
          <w:rFonts w:cs="Courier New"/>
          <w:noProof w:val="0"/>
          <w:szCs w:val="16"/>
        </w:rPr>
      </w:pPr>
      <w:r>
        <w:rPr>
          <w:rFonts w:cs="Courier New"/>
          <w:noProof w:val="0"/>
          <w:szCs w:val="16"/>
        </w:rPr>
        <w:t xml:space="preserve">        - </w:t>
      </w:r>
      <w:proofErr w:type="gramStart"/>
      <w:r>
        <w:rPr>
          <w:rFonts w:cs="Courier New"/>
          <w:noProof w:val="0"/>
          <w:szCs w:val="16"/>
        </w:rPr>
        <w:t>notifUri</w:t>
      </w:r>
      <w:proofErr w:type="gramEnd"/>
    </w:p>
    <w:p w14:paraId="43AAE8C1" w14:textId="77777777" w:rsidR="00461244" w:rsidRDefault="00461244" w:rsidP="00461244">
      <w:pPr>
        <w:pStyle w:val="PL"/>
        <w:rPr>
          <w:rFonts w:cs="Courier New"/>
          <w:noProof w:val="0"/>
          <w:szCs w:val="16"/>
        </w:rPr>
      </w:pPr>
      <w:r>
        <w:rPr>
          <w:rFonts w:cs="Courier New"/>
          <w:noProof w:val="0"/>
          <w:szCs w:val="16"/>
        </w:rPr>
        <w:t xml:space="preserve">        - </w:t>
      </w:r>
      <w:proofErr w:type="gramStart"/>
      <w:r>
        <w:rPr>
          <w:rFonts w:cs="Courier New"/>
          <w:noProof w:val="0"/>
          <w:szCs w:val="16"/>
        </w:rPr>
        <w:t>afId</w:t>
      </w:r>
      <w:proofErr w:type="gramEnd"/>
    </w:p>
    <w:p w14:paraId="0EB00AE2" w14:textId="77777777" w:rsidR="00461244" w:rsidRDefault="00461244" w:rsidP="00461244">
      <w:pPr>
        <w:pStyle w:val="PL"/>
        <w:rPr>
          <w:rFonts w:cs="Courier New"/>
          <w:noProof w:val="0"/>
          <w:szCs w:val="16"/>
        </w:rPr>
      </w:pPr>
      <w:r>
        <w:rPr>
          <w:rFonts w:cs="Courier New"/>
          <w:noProof w:val="0"/>
          <w:szCs w:val="16"/>
        </w:rPr>
        <w:t xml:space="preserve">        - </w:t>
      </w:r>
      <w:proofErr w:type="gramStart"/>
      <w:r>
        <w:rPr>
          <w:rFonts w:cs="Courier New"/>
          <w:noProof w:val="0"/>
          <w:szCs w:val="16"/>
        </w:rPr>
        <w:t>qosReference</w:t>
      </w:r>
      <w:proofErr w:type="gramEnd"/>
    </w:p>
    <w:p w14:paraId="129E409E"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oneOf</w:t>
      </w:r>
      <w:proofErr w:type="gramEnd"/>
      <w:r>
        <w:rPr>
          <w:rFonts w:cs="Courier New"/>
          <w:noProof w:val="0"/>
          <w:szCs w:val="16"/>
        </w:rPr>
        <w:t>:</w:t>
      </w:r>
    </w:p>
    <w:p w14:paraId="5C21AFEF" w14:textId="77777777" w:rsidR="00461244" w:rsidRDefault="00461244" w:rsidP="00461244">
      <w:pPr>
        <w:pStyle w:val="PL"/>
        <w:rPr>
          <w:rFonts w:cs="Courier New"/>
          <w:noProof w:val="0"/>
          <w:szCs w:val="16"/>
        </w:rPr>
      </w:pPr>
      <w:r>
        <w:rPr>
          <w:rFonts w:cs="Courier New"/>
          <w:noProof w:val="0"/>
          <w:szCs w:val="16"/>
        </w:rPr>
        <w:t xml:space="preserve">        - required: [ueIpAddr]</w:t>
      </w:r>
    </w:p>
    <w:p w14:paraId="1367490E" w14:textId="77777777" w:rsidR="00461244" w:rsidRDefault="00461244" w:rsidP="00461244">
      <w:pPr>
        <w:pStyle w:val="PL"/>
        <w:rPr>
          <w:rFonts w:cs="Courier New"/>
          <w:noProof w:val="0"/>
          <w:szCs w:val="16"/>
        </w:rPr>
      </w:pPr>
      <w:r>
        <w:rPr>
          <w:rFonts w:cs="Courier New"/>
          <w:noProof w:val="0"/>
          <w:szCs w:val="16"/>
        </w:rPr>
        <w:t xml:space="preserve">        - required: [ueMac]</w:t>
      </w:r>
    </w:p>
    <w:p w14:paraId="7C6A60C5"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properties</w:t>
      </w:r>
      <w:proofErr w:type="gramEnd"/>
      <w:r>
        <w:rPr>
          <w:rFonts w:cs="Courier New"/>
          <w:noProof w:val="0"/>
          <w:szCs w:val="16"/>
        </w:rPr>
        <w:t>:</w:t>
      </w:r>
    </w:p>
    <w:p w14:paraId="180F58BC"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ueIpAddr</w:t>
      </w:r>
      <w:proofErr w:type="gramEnd"/>
      <w:r>
        <w:rPr>
          <w:rFonts w:cs="Courier New"/>
          <w:noProof w:val="0"/>
          <w:szCs w:val="16"/>
        </w:rPr>
        <w:t>:</w:t>
      </w:r>
    </w:p>
    <w:p w14:paraId="1FCBDED1"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'TS29571_CommonData.yaml#/components/schemas/IpAddr'</w:t>
      </w:r>
    </w:p>
    <w:p w14:paraId="6B2FCC71"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ipDomain</w:t>
      </w:r>
      <w:proofErr w:type="gramEnd"/>
      <w:r>
        <w:rPr>
          <w:rFonts w:cs="Courier New"/>
          <w:noProof w:val="0"/>
          <w:szCs w:val="16"/>
        </w:rPr>
        <w:t>:</w:t>
      </w:r>
    </w:p>
    <w:p w14:paraId="23C3070F"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string</w:t>
      </w:r>
    </w:p>
    <w:p w14:paraId="0BF2959B"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xml:space="preserve">: </w:t>
      </w:r>
      <w:r w:rsidRPr="00344D13">
        <w:rPr>
          <w:rFonts w:cs="Courier New"/>
          <w:noProof w:val="0"/>
          <w:szCs w:val="16"/>
        </w:rPr>
        <w:t>The IPv4 address domain identifier.</w:t>
      </w:r>
    </w:p>
    <w:p w14:paraId="746215E6"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ueMac</w:t>
      </w:r>
      <w:proofErr w:type="gramEnd"/>
      <w:r>
        <w:rPr>
          <w:rFonts w:cs="Courier New"/>
          <w:noProof w:val="0"/>
          <w:szCs w:val="16"/>
        </w:rPr>
        <w:t>:</w:t>
      </w:r>
    </w:p>
    <w:p w14:paraId="71EF1A67"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'TS29571_CommonData.yaml#/components/schemas/MacAddr48'</w:t>
      </w:r>
    </w:p>
    <w:p w14:paraId="7CD4D960"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dnn</w:t>
      </w:r>
      <w:proofErr w:type="gramEnd"/>
      <w:r>
        <w:rPr>
          <w:rFonts w:cs="Courier New"/>
          <w:noProof w:val="0"/>
          <w:szCs w:val="16"/>
        </w:rPr>
        <w:t>:</w:t>
      </w:r>
    </w:p>
    <w:p w14:paraId="0CA430BD"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'TS29571_CommonData.yaml#/components/schemas/Dnn'</w:t>
      </w:r>
    </w:p>
    <w:p w14:paraId="11EE75B1"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snssai</w:t>
      </w:r>
      <w:proofErr w:type="gramEnd"/>
      <w:r>
        <w:rPr>
          <w:rFonts w:cs="Courier New"/>
          <w:noProof w:val="0"/>
          <w:szCs w:val="16"/>
        </w:rPr>
        <w:t>:</w:t>
      </w:r>
    </w:p>
    <w:p w14:paraId="0425AF2B"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'TS29571_CommonData.yaml#/components/schemas/Snssai'</w:t>
      </w:r>
    </w:p>
    <w:p w14:paraId="34BDAA03"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notifUri</w:t>
      </w:r>
      <w:proofErr w:type="gramEnd"/>
      <w:r>
        <w:rPr>
          <w:rFonts w:cs="Courier New"/>
          <w:noProof w:val="0"/>
          <w:szCs w:val="16"/>
        </w:rPr>
        <w:t>:</w:t>
      </w:r>
    </w:p>
    <w:p w14:paraId="6B300111"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'TS29571_CommonData.yaml#/components/schemas/Uri'</w:t>
      </w:r>
    </w:p>
    <w:p w14:paraId="2BA5CA0F"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appId</w:t>
      </w:r>
      <w:proofErr w:type="gramEnd"/>
      <w:r>
        <w:rPr>
          <w:rFonts w:cs="Courier New"/>
          <w:noProof w:val="0"/>
          <w:szCs w:val="16"/>
        </w:rPr>
        <w:t>:</w:t>
      </w:r>
    </w:p>
    <w:p w14:paraId="1245760C"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string</w:t>
      </w:r>
    </w:p>
    <w:p w14:paraId="0DCE609C"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xml:space="preserve">: </w:t>
      </w:r>
      <w:r>
        <w:t>Identifies the Application Identifier.</w:t>
      </w:r>
    </w:p>
    <w:p w14:paraId="415D07A1" w14:textId="77777777" w:rsidR="00461244" w:rsidRDefault="00461244" w:rsidP="00461244">
      <w:pPr>
        <w:pStyle w:val="PL"/>
        <w:rPr>
          <w:rFonts w:cs="Courier New"/>
          <w:noProof w:val="0"/>
          <w:szCs w:val="16"/>
        </w:rPr>
      </w:pPr>
      <w:r>
        <w:rPr>
          <w:rFonts w:cs="Courier New"/>
          <w:noProof w:val="0"/>
          <w:szCs w:val="16"/>
        </w:rPr>
        <w:t xml:space="preserve">        </w:t>
      </w:r>
      <w:r>
        <w:rPr>
          <w:lang w:eastAsia="zh-CN"/>
        </w:rPr>
        <w:t>ethFlowInfo</w:t>
      </w:r>
      <w:r>
        <w:rPr>
          <w:rFonts w:cs="Courier New"/>
          <w:noProof w:val="0"/>
          <w:szCs w:val="16"/>
        </w:rPr>
        <w:t>:</w:t>
      </w:r>
    </w:p>
    <w:p w14:paraId="28FA85DB"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array</w:t>
      </w:r>
    </w:p>
    <w:p w14:paraId="2DEDD849"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items</w:t>
      </w:r>
      <w:proofErr w:type="gramEnd"/>
      <w:r>
        <w:rPr>
          <w:rFonts w:cs="Courier New"/>
          <w:noProof w:val="0"/>
          <w:szCs w:val="16"/>
        </w:rPr>
        <w:t>:</w:t>
      </w:r>
    </w:p>
    <w:p w14:paraId="188F2510" w14:textId="77777777" w:rsidR="00461244" w:rsidRDefault="00461244" w:rsidP="00461244">
      <w:pPr>
        <w:pStyle w:val="PL"/>
        <w:rPr>
          <w:rFonts w:cs="Courier New"/>
          <w:noProof w:val="0"/>
          <w:szCs w:val="16"/>
        </w:rPr>
      </w:pPr>
      <w:r>
        <w:t xml:space="preserve">            $ref: </w:t>
      </w:r>
      <w:r>
        <w:rPr>
          <w:rFonts w:cs="Courier New"/>
          <w:szCs w:val="16"/>
        </w:rPr>
        <w:t>'TS29514_</w:t>
      </w:r>
      <w:r>
        <w:t>Npcf_PolicyAuthorization</w:t>
      </w:r>
      <w:r>
        <w:rPr>
          <w:rFonts w:cs="Courier New"/>
          <w:szCs w:val="16"/>
        </w:rPr>
        <w:t>.yaml#/components/schemas/EthFlowDescription'</w:t>
      </w:r>
    </w:p>
    <w:p w14:paraId="468DA7A9" w14:textId="77777777" w:rsidR="00461244" w:rsidRDefault="00461244" w:rsidP="00461244">
      <w:pPr>
        <w:pStyle w:val="PL"/>
        <w:rPr>
          <w:noProof w:val="0"/>
        </w:rPr>
      </w:pPr>
      <w:r>
        <w:rPr>
          <w:noProof w:val="0"/>
        </w:rPr>
        <w:t xml:space="preserve">          </w:t>
      </w:r>
      <w:proofErr w:type="gramStart"/>
      <w:r>
        <w:rPr>
          <w:noProof w:val="0"/>
        </w:rPr>
        <w:t>minItems</w:t>
      </w:r>
      <w:proofErr w:type="gramEnd"/>
      <w:r>
        <w:rPr>
          <w:noProof w:val="0"/>
        </w:rPr>
        <w:t>: 1</w:t>
      </w:r>
    </w:p>
    <w:p w14:paraId="4365D7DC" w14:textId="77777777" w:rsidR="00461244" w:rsidRDefault="00461244" w:rsidP="00461244">
      <w:pPr>
        <w:pStyle w:val="PL"/>
        <w:rPr>
          <w:rFonts w:cs="Courier New"/>
          <w:noProof w:val="0"/>
          <w:szCs w:val="16"/>
        </w:rPr>
      </w:pPr>
      <w:r>
        <w:rPr>
          <w:rFonts w:cs="Courier New"/>
          <w:noProof w:val="0"/>
          <w:szCs w:val="16"/>
        </w:rPr>
        <w:t xml:space="preserve">        </w:t>
      </w:r>
      <w:r>
        <w:rPr>
          <w:rFonts w:eastAsia="Times New Roman"/>
        </w:rPr>
        <w:t>flowInfo</w:t>
      </w:r>
      <w:r>
        <w:rPr>
          <w:rFonts w:cs="Courier New"/>
          <w:noProof w:val="0"/>
          <w:szCs w:val="16"/>
        </w:rPr>
        <w:t>:</w:t>
      </w:r>
    </w:p>
    <w:p w14:paraId="3516E81E"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array</w:t>
      </w:r>
    </w:p>
    <w:p w14:paraId="4AD38E88"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items</w:t>
      </w:r>
      <w:proofErr w:type="gramEnd"/>
      <w:r>
        <w:rPr>
          <w:rFonts w:cs="Courier New"/>
          <w:noProof w:val="0"/>
          <w:szCs w:val="16"/>
        </w:rPr>
        <w:t>:</w:t>
      </w:r>
    </w:p>
    <w:p w14:paraId="310FC3C2" w14:textId="77777777" w:rsidR="00461244" w:rsidRDefault="00461244" w:rsidP="00461244">
      <w:pPr>
        <w:pStyle w:val="PL"/>
        <w:rPr>
          <w:rFonts w:cs="Courier New"/>
          <w:noProof w:val="0"/>
          <w:szCs w:val="16"/>
        </w:rPr>
      </w:pPr>
      <w:r>
        <w:t xml:space="preserve">            $ref: 'TS29122_CommonData.yaml#/components/schemas/FlowInfo'</w:t>
      </w:r>
    </w:p>
    <w:p w14:paraId="44D5C6D6" w14:textId="77777777" w:rsidR="00461244" w:rsidRDefault="00461244" w:rsidP="00461244">
      <w:pPr>
        <w:pStyle w:val="PL"/>
        <w:rPr>
          <w:noProof w:val="0"/>
        </w:rPr>
      </w:pPr>
      <w:r>
        <w:rPr>
          <w:noProof w:val="0"/>
        </w:rPr>
        <w:t xml:space="preserve">          </w:t>
      </w:r>
      <w:proofErr w:type="gramStart"/>
      <w:r>
        <w:rPr>
          <w:noProof w:val="0"/>
        </w:rPr>
        <w:t>minItems</w:t>
      </w:r>
      <w:proofErr w:type="gramEnd"/>
      <w:r>
        <w:rPr>
          <w:noProof w:val="0"/>
        </w:rPr>
        <w:t>: 1</w:t>
      </w:r>
    </w:p>
    <w:p w14:paraId="5839E605"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afId</w:t>
      </w:r>
      <w:proofErr w:type="gramEnd"/>
      <w:r>
        <w:rPr>
          <w:rFonts w:cs="Courier New"/>
          <w:noProof w:val="0"/>
          <w:szCs w:val="16"/>
        </w:rPr>
        <w:t>:</w:t>
      </w:r>
    </w:p>
    <w:p w14:paraId="403A2555"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string</w:t>
      </w:r>
    </w:p>
    <w:p w14:paraId="11B70DB7"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xml:space="preserve">: </w:t>
      </w:r>
      <w:r>
        <w:rPr>
          <w:rFonts w:hint="eastAsia"/>
          <w:lang w:eastAsia="zh-CN"/>
        </w:rPr>
        <w:t>I</w:t>
      </w:r>
      <w:r>
        <w:rPr>
          <w:lang w:eastAsia="zh-CN"/>
        </w:rPr>
        <w:t>dentifies the AF identifier.</w:t>
      </w:r>
    </w:p>
    <w:p w14:paraId="3695E52C" w14:textId="77777777" w:rsidR="00461244" w:rsidRDefault="00461244" w:rsidP="00461244">
      <w:pPr>
        <w:pStyle w:val="PL"/>
        <w:rPr>
          <w:rFonts w:cs="Courier New"/>
          <w:noProof w:val="0"/>
          <w:szCs w:val="16"/>
        </w:rPr>
      </w:pPr>
      <w:r>
        <w:rPr>
          <w:rFonts w:cs="Courier New"/>
          <w:noProof w:val="0"/>
          <w:szCs w:val="16"/>
        </w:rPr>
        <w:t xml:space="preserve">        </w:t>
      </w:r>
      <w:r>
        <w:rPr>
          <w:lang w:eastAsia="zh-CN"/>
        </w:rPr>
        <w:t>tscQosReq</w:t>
      </w:r>
      <w:r>
        <w:rPr>
          <w:rFonts w:cs="Courier New"/>
          <w:noProof w:val="0"/>
          <w:szCs w:val="16"/>
        </w:rPr>
        <w:t>:</w:t>
      </w:r>
    </w:p>
    <w:p w14:paraId="2F858B99" w14:textId="77777777" w:rsidR="00461244" w:rsidRDefault="00461244" w:rsidP="00461244">
      <w:pPr>
        <w:pStyle w:val="PL"/>
        <w:rPr>
          <w:rFonts w:cs="Courier New"/>
          <w:noProof w:val="0"/>
          <w:szCs w:val="16"/>
        </w:rPr>
      </w:pPr>
      <w:r>
        <w:rPr>
          <w:rFonts w:cs="Courier New"/>
          <w:noProof w:val="0"/>
          <w:szCs w:val="16"/>
        </w:rPr>
        <w:t xml:space="preserve">          $ref: 'TS29122_</w:t>
      </w:r>
      <w:r>
        <w:t>AsSessionWithQoS</w:t>
      </w:r>
      <w:r>
        <w:rPr>
          <w:rFonts w:cs="Courier New"/>
          <w:noProof w:val="0"/>
          <w:szCs w:val="16"/>
        </w:rPr>
        <w:t>.yaml#/components/schemas/</w:t>
      </w:r>
      <w:r>
        <w:rPr>
          <w:lang w:eastAsia="zh-CN"/>
        </w:rPr>
        <w:t>TscQosRequirement</w:t>
      </w:r>
      <w:r>
        <w:rPr>
          <w:rFonts w:cs="Courier New"/>
          <w:noProof w:val="0"/>
          <w:szCs w:val="16"/>
        </w:rPr>
        <w:t>'</w:t>
      </w:r>
    </w:p>
    <w:p w14:paraId="3149326B" w14:textId="77777777" w:rsidR="00461244" w:rsidRDefault="00461244" w:rsidP="00461244">
      <w:pPr>
        <w:pStyle w:val="PL"/>
        <w:rPr>
          <w:rFonts w:cs="Courier New"/>
          <w:noProof w:val="0"/>
          <w:szCs w:val="16"/>
        </w:rPr>
      </w:pPr>
      <w:r>
        <w:rPr>
          <w:rFonts w:cs="Courier New"/>
          <w:noProof w:val="0"/>
          <w:szCs w:val="16"/>
        </w:rPr>
        <w:t xml:space="preserve">        </w:t>
      </w:r>
      <w:r>
        <w:rPr>
          <w:rFonts w:hint="eastAsia"/>
          <w:lang w:eastAsia="zh-CN"/>
        </w:rPr>
        <w:t>qosReference</w:t>
      </w:r>
      <w:r>
        <w:rPr>
          <w:rFonts w:cs="Courier New"/>
          <w:noProof w:val="0"/>
          <w:szCs w:val="16"/>
        </w:rPr>
        <w:t>:</w:t>
      </w:r>
    </w:p>
    <w:p w14:paraId="601FF16F"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string</w:t>
      </w:r>
    </w:p>
    <w:p w14:paraId="447E22DD" w14:textId="77777777" w:rsidR="00461244" w:rsidRDefault="00461244" w:rsidP="00461244">
      <w:pPr>
        <w:pStyle w:val="PL"/>
        <w:rPr>
          <w:rFonts w:cs="Arial"/>
          <w:szCs w:val="18"/>
          <w:lang w:eastAsia="zh-CN"/>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xml:space="preserve">: </w:t>
      </w:r>
      <w:r>
        <w:rPr>
          <w:rFonts w:cs="Arial" w:hint="eastAsia"/>
          <w:szCs w:val="18"/>
          <w:lang w:eastAsia="zh-CN"/>
        </w:rPr>
        <w:t>Identifies a pre-defined QoS information</w:t>
      </w:r>
      <w:r>
        <w:rPr>
          <w:rFonts w:cs="Arial"/>
          <w:szCs w:val="18"/>
          <w:lang w:eastAsia="zh-CN"/>
        </w:rPr>
        <w:t>.</w:t>
      </w:r>
    </w:p>
    <w:p w14:paraId="360C5592" w14:textId="77777777" w:rsidR="00461244" w:rsidRDefault="00461244" w:rsidP="00461244">
      <w:pPr>
        <w:pStyle w:val="PL"/>
        <w:rPr>
          <w:rFonts w:cs="Courier New"/>
          <w:noProof w:val="0"/>
          <w:szCs w:val="16"/>
        </w:rPr>
      </w:pPr>
      <w:r>
        <w:rPr>
          <w:rFonts w:cs="Courier New"/>
          <w:noProof w:val="0"/>
          <w:szCs w:val="16"/>
        </w:rPr>
        <w:t xml:space="preserve">        </w:t>
      </w:r>
      <w:r>
        <w:rPr>
          <w:lang w:eastAsia="zh-CN"/>
        </w:rPr>
        <w:t>altQosReferences</w:t>
      </w:r>
      <w:r>
        <w:rPr>
          <w:rFonts w:cs="Courier New"/>
          <w:noProof w:val="0"/>
          <w:szCs w:val="16"/>
        </w:rPr>
        <w:t>:</w:t>
      </w:r>
    </w:p>
    <w:p w14:paraId="123BA15A"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array</w:t>
      </w:r>
    </w:p>
    <w:p w14:paraId="14A9AEF9"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items</w:t>
      </w:r>
      <w:proofErr w:type="gramEnd"/>
      <w:r>
        <w:rPr>
          <w:rFonts w:cs="Courier New"/>
          <w:noProof w:val="0"/>
          <w:szCs w:val="16"/>
        </w:rPr>
        <w:t>:</w:t>
      </w:r>
    </w:p>
    <w:p w14:paraId="4CAA3F8D" w14:textId="77777777" w:rsidR="00461244" w:rsidRDefault="00461244" w:rsidP="00461244">
      <w:pPr>
        <w:pStyle w:val="PL"/>
        <w:rPr>
          <w:rFonts w:cs="Courier New"/>
          <w:noProof w:val="0"/>
          <w:szCs w:val="16"/>
        </w:rPr>
      </w:pPr>
      <w:r>
        <w:t xml:space="preserve">            </w:t>
      </w:r>
      <w:proofErr w:type="gramStart"/>
      <w:r>
        <w:rPr>
          <w:rFonts w:cs="Courier New"/>
          <w:noProof w:val="0"/>
          <w:szCs w:val="16"/>
        </w:rPr>
        <w:t>type</w:t>
      </w:r>
      <w:proofErr w:type="gramEnd"/>
      <w:r>
        <w:rPr>
          <w:rFonts w:cs="Courier New"/>
          <w:noProof w:val="0"/>
          <w:szCs w:val="16"/>
        </w:rPr>
        <w:t>: string</w:t>
      </w:r>
    </w:p>
    <w:p w14:paraId="3A54EDCC" w14:textId="77777777" w:rsidR="00461244" w:rsidRDefault="00461244" w:rsidP="00461244">
      <w:pPr>
        <w:pStyle w:val="PL"/>
        <w:rPr>
          <w:noProof w:val="0"/>
        </w:rPr>
      </w:pPr>
      <w:r>
        <w:rPr>
          <w:noProof w:val="0"/>
        </w:rPr>
        <w:t xml:space="preserve">          </w:t>
      </w:r>
      <w:proofErr w:type="gramStart"/>
      <w:r>
        <w:rPr>
          <w:noProof w:val="0"/>
        </w:rPr>
        <w:t>minItems</w:t>
      </w:r>
      <w:proofErr w:type="gramEnd"/>
      <w:r>
        <w:rPr>
          <w:noProof w:val="0"/>
        </w:rPr>
        <w:t>: 1</w:t>
      </w:r>
    </w:p>
    <w:p w14:paraId="67338253" w14:textId="77777777" w:rsidR="00461244" w:rsidRDefault="00461244" w:rsidP="00461244">
      <w:pPr>
        <w:pStyle w:val="PL"/>
        <w:rPr>
          <w:rFonts w:cs="Arial"/>
          <w:szCs w:val="18"/>
          <w:lang w:eastAsia="zh-CN"/>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xml:space="preserve">: </w:t>
      </w:r>
      <w:r>
        <w:rPr>
          <w:rFonts w:cs="Arial"/>
          <w:szCs w:val="18"/>
          <w:lang w:eastAsia="zh-CN"/>
        </w:rPr>
        <w:t>Identifies an ordered list of pre-defined QoS information.</w:t>
      </w:r>
    </w:p>
    <w:p w14:paraId="3E1B947A"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evSubsc</w:t>
      </w:r>
      <w:proofErr w:type="gramEnd"/>
      <w:r>
        <w:rPr>
          <w:rFonts w:cs="Courier New"/>
          <w:noProof w:val="0"/>
          <w:szCs w:val="16"/>
        </w:rPr>
        <w:t>:</w:t>
      </w:r>
    </w:p>
    <w:p w14:paraId="431BDC7E" w14:textId="77777777" w:rsidR="00461244" w:rsidRDefault="00461244" w:rsidP="00461244">
      <w:pPr>
        <w:pStyle w:val="PL"/>
        <w:rPr>
          <w:rFonts w:cs="Courier New"/>
          <w:noProof w:val="0"/>
          <w:szCs w:val="16"/>
        </w:rPr>
      </w:pPr>
      <w:r>
        <w:rPr>
          <w:rFonts w:cs="Courier New"/>
          <w:noProof w:val="0"/>
          <w:szCs w:val="16"/>
        </w:rPr>
        <w:t xml:space="preserve">          $ref: '#/components/schemas/EventsSubscReqData'</w:t>
      </w:r>
    </w:p>
    <w:p w14:paraId="1EE6B540"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suppFeat</w:t>
      </w:r>
      <w:proofErr w:type="gramEnd"/>
      <w:r>
        <w:rPr>
          <w:rFonts w:cs="Courier New"/>
          <w:noProof w:val="0"/>
          <w:szCs w:val="16"/>
        </w:rPr>
        <w:t>:</w:t>
      </w:r>
    </w:p>
    <w:p w14:paraId="13C42C2C"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'TS29571_CommonData.yaml#/components/schemas/SupportedFeatures'</w:t>
      </w:r>
    </w:p>
    <w:p w14:paraId="67DF583E" w14:textId="77777777" w:rsidR="00461244" w:rsidRDefault="00461244" w:rsidP="00461244">
      <w:pPr>
        <w:pStyle w:val="PL"/>
        <w:rPr>
          <w:rFonts w:cs="Courier New"/>
          <w:noProof w:val="0"/>
          <w:szCs w:val="16"/>
        </w:rPr>
      </w:pPr>
      <w:r>
        <w:rPr>
          <w:rFonts w:cs="Courier New"/>
          <w:noProof w:val="0"/>
          <w:szCs w:val="16"/>
        </w:rPr>
        <w:t xml:space="preserve">    TscAppSessionContextUpdateData:</w:t>
      </w:r>
    </w:p>
    <w:p w14:paraId="7E492E91"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Describes the authorization data of an Individual TSC Application Session Context created by the PCF.</w:t>
      </w:r>
    </w:p>
    <w:p w14:paraId="588C6E08"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object</w:t>
      </w:r>
    </w:p>
    <w:p w14:paraId="1E65FE67"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properties</w:t>
      </w:r>
      <w:proofErr w:type="gramEnd"/>
      <w:r>
        <w:rPr>
          <w:rFonts w:cs="Courier New"/>
          <w:noProof w:val="0"/>
          <w:szCs w:val="16"/>
        </w:rPr>
        <w:t>:</w:t>
      </w:r>
    </w:p>
    <w:p w14:paraId="49DD728F" w14:textId="77777777" w:rsidR="00461244" w:rsidRDefault="00461244" w:rsidP="00461244">
      <w:pPr>
        <w:pStyle w:val="PL"/>
        <w:rPr>
          <w:rFonts w:cs="Courier New"/>
          <w:noProof w:val="0"/>
          <w:szCs w:val="16"/>
        </w:rPr>
      </w:pPr>
      <w:r>
        <w:rPr>
          <w:rFonts w:cs="Courier New"/>
          <w:noProof w:val="0"/>
          <w:szCs w:val="16"/>
        </w:rPr>
        <w:lastRenderedPageBreak/>
        <w:t xml:space="preserve">        </w:t>
      </w:r>
      <w:proofErr w:type="gramStart"/>
      <w:r>
        <w:rPr>
          <w:rFonts w:cs="Courier New"/>
          <w:noProof w:val="0"/>
          <w:szCs w:val="16"/>
        </w:rPr>
        <w:t>notifUri</w:t>
      </w:r>
      <w:proofErr w:type="gramEnd"/>
      <w:r>
        <w:rPr>
          <w:rFonts w:cs="Courier New"/>
          <w:noProof w:val="0"/>
          <w:szCs w:val="16"/>
        </w:rPr>
        <w:t>:</w:t>
      </w:r>
    </w:p>
    <w:p w14:paraId="4F80BA2E"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'TS29571_CommonData.yaml#/components/schemas/Uri'</w:t>
      </w:r>
    </w:p>
    <w:p w14:paraId="18735593"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appId</w:t>
      </w:r>
      <w:proofErr w:type="gramEnd"/>
      <w:r>
        <w:rPr>
          <w:rFonts w:cs="Courier New"/>
          <w:noProof w:val="0"/>
          <w:szCs w:val="16"/>
        </w:rPr>
        <w:t>:</w:t>
      </w:r>
    </w:p>
    <w:p w14:paraId="1BA69A3B"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string</w:t>
      </w:r>
    </w:p>
    <w:p w14:paraId="61779B41"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xml:space="preserve">: </w:t>
      </w:r>
      <w:r>
        <w:t>Identifies the Application Identifier.</w:t>
      </w:r>
    </w:p>
    <w:p w14:paraId="448BF3F0" w14:textId="77777777" w:rsidR="00461244" w:rsidRDefault="00461244" w:rsidP="00461244">
      <w:pPr>
        <w:pStyle w:val="PL"/>
        <w:rPr>
          <w:rFonts w:cs="Courier New"/>
          <w:noProof w:val="0"/>
          <w:szCs w:val="16"/>
        </w:rPr>
      </w:pPr>
      <w:r>
        <w:rPr>
          <w:rFonts w:cs="Courier New"/>
          <w:noProof w:val="0"/>
          <w:szCs w:val="16"/>
        </w:rPr>
        <w:t xml:space="preserve">        </w:t>
      </w:r>
      <w:r>
        <w:rPr>
          <w:lang w:eastAsia="zh-CN"/>
        </w:rPr>
        <w:t>ethFlowInfo</w:t>
      </w:r>
      <w:r>
        <w:rPr>
          <w:rFonts w:cs="Courier New"/>
          <w:noProof w:val="0"/>
          <w:szCs w:val="16"/>
        </w:rPr>
        <w:t>:</w:t>
      </w:r>
    </w:p>
    <w:p w14:paraId="481A2A89"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array</w:t>
      </w:r>
    </w:p>
    <w:p w14:paraId="2EDE9646"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items</w:t>
      </w:r>
      <w:proofErr w:type="gramEnd"/>
      <w:r>
        <w:rPr>
          <w:rFonts w:cs="Courier New"/>
          <w:noProof w:val="0"/>
          <w:szCs w:val="16"/>
        </w:rPr>
        <w:t>:</w:t>
      </w:r>
    </w:p>
    <w:p w14:paraId="2C37C05E" w14:textId="77777777" w:rsidR="00461244" w:rsidRDefault="00461244" w:rsidP="00461244">
      <w:pPr>
        <w:pStyle w:val="PL"/>
        <w:rPr>
          <w:rFonts w:cs="Courier New"/>
          <w:noProof w:val="0"/>
          <w:szCs w:val="16"/>
        </w:rPr>
      </w:pPr>
      <w:r>
        <w:t xml:space="preserve">            $ref: </w:t>
      </w:r>
      <w:r>
        <w:rPr>
          <w:rFonts w:cs="Courier New"/>
          <w:szCs w:val="16"/>
        </w:rPr>
        <w:t>'TS29514_</w:t>
      </w:r>
      <w:r>
        <w:t>Npcf_PolicyAuthorization</w:t>
      </w:r>
      <w:r>
        <w:rPr>
          <w:rFonts w:cs="Courier New"/>
          <w:szCs w:val="16"/>
        </w:rPr>
        <w:t>.yaml#/components/schemas/EthFlowDescription'</w:t>
      </w:r>
    </w:p>
    <w:p w14:paraId="71DB8DD1" w14:textId="77777777" w:rsidR="00461244" w:rsidRDefault="00461244" w:rsidP="00461244">
      <w:pPr>
        <w:pStyle w:val="PL"/>
        <w:rPr>
          <w:noProof w:val="0"/>
        </w:rPr>
      </w:pPr>
      <w:r>
        <w:rPr>
          <w:noProof w:val="0"/>
        </w:rPr>
        <w:t xml:space="preserve">          </w:t>
      </w:r>
      <w:proofErr w:type="gramStart"/>
      <w:r>
        <w:rPr>
          <w:noProof w:val="0"/>
        </w:rPr>
        <w:t>minItems</w:t>
      </w:r>
      <w:proofErr w:type="gramEnd"/>
      <w:r>
        <w:rPr>
          <w:noProof w:val="0"/>
        </w:rPr>
        <w:t>: 1</w:t>
      </w:r>
    </w:p>
    <w:p w14:paraId="0EDC898F" w14:textId="77777777" w:rsidR="00461244" w:rsidRDefault="00461244" w:rsidP="00461244">
      <w:pPr>
        <w:pStyle w:val="PL"/>
        <w:rPr>
          <w:rFonts w:cs="Courier New"/>
          <w:noProof w:val="0"/>
          <w:szCs w:val="16"/>
        </w:rPr>
      </w:pPr>
      <w:r>
        <w:rPr>
          <w:rFonts w:cs="Courier New"/>
          <w:noProof w:val="0"/>
          <w:szCs w:val="16"/>
        </w:rPr>
        <w:t xml:space="preserve">        </w:t>
      </w:r>
      <w:r>
        <w:rPr>
          <w:rFonts w:eastAsia="Times New Roman"/>
        </w:rPr>
        <w:t>flowInfo</w:t>
      </w:r>
      <w:r>
        <w:rPr>
          <w:rFonts w:cs="Courier New"/>
          <w:noProof w:val="0"/>
          <w:szCs w:val="16"/>
        </w:rPr>
        <w:t>:</w:t>
      </w:r>
    </w:p>
    <w:p w14:paraId="3D95E587"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array</w:t>
      </w:r>
    </w:p>
    <w:p w14:paraId="3A9336D2"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items</w:t>
      </w:r>
      <w:proofErr w:type="gramEnd"/>
      <w:r>
        <w:rPr>
          <w:rFonts w:cs="Courier New"/>
          <w:noProof w:val="0"/>
          <w:szCs w:val="16"/>
        </w:rPr>
        <w:t>:</w:t>
      </w:r>
    </w:p>
    <w:p w14:paraId="3CAAFAC5" w14:textId="77777777" w:rsidR="00461244" w:rsidRDefault="00461244" w:rsidP="00461244">
      <w:pPr>
        <w:pStyle w:val="PL"/>
        <w:rPr>
          <w:rFonts w:cs="Courier New"/>
          <w:noProof w:val="0"/>
          <w:szCs w:val="16"/>
        </w:rPr>
      </w:pPr>
      <w:r>
        <w:t xml:space="preserve">            $ref: 'TS29122_CommonData.yaml#/components/schemas/FlowInfo'</w:t>
      </w:r>
    </w:p>
    <w:p w14:paraId="0663214D" w14:textId="77777777" w:rsidR="00461244" w:rsidRDefault="00461244" w:rsidP="00461244">
      <w:pPr>
        <w:pStyle w:val="PL"/>
        <w:rPr>
          <w:noProof w:val="0"/>
        </w:rPr>
      </w:pPr>
      <w:r>
        <w:rPr>
          <w:noProof w:val="0"/>
        </w:rPr>
        <w:t xml:space="preserve">          </w:t>
      </w:r>
      <w:proofErr w:type="gramStart"/>
      <w:r>
        <w:rPr>
          <w:noProof w:val="0"/>
        </w:rPr>
        <w:t>minItems</w:t>
      </w:r>
      <w:proofErr w:type="gramEnd"/>
      <w:r>
        <w:rPr>
          <w:noProof w:val="0"/>
        </w:rPr>
        <w:t>: 1</w:t>
      </w:r>
    </w:p>
    <w:p w14:paraId="24013043" w14:textId="77777777" w:rsidR="00461244" w:rsidRDefault="00461244" w:rsidP="00461244">
      <w:pPr>
        <w:pStyle w:val="PL"/>
        <w:rPr>
          <w:rFonts w:cs="Courier New"/>
          <w:noProof w:val="0"/>
          <w:szCs w:val="16"/>
        </w:rPr>
      </w:pPr>
      <w:r>
        <w:rPr>
          <w:rFonts w:cs="Courier New"/>
          <w:noProof w:val="0"/>
          <w:szCs w:val="16"/>
        </w:rPr>
        <w:t xml:space="preserve">        </w:t>
      </w:r>
      <w:r>
        <w:rPr>
          <w:lang w:eastAsia="zh-CN"/>
        </w:rPr>
        <w:t>tscQosReq</w:t>
      </w:r>
      <w:r>
        <w:rPr>
          <w:rFonts w:cs="Courier New"/>
          <w:noProof w:val="0"/>
          <w:szCs w:val="16"/>
        </w:rPr>
        <w:t>:</w:t>
      </w:r>
    </w:p>
    <w:p w14:paraId="5CA53109" w14:textId="77777777" w:rsidR="00461244" w:rsidRDefault="00461244" w:rsidP="00461244">
      <w:pPr>
        <w:pStyle w:val="PL"/>
        <w:rPr>
          <w:rFonts w:cs="Courier New"/>
          <w:noProof w:val="0"/>
          <w:szCs w:val="16"/>
        </w:rPr>
      </w:pPr>
      <w:r>
        <w:rPr>
          <w:rFonts w:cs="Courier New"/>
          <w:noProof w:val="0"/>
          <w:szCs w:val="16"/>
        </w:rPr>
        <w:t xml:space="preserve">          $ref: 'TS29122_</w:t>
      </w:r>
      <w:r>
        <w:t>AsSessionWithQoS</w:t>
      </w:r>
      <w:r>
        <w:rPr>
          <w:rFonts w:cs="Courier New"/>
          <w:noProof w:val="0"/>
          <w:szCs w:val="16"/>
        </w:rPr>
        <w:t>.yaml#/components/schemas/</w:t>
      </w:r>
      <w:r>
        <w:rPr>
          <w:lang w:eastAsia="zh-CN"/>
        </w:rPr>
        <w:t>TscQosRequirement</w:t>
      </w:r>
      <w:r>
        <w:rPr>
          <w:rFonts w:cs="Courier New"/>
          <w:noProof w:val="0"/>
          <w:szCs w:val="16"/>
        </w:rPr>
        <w:t>'</w:t>
      </w:r>
    </w:p>
    <w:p w14:paraId="48571709" w14:textId="77777777" w:rsidR="00461244" w:rsidRDefault="00461244" w:rsidP="00461244">
      <w:pPr>
        <w:pStyle w:val="PL"/>
        <w:rPr>
          <w:rFonts w:cs="Courier New"/>
          <w:noProof w:val="0"/>
          <w:szCs w:val="16"/>
        </w:rPr>
      </w:pPr>
      <w:r>
        <w:rPr>
          <w:rFonts w:cs="Courier New"/>
          <w:noProof w:val="0"/>
          <w:szCs w:val="16"/>
        </w:rPr>
        <w:t xml:space="preserve">        </w:t>
      </w:r>
      <w:r>
        <w:rPr>
          <w:rFonts w:hint="eastAsia"/>
          <w:lang w:eastAsia="zh-CN"/>
        </w:rPr>
        <w:t>qosReference</w:t>
      </w:r>
      <w:r>
        <w:rPr>
          <w:rFonts w:cs="Courier New"/>
          <w:noProof w:val="0"/>
          <w:szCs w:val="16"/>
        </w:rPr>
        <w:t>:</w:t>
      </w:r>
    </w:p>
    <w:p w14:paraId="501B9C45"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string</w:t>
      </w:r>
    </w:p>
    <w:p w14:paraId="4E46E167" w14:textId="77777777" w:rsidR="00461244" w:rsidRDefault="00461244" w:rsidP="00461244">
      <w:pPr>
        <w:pStyle w:val="PL"/>
        <w:rPr>
          <w:rFonts w:cs="Arial"/>
          <w:szCs w:val="18"/>
          <w:lang w:eastAsia="zh-CN"/>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xml:space="preserve">: </w:t>
      </w:r>
      <w:r>
        <w:rPr>
          <w:rFonts w:cs="Arial" w:hint="eastAsia"/>
          <w:szCs w:val="18"/>
          <w:lang w:eastAsia="zh-CN"/>
        </w:rPr>
        <w:t>Identifies a pre-defined QoS information</w:t>
      </w:r>
      <w:r>
        <w:rPr>
          <w:rFonts w:cs="Arial"/>
          <w:szCs w:val="18"/>
          <w:lang w:eastAsia="zh-CN"/>
        </w:rPr>
        <w:t>.</w:t>
      </w:r>
    </w:p>
    <w:p w14:paraId="1041FA32" w14:textId="77777777" w:rsidR="00461244" w:rsidRDefault="00461244" w:rsidP="00461244">
      <w:pPr>
        <w:pStyle w:val="PL"/>
        <w:rPr>
          <w:rFonts w:cs="Courier New"/>
          <w:noProof w:val="0"/>
          <w:szCs w:val="16"/>
        </w:rPr>
      </w:pPr>
      <w:r>
        <w:rPr>
          <w:rFonts w:cs="Courier New"/>
          <w:noProof w:val="0"/>
          <w:szCs w:val="16"/>
        </w:rPr>
        <w:t xml:space="preserve">        </w:t>
      </w:r>
      <w:r>
        <w:rPr>
          <w:lang w:eastAsia="zh-CN"/>
        </w:rPr>
        <w:t>altQosReferences</w:t>
      </w:r>
      <w:r>
        <w:rPr>
          <w:rFonts w:cs="Courier New"/>
          <w:noProof w:val="0"/>
          <w:szCs w:val="16"/>
        </w:rPr>
        <w:t>:</w:t>
      </w:r>
    </w:p>
    <w:p w14:paraId="4E281878"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array</w:t>
      </w:r>
    </w:p>
    <w:p w14:paraId="733F984B"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items</w:t>
      </w:r>
      <w:proofErr w:type="gramEnd"/>
      <w:r>
        <w:rPr>
          <w:rFonts w:cs="Courier New"/>
          <w:noProof w:val="0"/>
          <w:szCs w:val="16"/>
        </w:rPr>
        <w:t>:</w:t>
      </w:r>
    </w:p>
    <w:p w14:paraId="69C27A3E" w14:textId="77777777" w:rsidR="00461244" w:rsidRDefault="00461244" w:rsidP="00461244">
      <w:pPr>
        <w:pStyle w:val="PL"/>
        <w:rPr>
          <w:rFonts w:cs="Courier New"/>
          <w:noProof w:val="0"/>
          <w:szCs w:val="16"/>
        </w:rPr>
      </w:pPr>
      <w:r>
        <w:t xml:space="preserve">            </w:t>
      </w:r>
      <w:proofErr w:type="gramStart"/>
      <w:r>
        <w:rPr>
          <w:rFonts w:cs="Courier New"/>
          <w:noProof w:val="0"/>
          <w:szCs w:val="16"/>
        </w:rPr>
        <w:t>type</w:t>
      </w:r>
      <w:proofErr w:type="gramEnd"/>
      <w:r>
        <w:rPr>
          <w:rFonts w:cs="Courier New"/>
          <w:noProof w:val="0"/>
          <w:szCs w:val="16"/>
        </w:rPr>
        <w:t>: string</w:t>
      </w:r>
    </w:p>
    <w:p w14:paraId="64D8863F" w14:textId="77777777" w:rsidR="00461244" w:rsidRDefault="00461244" w:rsidP="00461244">
      <w:pPr>
        <w:pStyle w:val="PL"/>
        <w:rPr>
          <w:noProof w:val="0"/>
        </w:rPr>
      </w:pPr>
      <w:r>
        <w:rPr>
          <w:noProof w:val="0"/>
        </w:rPr>
        <w:t xml:space="preserve">          </w:t>
      </w:r>
      <w:proofErr w:type="gramStart"/>
      <w:r>
        <w:rPr>
          <w:noProof w:val="0"/>
        </w:rPr>
        <w:t>minItems</w:t>
      </w:r>
      <w:proofErr w:type="gramEnd"/>
      <w:r>
        <w:rPr>
          <w:noProof w:val="0"/>
        </w:rPr>
        <w:t>: 1</w:t>
      </w:r>
    </w:p>
    <w:p w14:paraId="61A3040A" w14:textId="77777777" w:rsidR="00461244" w:rsidRDefault="00461244" w:rsidP="00461244">
      <w:pPr>
        <w:pStyle w:val="PL"/>
        <w:rPr>
          <w:rFonts w:cs="Arial"/>
          <w:szCs w:val="18"/>
          <w:lang w:eastAsia="zh-CN"/>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xml:space="preserve">: </w:t>
      </w:r>
      <w:r>
        <w:rPr>
          <w:rFonts w:cs="Arial"/>
          <w:szCs w:val="18"/>
          <w:lang w:eastAsia="zh-CN"/>
        </w:rPr>
        <w:t>Identifies an ordered list of pre-defined QoS information.</w:t>
      </w:r>
    </w:p>
    <w:p w14:paraId="45DED5B7"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evSubsc</w:t>
      </w:r>
      <w:proofErr w:type="gramEnd"/>
      <w:r>
        <w:rPr>
          <w:rFonts w:cs="Courier New"/>
          <w:noProof w:val="0"/>
          <w:szCs w:val="16"/>
        </w:rPr>
        <w:t>:</w:t>
      </w:r>
    </w:p>
    <w:p w14:paraId="10B99E68" w14:textId="77777777" w:rsidR="00461244" w:rsidRDefault="00461244" w:rsidP="00461244">
      <w:pPr>
        <w:pStyle w:val="PL"/>
        <w:rPr>
          <w:rFonts w:cs="Courier New"/>
          <w:noProof w:val="0"/>
          <w:szCs w:val="16"/>
        </w:rPr>
      </w:pPr>
      <w:r>
        <w:rPr>
          <w:rFonts w:cs="Courier New"/>
          <w:noProof w:val="0"/>
          <w:szCs w:val="16"/>
        </w:rPr>
        <w:t xml:space="preserve">          $ref: '#/components/schemas/EventsSubscReqData'</w:t>
      </w:r>
    </w:p>
    <w:p w14:paraId="3BFEB5DA" w14:textId="77777777" w:rsidR="00461244" w:rsidRPr="008A464F" w:rsidRDefault="00461244" w:rsidP="00461244">
      <w:pPr>
        <w:pStyle w:val="PL"/>
        <w:rPr>
          <w:rFonts w:cs="Courier New"/>
          <w:noProof w:val="0"/>
          <w:szCs w:val="16"/>
        </w:rPr>
      </w:pPr>
    </w:p>
    <w:p w14:paraId="35933D45" w14:textId="77777777" w:rsidR="00461244" w:rsidRDefault="00461244" w:rsidP="00461244">
      <w:pPr>
        <w:pStyle w:val="PL"/>
        <w:rPr>
          <w:rFonts w:cs="Courier New"/>
          <w:noProof w:val="0"/>
          <w:szCs w:val="16"/>
        </w:rPr>
      </w:pPr>
      <w:r>
        <w:rPr>
          <w:rFonts w:cs="Courier New"/>
          <w:noProof w:val="0"/>
          <w:szCs w:val="16"/>
        </w:rPr>
        <w:t xml:space="preserve">    EventsSubscReqData:</w:t>
      </w:r>
    </w:p>
    <w:p w14:paraId="6CA24812"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Identifies the events the application subscribes to.</w:t>
      </w:r>
    </w:p>
    <w:p w14:paraId="28B3C9BC"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object</w:t>
      </w:r>
    </w:p>
    <w:p w14:paraId="144EFA0E"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required</w:t>
      </w:r>
      <w:proofErr w:type="gramEnd"/>
      <w:r>
        <w:rPr>
          <w:rFonts w:cs="Courier New"/>
          <w:noProof w:val="0"/>
          <w:szCs w:val="16"/>
        </w:rPr>
        <w:t>:</w:t>
      </w:r>
    </w:p>
    <w:p w14:paraId="34DBACE0" w14:textId="77777777" w:rsidR="00461244" w:rsidRDefault="00461244" w:rsidP="00461244">
      <w:pPr>
        <w:pStyle w:val="PL"/>
        <w:rPr>
          <w:rFonts w:cs="Courier New"/>
          <w:noProof w:val="0"/>
          <w:szCs w:val="16"/>
        </w:rPr>
      </w:pPr>
      <w:r>
        <w:rPr>
          <w:rFonts w:cs="Courier New"/>
          <w:noProof w:val="0"/>
          <w:szCs w:val="16"/>
        </w:rPr>
        <w:t xml:space="preserve">        - </w:t>
      </w:r>
      <w:proofErr w:type="gramStart"/>
      <w:r>
        <w:rPr>
          <w:rFonts w:cs="Courier New"/>
          <w:noProof w:val="0"/>
          <w:szCs w:val="16"/>
        </w:rPr>
        <w:t>events</w:t>
      </w:r>
      <w:proofErr w:type="gramEnd"/>
    </w:p>
    <w:p w14:paraId="6A83D348" w14:textId="77777777" w:rsidR="00461244" w:rsidRDefault="00461244" w:rsidP="00461244">
      <w:pPr>
        <w:pStyle w:val="PL"/>
        <w:rPr>
          <w:rFonts w:cs="Courier New"/>
          <w:noProof w:val="0"/>
          <w:szCs w:val="16"/>
        </w:rPr>
      </w:pPr>
      <w:r>
        <w:rPr>
          <w:rFonts w:cs="Courier New"/>
          <w:noProof w:val="0"/>
          <w:szCs w:val="16"/>
        </w:rPr>
        <w:t xml:space="preserve">        - Uri</w:t>
      </w:r>
    </w:p>
    <w:p w14:paraId="5E4D5D0D" w14:textId="77777777" w:rsidR="00461244" w:rsidRDefault="00461244" w:rsidP="00461244">
      <w:pPr>
        <w:pStyle w:val="PL"/>
        <w:rPr>
          <w:rFonts w:cs="Courier New"/>
          <w:noProof w:val="0"/>
          <w:szCs w:val="16"/>
        </w:rPr>
      </w:pPr>
      <w:r>
        <w:rPr>
          <w:rFonts w:cs="Courier New"/>
          <w:noProof w:val="0"/>
          <w:szCs w:val="16"/>
        </w:rPr>
        <w:t xml:space="preserve">        - </w:t>
      </w:r>
      <w:proofErr w:type="gramStart"/>
      <w:r>
        <w:rPr>
          <w:rFonts w:cs="Courier New"/>
          <w:noProof w:val="0"/>
          <w:szCs w:val="16"/>
        </w:rPr>
        <w:t>notifCorreId</w:t>
      </w:r>
      <w:proofErr w:type="gramEnd"/>
    </w:p>
    <w:p w14:paraId="58F7AB24"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properties</w:t>
      </w:r>
      <w:proofErr w:type="gramEnd"/>
      <w:r>
        <w:rPr>
          <w:rFonts w:cs="Courier New"/>
          <w:noProof w:val="0"/>
          <w:szCs w:val="16"/>
        </w:rPr>
        <w:t>:</w:t>
      </w:r>
    </w:p>
    <w:p w14:paraId="306D61BD"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events</w:t>
      </w:r>
      <w:proofErr w:type="gramEnd"/>
      <w:r>
        <w:rPr>
          <w:rFonts w:cs="Courier New"/>
          <w:noProof w:val="0"/>
          <w:szCs w:val="16"/>
        </w:rPr>
        <w:t>:</w:t>
      </w:r>
    </w:p>
    <w:p w14:paraId="6F4B6B72"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array</w:t>
      </w:r>
    </w:p>
    <w:p w14:paraId="3B65E1CF"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items</w:t>
      </w:r>
      <w:proofErr w:type="gramEnd"/>
      <w:r>
        <w:rPr>
          <w:rFonts w:cs="Courier New"/>
          <w:noProof w:val="0"/>
          <w:szCs w:val="16"/>
        </w:rPr>
        <w:t>:</w:t>
      </w:r>
    </w:p>
    <w:p w14:paraId="4E94A388" w14:textId="77777777" w:rsidR="00461244" w:rsidRDefault="00461244" w:rsidP="00461244">
      <w:pPr>
        <w:pStyle w:val="PL"/>
        <w:rPr>
          <w:rFonts w:cs="Courier New"/>
          <w:noProof w:val="0"/>
          <w:szCs w:val="16"/>
        </w:rPr>
      </w:pPr>
      <w:r>
        <w:rPr>
          <w:rFonts w:cs="Courier New"/>
          <w:noProof w:val="0"/>
          <w:szCs w:val="16"/>
        </w:rPr>
        <w:t xml:space="preserve">            $ref: '#/components/schemas/TscEvent'</w:t>
      </w:r>
    </w:p>
    <w:p w14:paraId="3752705F" w14:textId="77777777" w:rsidR="00461244" w:rsidRDefault="00461244" w:rsidP="00461244">
      <w:pPr>
        <w:pStyle w:val="PL"/>
        <w:rPr>
          <w:noProof w:val="0"/>
        </w:rPr>
      </w:pPr>
      <w:r>
        <w:rPr>
          <w:noProof w:val="0"/>
        </w:rPr>
        <w:t xml:space="preserve">          </w:t>
      </w:r>
      <w:proofErr w:type="gramStart"/>
      <w:r>
        <w:rPr>
          <w:noProof w:val="0"/>
        </w:rPr>
        <w:t>minItems</w:t>
      </w:r>
      <w:proofErr w:type="gramEnd"/>
      <w:r>
        <w:rPr>
          <w:noProof w:val="0"/>
        </w:rPr>
        <w:t>: 1</w:t>
      </w:r>
    </w:p>
    <w:p w14:paraId="70ADCFCA"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notifUri</w:t>
      </w:r>
      <w:proofErr w:type="gramEnd"/>
      <w:r>
        <w:rPr>
          <w:rFonts w:cs="Courier New"/>
          <w:noProof w:val="0"/>
          <w:szCs w:val="16"/>
        </w:rPr>
        <w:t>:</w:t>
      </w:r>
    </w:p>
    <w:p w14:paraId="57096C12"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'TS29571_CommonData.yaml#/components/schemas/Uri'</w:t>
      </w:r>
    </w:p>
    <w:p w14:paraId="1F83D9C4"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qosMon</w:t>
      </w:r>
      <w:proofErr w:type="gramEnd"/>
      <w:r>
        <w:rPr>
          <w:rFonts w:cs="Courier New"/>
          <w:noProof w:val="0"/>
          <w:szCs w:val="16"/>
        </w:rPr>
        <w:t>:</w:t>
      </w:r>
    </w:p>
    <w:p w14:paraId="2045E4E9" w14:textId="186B2B8F" w:rsidR="00461244" w:rsidRDefault="00461244" w:rsidP="00461244">
      <w:pPr>
        <w:pStyle w:val="PL"/>
        <w:rPr>
          <w:rFonts w:cs="Courier New"/>
          <w:noProof w:val="0"/>
          <w:szCs w:val="16"/>
        </w:rPr>
      </w:pPr>
      <w:r>
        <w:rPr>
          <w:rFonts w:cs="Courier New"/>
          <w:noProof w:val="0"/>
          <w:szCs w:val="16"/>
        </w:rPr>
        <w:t xml:space="preserve">          $ref: 'TS291</w:t>
      </w:r>
      <w:r w:rsidR="00DA4F4B">
        <w:rPr>
          <w:rFonts w:cs="Courier New"/>
          <w:noProof w:val="0"/>
          <w:szCs w:val="16"/>
        </w:rPr>
        <w:t>2</w:t>
      </w:r>
      <w:r>
        <w:rPr>
          <w:rFonts w:cs="Courier New"/>
          <w:noProof w:val="0"/>
          <w:szCs w:val="16"/>
        </w:rPr>
        <w:t>2_</w:t>
      </w:r>
      <w:r>
        <w:t>AsSessionWithQoS</w:t>
      </w:r>
      <w:r>
        <w:rPr>
          <w:rFonts w:cs="Courier New"/>
          <w:noProof w:val="0"/>
          <w:szCs w:val="16"/>
        </w:rPr>
        <w:t>.yaml#/components/schemas/</w:t>
      </w:r>
      <w:r>
        <w:t>QosMonitoringInformation</w:t>
      </w:r>
      <w:r>
        <w:rPr>
          <w:rFonts w:cs="Courier New"/>
          <w:noProof w:val="0"/>
          <w:szCs w:val="16"/>
        </w:rPr>
        <w:t>'</w:t>
      </w:r>
    </w:p>
    <w:p w14:paraId="346B74AB" w14:textId="77777777" w:rsidR="00461244" w:rsidRDefault="00461244" w:rsidP="00461244">
      <w:pPr>
        <w:pStyle w:val="PL"/>
        <w:rPr>
          <w:rFonts w:cs="Courier New"/>
          <w:noProof w:val="0"/>
          <w:szCs w:val="16"/>
        </w:rPr>
      </w:pPr>
      <w:r>
        <w:rPr>
          <w:noProof w:val="0"/>
        </w:rPr>
        <w:t xml:space="preserve">          </w:t>
      </w:r>
      <w:proofErr w:type="gramStart"/>
      <w:r>
        <w:rPr>
          <w:noProof w:val="0"/>
        </w:rPr>
        <w:t>minItems</w:t>
      </w:r>
      <w:proofErr w:type="gramEnd"/>
      <w:r>
        <w:rPr>
          <w:noProof w:val="0"/>
        </w:rPr>
        <w:t>: 1</w:t>
      </w:r>
    </w:p>
    <w:p w14:paraId="19679C8A"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usgThres</w:t>
      </w:r>
      <w:proofErr w:type="gramEnd"/>
      <w:r>
        <w:rPr>
          <w:rFonts w:cs="Courier New"/>
          <w:noProof w:val="0"/>
          <w:szCs w:val="16"/>
        </w:rPr>
        <w:t>:</w:t>
      </w:r>
    </w:p>
    <w:p w14:paraId="36ED1A7F" w14:textId="77777777" w:rsidR="00461244" w:rsidRDefault="00461244" w:rsidP="00461244">
      <w:pPr>
        <w:pStyle w:val="PL"/>
        <w:rPr>
          <w:rFonts w:cs="Courier New"/>
          <w:noProof w:val="0"/>
          <w:szCs w:val="16"/>
        </w:rPr>
      </w:pPr>
      <w:r>
        <w:rPr>
          <w:rFonts w:cs="Courier New"/>
          <w:noProof w:val="0"/>
          <w:szCs w:val="16"/>
        </w:rPr>
        <w:t xml:space="preserve">          $ref: 'TS29122_CommonData.yaml#/components/schemas/UsageThreshold'</w:t>
      </w:r>
    </w:p>
    <w:p w14:paraId="411E551A"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notifCorreId</w:t>
      </w:r>
      <w:proofErr w:type="gramEnd"/>
      <w:r>
        <w:rPr>
          <w:rFonts w:cs="Courier New"/>
          <w:noProof w:val="0"/>
          <w:szCs w:val="16"/>
        </w:rPr>
        <w:t>:</w:t>
      </w:r>
    </w:p>
    <w:p w14:paraId="43B38D8D"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string</w:t>
      </w:r>
    </w:p>
    <w:p w14:paraId="5A4A4286" w14:textId="77777777" w:rsidR="00461244" w:rsidRDefault="00461244" w:rsidP="00461244">
      <w:pPr>
        <w:pStyle w:val="PL"/>
        <w:rPr>
          <w:rFonts w:cs="Courier New"/>
          <w:noProof w:val="0"/>
          <w:szCs w:val="16"/>
        </w:rPr>
      </w:pPr>
      <w:r>
        <w:rPr>
          <w:rFonts w:cs="Courier New"/>
          <w:noProof w:val="0"/>
          <w:szCs w:val="16"/>
        </w:rPr>
        <w:t xml:space="preserve">    EventsSubscReqDataRm:</w:t>
      </w:r>
    </w:p>
    <w:p w14:paraId="6DE6E286"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xml:space="preserve">: </w:t>
      </w:r>
      <w:r>
        <w:rPr>
          <w:noProof w:val="0"/>
        </w:rPr>
        <w:t>this data type is defined in the same way as the EventsSubscReqData data type, but with the OpenAPI nullable property set to true.</w:t>
      </w:r>
    </w:p>
    <w:p w14:paraId="4D8D1255"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object</w:t>
      </w:r>
    </w:p>
    <w:p w14:paraId="38053732"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required</w:t>
      </w:r>
      <w:proofErr w:type="gramEnd"/>
      <w:r>
        <w:rPr>
          <w:rFonts w:cs="Courier New"/>
          <w:noProof w:val="0"/>
          <w:szCs w:val="16"/>
        </w:rPr>
        <w:t>:</w:t>
      </w:r>
    </w:p>
    <w:p w14:paraId="3B235DB8" w14:textId="77777777" w:rsidR="00461244" w:rsidRDefault="00461244" w:rsidP="00461244">
      <w:pPr>
        <w:pStyle w:val="PL"/>
        <w:rPr>
          <w:rFonts w:cs="Courier New"/>
          <w:noProof w:val="0"/>
          <w:szCs w:val="16"/>
        </w:rPr>
      </w:pPr>
      <w:r>
        <w:rPr>
          <w:rFonts w:cs="Courier New"/>
          <w:noProof w:val="0"/>
          <w:szCs w:val="16"/>
        </w:rPr>
        <w:t xml:space="preserve">        - </w:t>
      </w:r>
      <w:proofErr w:type="gramStart"/>
      <w:r>
        <w:rPr>
          <w:rFonts w:cs="Courier New"/>
          <w:noProof w:val="0"/>
          <w:szCs w:val="16"/>
        </w:rPr>
        <w:t>events</w:t>
      </w:r>
      <w:proofErr w:type="gramEnd"/>
    </w:p>
    <w:p w14:paraId="56CF2C8A"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properties</w:t>
      </w:r>
      <w:proofErr w:type="gramEnd"/>
      <w:r>
        <w:rPr>
          <w:rFonts w:cs="Courier New"/>
          <w:noProof w:val="0"/>
          <w:szCs w:val="16"/>
        </w:rPr>
        <w:t>:</w:t>
      </w:r>
    </w:p>
    <w:p w14:paraId="64EC9C06"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events</w:t>
      </w:r>
      <w:proofErr w:type="gramEnd"/>
      <w:r>
        <w:rPr>
          <w:rFonts w:cs="Courier New"/>
          <w:noProof w:val="0"/>
          <w:szCs w:val="16"/>
        </w:rPr>
        <w:t>:</w:t>
      </w:r>
    </w:p>
    <w:p w14:paraId="642A6F9D"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array</w:t>
      </w:r>
    </w:p>
    <w:p w14:paraId="4B08C748"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items</w:t>
      </w:r>
      <w:proofErr w:type="gramEnd"/>
      <w:r>
        <w:rPr>
          <w:rFonts w:cs="Courier New"/>
          <w:noProof w:val="0"/>
          <w:szCs w:val="16"/>
        </w:rPr>
        <w:t>:</w:t>
      </w:r>
    </w:p>
    <w:p w14:paraId="2AD1E88E" w14:textId="77777777" w:rsidR="00461244" w:rsidRDefault="00461244" w:rsidP="00461244">
      <w:pPr>
        <w:pStyle w:val="PL"/>
        <w:rPr>
          <w:rFonts w:cs="Courier New"/>
          <w:noProof w:val="0"/>
          <w:szCs w:val="16"/>
        </w:rPr>
      </w:pPr>
      <w:r>
        <w:rPr>
          <w:rFonts w:cs="Courier New"/>
          <w:noProof w:val="0"/>
          <w:szCs w:val="16"/>
        </w:rPr>
        <w:t xml:space="preserve">            $ref: '#/components/schemas/TscEvent'</w:t>
      </w:r>
    </w:p>
    <w:p w14:paraId="51D3496E"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notifUri</w:t>
      </w:r>
      <w:proofErr w:type="gramEnd"/>
      <w:r>
        <w:rPr>
          <w:rFonts w:cs="Courier New"/>
          <w:noProof w:val="0"/>
          <w:szCs w:val="16"/>
        </w:rPr>
        <w:t>:</w:t>
      </w:r>
    </w:p>
    <w:p w14:paraId="31B4E37E"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'TS29571_CommonData.yaml#/components/schemas/Uri'</w:t>
      </w:r>
    </w:p>
    <w:p w14:paraId="03882D26"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qosMon</w:t>
      </w:r>
      <w:proofErr w:type="gramEnd"/>
      <w:r>
        <w:rPr>
          <w:rFonts w:cs="Courier New"/>
          <w:noProof w:val="0"/>
          <w:szCs w:val="16"/>
        </w:rPr>
        <w:t>:</w:t>
      </w:r>
    </w:p>
    <w:p w14:paraId="1A38AC27" w14:textId="630A25F0" w:rsidR="00461244" w:rsidRDefault="00461244" w:rsidP="00461244">
      <w:pPr>
        <w:pStyle w:val="PL"/>
        <w:rPr>
          <w:rFonts w:cs="Courier New"/>
          <w:noProof w:val="0"/>
          <w:szCs w:val="16"/>
        </w:rPr>
      </w:pPr>
      <w:r>
        <w:rPr>
          <w:rFonts w:cs="Courier New"/>
          <w:noProof w:val="0"/>
          <w:szCs w:val="16"/>
        </w:rPr>
        <w:t xml:space="preserve">          $ref: 'TS291</w:t>
      </w:r>
      <w:r w:rsidR="00DA4F4B">
        <w:rPr>
          <w:rFonts w:cs="Courier New"/>
          <w:noProof w:val="0"/>
          <w:szCs w:val="16"/>
        </w:rPr>
        <w:t>2</w:t>
      </w:r>
      <w:r>
        <w:rPr>
          <w:rFonts w:cs="Courier New"/>
          <w:noProof w:val="0"/>
          <w:szCs w:val="16"/>
        </w:rPr>
        <w:t>2_</w:t>
      </w:r>
      <w:r>
        <w:t>AsSessionWithQoS</w:t>
      </w:r>
      <w:r>
        <w:rPr>
          <w:rFonts w:cs="Courier New"/>
          <w:noProof w:val="0"/>
          <w:szCs w:val="16"/>
        </w:rPr>
        <w:t>.yaml#/components/schemas/</w:t>
      </w:r>
      <w:r>
        <w:t>QosMonitoringInformationRm</w:t>
      </w:r>
      <w:r>
        <w:rPr>
          <w:rFonts w:cs="Courier New"/>
          <w:noProof w:val="0"/>
          <w:szCs w:val="16"/>
        </w:rPr>
        <w:t>'</w:t>
      </w:r>
    </w:p>
    <w:p w14:paraId="0B310121" w14:textId="77777777" w:rsidR="00461244" w:rsidRDefault="00461244" w:rsidP="00461244">
      <w:pPr>
        <w:pStyle w:val="PL"/>
        <w:rPr>
          <w:rFonts w:cs="Courier New"/>
          <w:noProof w:val="0"/>
          <w:szCs w:val="16"/>
        </w:rPr>
      </w:pPr>
      <w:r>
        <w:rPr>
          <w:noProof w:val="0"/>
        </w:rPr>
        <w:t xml:space="preserve">          </w:t>
      </w:r>
      <w:proofErr w:type="gramStart"/>
      <w:r>
        <w:rPr>
          <w:noProof w:val="0"/>
        </w:rPr>
        <w:t>minItems</w:t>
      </w:r>
      <w:proofErr w:type="gramEnd"/>
      <w:r>
        <w:rPr>
          <w:noProof w:val="0"/>
        </w:rPr>
        <w:t>: 1</w:t>
      </w:r>
    </w:p>
    <w:p w14:paraId="720501DD"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usgThres</w:t>
      </w:r>
      <w:proofErr w:type="gramEnd"/>
      <w:r>
        <w:rPr>
          <w:rFonts w:cs="Courier New"/>
          <w:noProof w:val="0"/>
          <w:szCs w:val="16"/>
        </w:rPr>
        <w:t>:</w:t>
      </w:r>
    </w:p>
    <w:p w14:paraId="452561F0" w14:textId="77777777" w:rsidR="00461244" w:rsidRDefault="00461244" w:rsidP="00461244">
      <w:pPr>
        <w:pStyle w:val="PL"/>
        <w:rPr>
          <w:rFonts w:cs="Courier New"/>
          <w:noProof w:val="0"/>
          <w:szCs w:val="16"/>
        </w:rPr>
      </w:pPr>
      <w:r>
        <w:rPr>
          <w:rFonts w:cs="Courier New"/>
          <w:noProof w:val="0"/>
          <w:szCs w:val="16"/>
        </w:rPr>
        <w:t xml:space="preserve">          $ref: 'TS29122_CommonData.yaml#/components/schemas/UsageThresholdRm'</w:t>
      </w:r>
    </w:p>
    <w:p w14:paraId="462B0855"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notifCorreId</w:t>
      </w:r>
      <w:proofErr w:type="gramEnd"/>
      <w:r>
        <w:rPr>
          <w:rFonts w:cs="Courier New"/>
          <w:noProof w:val="0"/>
          <w:szCs w:val="16"/>
        </w:rPr>
        <w:t>:</w:t>
      </w:r>
    </w:p>
    <w:p w14:paraId="7BEB7E0A"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string</w:t>
      </w:r>
    </w:p>
    <w:p w14:paraId="144F4BAF"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nullable</w:t>
      </w:r>
      <w:proofErr w:type="gramEnd"/>
      <w:r>
        <w:rPr>
          <w:rFonts w:cs="Courier New"/>
          <w:noProof w:val="0"/>
          <w:szCs w:val="16"/>
        </w:rPr>
        <w:t>: true</w:t>
      </w:r>
    </w:p>
    <w:p w14:paraId="41172A67" w14:textId="77777777" w:rsidR="00461244" w:rsidRDefault="00461244" w:rsidP="00461244">
      <w:pPr>
        <w:pStyle w:val="PL"/>
        <w:rPr>
          <w:rFonts w:cs="Courier New"/>
          <w:noProof w:val="0"/>
          <w:szCs w:val="16"/>
        </w:rPr>
      </w:pPr>
      <w:r>
        <w:rPr>
          <w:rFonts w:cs="Courier New"/>
          <w:noProof w:val="0"/>
          <w:szCs w:val="16"/>
        </w:rPr>
        <w:t xml:space="preserve">    EventsNotification:</w:t>
      </w:r>
    </w:p>
    <w:p w14:paraId="30C2833E"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describes the notification of a matched event</w:t>
      </w:r>
    </w:p>
    <w:p w14:paraId="3131A27D"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object</w:t>
      </w:r>
    </w:p>
    <w:p w14:paraId="58335B64"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required</w:t>
      </w:r>
      <w:proofErr w:type="gramEnd"/>
      <w:r>
        <w:rPr>
          <w:rFonts w:cs="Courier New"/>
          <w:noProof w:val="0"/>
          <w:szCs w:val="16"/>
        </w:rPr>
        <w:t>:</w:t>
      </w:r>
    </w:p>
    <w:p w14:paraId="4545FE31" w14:textId="77777777" w:rsidR="00461244" w:rsidRDefault="00461244" w:rsidP="00461244">
      <w:pPr>
        <w:pStyle w:val="PL"/>
        <w:rPr>
          <w:rFonts w:cs="Courier New"/>
          <w:noProof w:val="0"/>
          <w:szCs w:val="16"/>
        </w:rPr>
      </w:pPr>
      <w:r>
        <w:rPr>
          <w:rFonts w:cs="Courier New"/>
          <w:noProof w:val="0"/>
          <w:szCs w:val="16"/>
        </w:rPr>
        <w:t xml:space="preserve">        - </w:t>
      </w:r>
      <w:r>
        <w:rPr>
          <w:lang w:eastAsia="zh-CN"/>
        </w:rPr>
        <w:t>notifCorreId</w:t>
      </w:r>
    </w:p>
    <w:p w14:paraId="2935891A" w14:textId="77777777" w:rsidR="00461244" w:rsidRDefault="00461244" w:rsidP="00461244">
      <w:pPr>
        <w:pStyle w:val="PL"/>
        <w:rPr>
          <w:rFonts w:cs="Courier New"/>
          <w:noProof w:val="0"/>
          <w:szCs w:val="16"/>
        </w:rPr>
      </w:pPr>
      <w:r>
        <w:rPr>
          <w:rFonts w:cs="Courier New"/>
          <w:noProof w:val="0"/>
          <w:szCs w:val="16"/>
        </w:rPr>
        <w:t xml:space="preserve">        - </w:t>
      </w:r>
      <w:proofErr w:type="gramStart"/>
      <w:r>
        <w:rPr>
          <w:rFonts w:cs="Courier New"/>
          <w:noProof w:val="0"/>
          <w:szCs w:val="16"/>
        </w:rPr>
        <w:t>events</w:t>
      </w:r>
      <w:proofErr w:type="gramEnd"/>
    </w:p>
    <w:p w14:paraId="05D9621F" w14:textId="77777777" w:rsidR="00461244" w:rsidRDefault="00461244" w:rsidP="00461244">
      <w:pPr>
        <w:pStyle w:val="PL"/>
        <w:rPr>
          <w:rFonts w:cs="Courier New"/>
          <w:noProof w:val="0"/>
          <w:szCs w:val="16"/>
        </w:rPr>
      </w:pPr>
      <w:r>
        <w:rPr>
          <w:rFonts w:cs="Courier New"/>
          <w:noProof w:val="0"/>
          <w:szCs w:val="16"/>
        </w:rPr>
        <w:lastRenderedPageBreak/>
        <w:t xml:space="preserve">      </w:t>
      </w:r>
      <w:proofErr w:type="gramStart"/>
      <w:r>
        <w:rPr>
          <w:rFonts w:cs="Courier New"/>
          <w:noProof w:val="0"/>
          <w:szCs w:val="16"/>
        </w:rPr>
        <w:t>properties</w:t>
      </w:r>
      <w:proofErr w:type="gramEnd"/>
      <w:r>
        <w:rPr>
          <w:rFonts w:cs="Courier New"/>
          <w:noProof w:val="0"/>
          <w:szCs w:val="16"/>
        </w:rPr>
        <w:t>:</w:t>
      </w:r>
    </w:p>
    <w:p w14:paraId="0FFEF5BE" w14:textId="77777777" w:rsidR="00467A29" w:rsidRDefault="00467A29" w:rsidP="00467A29">
      <w:pPr>
        <w:pStyle w:val="PL"/>
        <w:rPr>
          <w:rFonts w:cs="Courier New"/>
          <w:noProof w:val="0"/>
          <w:szCs w:val="16"/>
        </w:rPr>
      </w:pPr>
      <w:r>
        <w:rPr>
          <w:rFonts w:cs="Courier New"/>
          <w:noProof w:val="0"/>
          <w:szCs w:val="16"/>
        </w:rPr>
        <w:t xml:space="preserve">        </w:t>
      </w:r>
      <w:proofErr w:type="gramStart"/>
      <w:r>
        <w:rPr>
          <w:rFonts w:cs="Courier New"/>
          <w:noProof w:val="0"/>
          <w:szCs w:val="16"/>
        </w:rPr>
        <w:t>notifCorreId</w:t>
      </w:r>
      <w:proofErr w:type="gramEnd"/>
      <w:r>
        <w:rPr>
          <w:rFonts w:cs="Courier New"/>
          <w:noProof w:val="0"/>
          <w:szCs w:val="16"/>
        </w:rPr>
        <w:t>:</w:t>
      </w:r>
    </w:p>
    <w:p w14:paraId="3FE003CF" w14:textId="43262FD2" w:rsidR="00467A29" w:rsidRDefault="00467A29" w:rsidP="00467A29">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string</w:t>
      </w:r>
    </w:p>
    <w:p w14:paraId="7F95F129"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events</w:t>
      </w:r>
      <w:proofErr w:type="gramEnd"/>
      <w:r>
        <w:rPr>
          <w:rFonts w:cs="Courier New"/>
          <w:noProof w:val="0"/>
          <w:szCs w:val="16"/>
        </w:rPr>
        <w:t>:</w:t>
      </w:r>
    </w:p>
    <w:p w14:paraId="3651B10C"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array</w:t>
      </w:r>
    </w:p>
    <w:p w14:paraId="7701FCA3" w14:textId="77777777" w:rsidR="00461244" w:rsidRDefault="00461244" w:rsidP="00461244">
      <w:pPr>
        <w:pStyle w:val="PL"/>
        <w:rPr>
          <w:rFonts w:cs="Courier New"/>
          <w:noProof w:val="0"/>
          <w:szCs w:val="16"/>
        </w:rPr>
      </w:pPr>
      <w:r>
        <w:rPr>
          <w:rFonts w:cs="Courier New"/>
          <w:noProof w:val="0"/>
          <w:szCs w:val="16"/>
        </w:rPr>
        <w:t xml:space="preserve">          </w:t>
      </w:r>
      <w:proofErr w:type="gramStart"/>
      <w:r>
        <w:rPr>
          <w:rFonts w:cs="Courier New"/>
          <w:noProof w:val="0"/>
          <w:szCs w:val="16"/>
        </w:rPr>
        <w:t>items</w:t>
      </w:r>
      <w:proofErr w:type="gramEnd"/>
      <w:r>
        <w:rPr>
          <w:rFonts w:cs="Courier New"/>
          <w:noProof w:val="0"/>
          <w:szCs w:val="16"/>
        </w:rPr>
        <w:t>:</w:t>
      </w:r>
    </w:p>
    <w:p w14:paraId="2245ECE8" w14:textId="5B5577A2" w:rsidR="00461244" w:rsidRDefault="00461244" w:rsidP="00461244">
      <w:pPr>
        <w:pStyle w:val="PL"/>
        <w:rPr>
          <w:rFonts w:cs="Courier New"/>
          <w:noProof w:val="0"/>
          <w:szCs w:val="16"/>
        </w:rPr>
      </w:pPr>
      <w:r>
        <w:rPr>
          <w:rFonts w:cs="Courier New"/>
          <w:noProof w:val="0"/>
          <w:szCs w:val="16"/>
        </w:rPr>
        <w:t xml:space="preserve">            $ref: '#/components/schemas/</w:t>
      </w:r>
      <w:r w:rsidR="00467A29">
        <w:rPr>
          <w:rFonts w:cs="Courier New"/>
          <w:noProof w:val="0"/>
          <w:szCs w:val="16"/>
        </w:rPr>
        <w:t>EventNotification</w:t>
      </w:r>
      <w:r>
        <w:rPr>
          <w:rFonts w:cs="Courier New"/>
          <w:noProof w:val="0"/>
          <w:szCs w:val="16"/>
        </w:rPr>
        <w:t>'</w:t>
      </w:r>
    </w:p>
    <w:p w14:paraId="6F9E4523" w14:textId="77777777" w:rsidR="00461244" w:rsidRDefault="00461244" w:rsidP="00461244">
      <w:pPr>
        <w:pStyle w:val="PL"/>
        <w:rPr>
          <w:noProof w:val="0"/>
        </w:rPr>
      </w:pPr>
      <w:r>
        <w:rPr>
          <w:noProof w:val="0"/>
        </w:rPr>
        <w:t xml:space="preserve">          </w:t>
      </w:r>
      <w:proofErr w:type="gramStart"/>
      <w:r>
        <w:rPr>
          <w:noProof w:val="0"/>
        </w:rPr>
        <w:t>minItems</w:t>
      </w:r>
      <w:proofErr w:type="gramEnd"/>
      <w:r>
        <w:rPr>
          <w:noProof w:val="0"/>
        </w:rPr>
        <w:t>: 1</w:t>
      </w:r>
    </w:p>
    <w:p w14:paraId="43D76C11" w14:textId="77777777" w:rsidR="00461244" w:rsidRDefault="00461244" w:rsidP="00461244">
      <w:pPr>
        <w:pStyle w:val="PL"/>
        <w:rPr>
          <w:rFonts w:cs="Courier New"/>
          <w:noProof w:val="0"/>
          <w:szCs w:val="16"/>
        </w:rPr>
      </w:pPr>
    </w:p>
    <w:p w14:paraId="0105FBBE" w14:textId="77777777" w:rsidR="00467A29" w:rsidRDefault="00467A29" w:rsidP="00467A29">
      <w:pPr>
        <w:pStyle w:val="PL"/>
        <w:rPr>
          <w:rFonts w:cs="Courier New"/>
          <w:noProof w:val="0"/>
          <w:szCs w:val="16"/>
        </w:rPr>
      </w:pPr>
      <w:r>
        <w:rPr>
          <w:rFonts w:cs="Courier New"/>
          <w:noProof w:val="0"/>
          <w:szCs w:val="16"/>
        </w:rPr>
        <w:t xml:space="preserve">    EventNotification:</w:t>
      </w:r>
    </w:p>
    <w:p w14:paraId="5D976816" w14:textId="77777777" w:rsidR="00467A29" w:rsidRDefault="00467A29" w:rsidP="00467A29">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describes a notification of an matched event</w:t>
      </w:r>
    </w:p>
    <w:p w14:paraId="1480F973" w14:textId="77777777" w:rsidR="00467A29" w:rsidRDefault="00467A29" w:rsidP="00467A29">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object</w:t>
      </w:r>
    </w:p>
    <w:p w14:paraId="32EE6D78" w14:textId="77777777" w:rsidR="00467A29" w:rsidRDefault="00467A29" w:rsidP="00467A29">
      <w:pPr>
        <w:pStyle w:val="PL"/>
        <w:rPr>
          <w:rFonts w:cs="Courier New"/>
          <w:noProof w:val="0"/>
          <w:szCs w:val="16"/>
        </w:rPr>
      </w:pPr>
      <w:r>
        <w:rPr>
          <w:rFonts w:cs="Courier New"/>
          <w:noProof w:val="0"/>
          <w:szCs w:val="16"/>
        </w:rPr>
        <w:t xml:space="preserve">      </w:t>
      </w:r>
      <w:proofErr w:type="gramStart"/>
      <w:r>
        <w:rPr>
          <w:rFonts w:cs="Courier New"/>
          <w:noProof w:val="0"/>
          <w:szCs w:val="16"/>
        </w:rPr>
        <w:t>required</w:t>
      </w:r>
      <w:proofErr w:type="gramEnd"/>
      <w:r>
        <w:rPr>
          <w:rFonts w:cs="Courier New"/>
          <w:noProof w:val="0"/>
          <w:szCs w:val="16"/>
        </w:rPr>
        <w:t>:</w:t>
      </w:r>
    </w:p>
    <w:p w14:paraId="7FEA7360" w14:textId="77777777" w:rsidR="00467A29" w:rsidRDefault="00467A29" w:rsidP="00467A29">
      <w:pPr>
        <w:pStyle w:val="PL"/>
        <w:rPr>
          <w:rFonts w:cs="Courier New"/>
          <w:noProof w:val="0"/>
          <w:szCs w:val="16"/>
        </w:rPr>
      </w:pPr>
      <w:r>
        <w:rPr>
          <w:rFonts w:cs="Courier New"/>
          <w:noProof w:val="0"/>
          <w:szCs w:val="16"/>
        </w:rPr>
        <w:t xml:space="preserve">        - </w:t>
      </w:r>
      <w:proofErr w:type="gramStart"/>
      <w:r>
        <w:rPr>
          <w:rFonts w:cs="Courier New"/>
          <w:noProof w:val="0"/>
          <w:szCs w:val="16"/>
        </w:rPr>
        <w:t>event</w:t>
      </w:r>
      <w:proofErr w:type="gramEnd"/>
    </w:p>
    <w:p w14:paraId="60592175" w14:textId="77777777" w:rsidR="00467A29" w:rsidRDefault="00467A29" w:rsidP="00467A29">
      <w:pPr>
        <w:pStyle w:val="PL"/>
        <w:rPr>
          <w:rFonts w:cs="Courier New"/>
          <w:noProof w:val="0"/>
          <w:szCs w:val="16"/>
        </w:rPr>
      </w:pPr>
      <w:r>
        <w:rPr>
          <w:rFonts w:cs="Courier New"/>
          <w:noProof w:val="0"/>
          <w:szCs w:val="16"/>
        </w:rPr>
        <w:t xml:space="preserve">      </w:t>
      </w:r>
      <w:proofErr w:type="gramStart"/>
      <w:r>
        <w:rPr>
          <w:rFonts w:cs="Courier New"/>
          <w:noProof w:val="0"/>
          <w:szCs w:val="16"/>
        </w:rPr>
        <w:t>properties</w:t>
      </w:r>
      <w:proofErr w:type="gramEnd"/>
      <w:r>
        <w:rPr>
          <w:rFonts w:cs="Courier New"/>
          <w:noProof w:val="0"/>
          <w:szCs w:val="16"/>
        </w:rPr>
        <w:t>:</w:t>
      </w:r>
    </w:p>
    <w:p w14:paraId="566581CF" w14:textId="77777777" w:rsidR="00467A29" w:rsidRDefault="00467A29" w:rsidP="00467A29">
      <w:pPr>
        <w:pStyle w:val="PL"/>
        <w:rPr>
          <w:rFonts w:cs="Courier New"/>
          <w:noProof w:val="0"/>
          <w:szCs w:val="16"/>
        </w:rPr>
      </w:pPr>
      <w:r>
        <w:rPr>
          <w:rFonts w:cs="Courier New"/>
          <w:noProof w:val="0"/>
          <w:szCs w:val="16"/>
        </w:rPr>
        <w:t xml:space="preserve">        </w:t>
      </w:r>
      <w:proofErr w:type="gramStart"/>
      <w:r>
        <w:rPr>
          <w:rFonts w:cs="Courier New"/>
          <w:noProof w:val="0"/>
          <w:szCs w:val="16"/>
        </w:rPr>
        <w:t>event</w:t>
      </w:r>
      <w:proofErr w:type="gramEnd"/>
      <w:r>
        <w:rPr>
          <w:rFonts w:cs="Courier New"/>
          <w:noProof w:val="0"/>
          <w:szCs w:val="16"/>
        </w:rPr>
        <w:t>:</w:t>
      </w:r>
    </w:p>
    <w:p w14:paraId="0F31C927" w14:textId="77777777" w:rsidR="00467A29" w:rsidRDefault="00467A29" w:rsidP="00467A29">
      <w:pPr>
        <w:pStyle w:val="PL"/>
        <w:rPr>
          <w:rFonts w:cs="Courier New"/>
          <w:noProof w:val="0"/>
          <w:szCs w:val="16"/>
        </w:rPr>
      </w:pPr>
      <w:r>
        <w:rPr>
          <w:rFonts w:cs="Courier New"/>
          <w:noProof w:val="0"/>
          <w:szCs w:val="16"/>
        </w:rPr>
        <w:t xml:space="preserve">          $ref: '#/components/schemas/TscEvent'</w:t>
      </w:r>
    </w:p>
    <w:p w14:paraId="03FEA6AD" w14:textId="77777777" w:rsidR="00467A29" w:rsidRDefault="00467A29" w:rsidP="00467A29">
      <w:pPr>
        <w:pStyle w:val="PL"/>
      </w:pPr>
      <w:r>
        <w:t xml:space="preserve">        flowIds:</w:t>
      </w:r>
    </w:p>
    <w:p w14:paraId="5B4CF597" w14:textId="77777777" w:rsidR="00467A29" w:rsidRDefault="00467A29" w:rsidP="00467A29">
      <w:pPr>
        <w:pStyle w:val="PL"/>
      </w:pPr>
      <w:r>
        <w:t xml:space="preserve">          type: array</w:t>
      </w:r>
    </w:p>
    <w:p w14:paraId="32768B48" w14:textId="77777777" w:rsidR="00467A29" w:rsidRDefault="00467A29" w:rsidP="00467A29">
      <w:pPr>
        <w:pStyle w:val="PL"/>
      </w:pPr>
      <w:r>
        <w:t xml:space="preserve">          items:</w:t>
      </w:r>
    </w:p>
    <w:p w14:paraId="08CA1271" w14:textId="77777777" w:rsidR="00467A29" w:rsidRDefault="00467A29" w:rsidP="00467A29">
      <w:pPr>
        <w:pStyle w:val="PL"/>
      </w:pPr>
      <w:r>
        <w:t xml:space="preserve">            type: integer</w:t>
      </w:r>
    </w:p>
    <w:p w14:paraId="4B321EE4" w14:textId="77777777" w:rsidR="00467A29" w:rsidRDefault="00467A29" w:rsidP="00467A29">
      <w:pPr>
        <w:pStyle w:val="PL"/>
      </w:pPr>
      <w:r>
        <w:t xml:space="preserve">          minItems: 1</w:t>
      </w:r>
    </w:p>
    <w:p w14:paraId="5CD7E040" w14:textId="77777777" w:rsidR="00467A29" w:rsidRDefault="00467A29" w:rsidP="00467A29">
      <w:pPr>
        <w:pStyle w:val="PL"/>
        <w:rPr>
          <w:rFonts w:cs="Courier New"/>
          <w:noProof w:val="0"/>
          <w:szCs w:val="16"/>
        </w:rPr>
      </w:pPr>
      <w:r>
        <w:t xml:space="preserve">          description: Identifies the IP flows that were sent during event subscription</w:t>
      </w:r>
    </w:p>
    <w:p w14:paraId="60C2E5C4" w14:textId="77777777" w:rsidR="00467A29" w:rsidRDefault="00467A29" w:rsidP="00467A29">
      <w:pPr>
        <w:pStyle w:val="PL"/>
        <w:rPr>
          <w:rFonts w:cs="Courier New"/>
          <w:noProof w:val="0"/>
          <w:szCs w:val="16"/>
        </w:rPr>
      </w:pPr>
      <w:r>
        <w:rPr>
          <w:rFonts w:cs="Courier New"/>
          <w:noProof w:val="0"/>
          <w:szCs w:val="16"/>
        </w:rPr>
        <w:t xml:space="preserve">        </w:t>
      </w:r>
      <w:r>
        <w:t>qosMonReports</w:t>
      </w:r>
      <w:r>
        <w:rPr>
          <w:rFonts w:cs="Courier New"/>
          <w:noProof w:val="0"/>
          <w:szCs w:val="16"/>
        </w:rPr>
        <w:t>:</w:t>
      </w:r>
    </w:p>
    <w:p w14:paraId="2FF58D56" w14:textId="77777777" w:rsidR="00467A29" w:rsidRDefault="00467A29" w:rsidP="00467A29">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array</w:t>
      </w:r>
    </w:p>
    <w:p w14:paraId="7A3BDCC1" w14:textId="77777777" w:rsidR="00467A29" w:rsidRDefault="00467A29" w:rsidP="00467A29">
      <w:pPr>
        <w:pStyle w:val="PL"/>
        <w:rPr>
          <w:rFonts w:cs="Courier New"/>
          <w:noProof w:val="0"/>
          <w:szCs w:val="16"/>
        </w:rPr>
      </w:pPr>
      <w:r>
        <w:rPr>
          <w:rFonts w:cs="Courier New"/>
          <w:noProof w:val="0"/>
          <w:szCs w:val="16"/>
        </w:rPr>
        <w:t xml:space="preserve">          </w:t>
      </w:r>
      <w:proofErr w:type="gramStart"/>
      <w:r>
        <w:rPr>
          <w:rFonts w:cs="Courier New"/>
          <w:noProof w:val="0"/>
          <w:szCs w:val="16"/>
        </w:rPr>
        <w:t>items</w:t>
      </w:r>
      <w:proofErr w:type="gramEnd"/>
      <w:r>
        <w:rPr>
          <w:rFonts w:cs="Courier New"/>
          <w:noProof w:val="0"/>
          <w:szCs w:val="16"/>
        </w:rPr>
        <w:t>:</w:t>
      </w:r>
    </w:p>
    <w:p w14:paraId="6590C103" w14:textId="6B18DDAC" w:rsidR="00467A29" w:rsidRDefault="00467A29" w:rsidP="00467A29">
      <w:pPr>
        <w:pStyle w:val="PL"/>
        <w:rPr>
          <w:rFonts w:cs="Courier New"/>
          <w:noProof w:val="0"/>
          <w:szCs w:val="16"/>
        </w:rPr>
      </w:pPr>
      <w:r>
        <w:rPr>
          <w:rFonts w:cs="Courier New"/>
          <w:noProof w:val="0"/>
          <w:szCs w:val="16"/>
        </w:rPr>
        <w:t xml:space="preserve">            $ref: '</w:t>
      </w:r>
      <w:r>
        <w:rPr>
          <w:rFonts w:cs="Courier New"/>
          <w:szCs w:val="16"/>
        </w:rPr>
        <w:t>TS29122</w:t>
      </w:r>
      <w:r>
        <w:rPr>
          <w:rFonts w:cs="Courier New"/>
          <w:noProof w:val="0"/>
          <w:szCs w:val="16"/>
        </w:rPr>
        <w:t>_</w:t>
      </w:r>
      <w:r w:rsidR="0092799B">
        <w:t>AsSessionWithQoS</w:t>
      </w:r>
      <w:r>
        <w:rPr>
          <w:rFonts w:cs="Courier New"/>
          <w:noProof w:val="0"/>
          <w:szCs w:val="16"/>
        </w:rPr>
        <w:t>.yaml#/components/schemas/QosMonitoringReport'</w:t>
      </w:r>
    </w:p>
    <w:p w14:paraId="7D497551" w14:textId="77777777" w:rsidR="00467A29" w:rsidRDefault="00467A29" w:rsidP="00467A29">
      <w:pPr>
        <w:pStyle w:val="PL"/>
        <w:rPr>
          <w:noProof w:val="0"/>
        </w:rPr>
      </w:pPr>
      <w:r>
        <w:rPr>
          <w:noProof w:val="0"/>
        </w:rPr>
        <w:t xml:space="preserve">          </w:t>
      </w:r>
      <w:proofErr w:type="gramStart"/>
      <w:r>
        <w:rPr>
          <w:noProof w:val="0"/>
        </w:rPr>
        <w:t>minItems</w:t>
      </w:r>
      <w:proofErr w:type="gramEnd"/>
      <w:r>
        <w:rPr>
          <w:noProof w:val="0"/>
        </w:rPr>
        <w:t>: 1</w:t>
      </w:r>
    </w:p>
    <w:p w14:paraId="06268D7B" w14:textId="77777777" w:rsidR="00467A29" w:rsidRDefault="00467A29" w:rsidP="00467A29">
      <w:pPr>
        <w:pStyle w:val="PL"/>
        <w:rPr>
          <w:rFonts w:cs="Courier New"/>
          <w:noProof w:val="0"/>
          <w:szCs w:val="16"/>
        </w:rPr>
      </w:pPr>
      <w:r>
        <w:rPr>
          <w:rFonts w:cs="Courier New"/>
          <w:noProof w:val="0"/>
          <w:szCs w:val="16"/>
        </w:rPr>
        <w:t xml:space="preserve">        </w:t>
      </w:r>
      <w:proofErr w:type="gramStart"/>
      <w:r>
        <w:rPr>
          <w:rFonts w:cs="Courier New"/>
          <w:noProof w:val="0"/>
          <w:szCs w:val="16"/>
        </w:rPr>
        <w:t>usgRep</w:t>
      </w:r>
      <w:proofErr w:type="gramEnd"/>
      <w:r>
        <w:rPr>
          <w:rFonts w:cs="Courier New"/>
          <w:noProof w:val="0"/>
          <w:szCs w:val="16"/>
        </w:rPr>
        <w:t>:</w:t>
      </w:r>
    </w:p>
    <w:p w14:paraId="100E4E46" w14:textId="77777777" w:rsidR="00467A29" w:rsidRDefault="00467A29" w:rsidP="00467A29">
      <w:pPr>
        <w:pStyle w:val="PL"/>
        <w:rPr>
          <w:rFonts w:cs="Courier New"/>
          <w:noProof w:val="0"/>
          <w:szCs w:val="16"/>
        </w:rPr>
      </w:pPr>
      <w:r>
        <w:rPr>
          <w:rFonts w:cs="Courier New"/>
          <w:noProof w:val="0"/>
          <w:szCs w:val="16"/>
        </w:rPr>
        <w:t xml:space="preserve">          $ref: 'TS29122_CommonData.yaml#/components/schemas/AccumulatedUsage'</w:t>
      </w:r>
    </w:p>
    <w:p w14:paraId="0FDD9BD0" w14:textId="77777777" w:rsidR="00467A29" w:rsidRDefault="00467A29" w:rsidP="00467A29">
      <w:pPr>
        <w:pStyle w:val="PL"/>
        <w:rPr>
          <w:lang w:eastAsia="zh-CN"/>
        </w:rPr>
      </w:pPr>
      <w:r>
        <w:rPr>
          <w:lang w:eastAsia="zh-CN"/>
        </w:rPr>
        <w:t xml:space="preserve">        appliedQosRef:</w:t>
      </w:r>
    </w:p>
    <w:p w14:paraId="43AF3FDF" w14:textId="77777777" w:rsidR="00467A29" w:rsidRDefault="00467A29" w:rsidP="00467A29">
      <w:pPr>
        <w:pStyle w:val="PL"/>
        <w:rPr>
          <w:lang w:eastAsia="zh-CN"/>
        </w:rPr>
      </w:pPr>
      <w:r>
        <w:rPr>
          <w:lang w:eastAsia="zh-CN"/>
        </w:rPr>
        <w:t xml:space="preserve">          type: string</w:t>
      </w:r>
      <w:bookmarkStart w:id="1208" w:name="_GoBack"/>
      <w:bookmarkEnd w:id="1208"/>
    </w:p>
    <w:p w14:paraId="1338B1B4" w14:textId="35322887" w:rsidR="00467A29" w:rsidRDefault="00467A29" w:rsidP="00467A29">
      <w:pPr>
        <w:pStyle w:val="PL"/>
        <w:rPr>
          <w:rFonts w:cs="Courier New"/>
          <w:noProof w:val="0"/>
          <w:szCs w:val="16"/>
        </w:rPr>
      </w:pPr>
      <w:r>
        <w:t xml:space="preserve">          description: </w:t>
      </w:r>
      <w:r>
        <w:rPr>
          <w:lang w:eastAsia="zh-CN"/>
        </w:rPr>
        <w:t>The currently applied QoS reference. Applicable for event</w:t>
      </w:r>
      <w:r>
        <w:t xml:space="preserve"> QOS_NOT_GUARANTEED or SUCCESSFUL_RESOURCES_ALLOCATION.</w:t>
      </w:r>
    </w:p>
    <w:p w14:paraId="3A59A204" w14:textId="77777777" w:rsidR="00461244" w:rsidRDefault="00461244" w:rsidP="00461244">
      <w:pPr>
        <w:pStyle w:val="PL"/>
        <w:rPr>
          <w:rFonts w:cs="Courier New"/>
          <w:noProof w:val="0"/>
          <w:szCs w:val="16"/>
        </w:rPr>
      </w:pPr>
    </w:p>
    <w:p w14:paraId="1BA94521" w14:textId="77777777" w:rsidR="00461244" w:rsidRDefault="00461244" w:rsidP="00461244">
      <w:pPr>
        <w:pStyle w:val="PL"/>
      </w:pPr>
      <w:r>
        <w:t>#</w:t>
      </w:r>
    </w:p>
    <w:p w14:paraId="47CDB604" w14:textId="77777777" w:rsidR="00461244" w:rsidRDefault="00461244" w:rsidP="00461244">
      <w:pPr>
        <w:pStyle w:val="PL"/>
      </w:pPr>
      <w:r>
        <w:t># ENUMERATIONS DATA TYPES</w:t>
      </w:r>
    </w:p>
    <w:p w14:paraId="39CC85AE" w14:textId="77777777" w:rsidR="00461244" w:rsidRDefault="00461244" w:rsidP="00461244">
      <w:pPr>
        <w:pStyle w:val="PL"/>
      </w:pPr>
      <w:r>
        <w:t xml:space="preserve">#        </w:t>
      </w:r>
    </w:p>
    <w:p w14:paraId="76312FF6" w14:textId="77777777" w:rsidR="00461244" w:rsidRDefault="00461244" w:rsidP="00461244">
      <w:pPr>
        <w:pStyle w:val="PL"/>
      </w:pPr>
      <w:r>
        <w:t xml:space="preserve">    TscEvent:</w:t>
      </w:r>
    </w:p>
    <w:p w14:paraId="5809E2B5" w14:textId="77777777" w:rsidR="00461244" w:rsidRDefault="00461244" w:rsidP="00461244">
      <w:pPr>
        <w:pStyle w:val="PL"/>
        <w:rPr>
          <w:rFonts w:eastAsia="Batang"/>
        </w:rPr>
      </w:pPr>
      <w:r>
        <w:rPr>
          <w:rFonts w:eastAsia="Batang"/>
        </w:rPr>
        <w:t xml:space="preserve">      description: Represents an event to notify to the AF.</w:t>
      </w:r>
    </w:p>
    <w:p w14:paraId="0E4B1ACA" w14:textId="77777777" w:rsidR="00461244" w:rsidRDefault="00461244" w:rsidP="00461244">
      <w:pPr>
        <w:pStyle w:val="PL"/>
      </w:pPr>
      <w:r>
        <w:t xml:space="preserve">      anyOf:</w:t>
      </w:r>
    </w:p>
    <w:p w14:paraId="724F7379" w14:textId="77777777" w:rsidR="00461244" w:rsidRDefault="00461244" w:rsidP="00461244">
      <w:pPr>
        <w:pStyle w:val="PL"/>
      </w:pPr>
      <w:r>
        <w:t xml:space="preserve">      - type: string</w:t>
      </w:r>
    </w:p>
    <w:p w14:paraId="6D0DDCB8" w14:textId="77777777" w:rsidR="00461244" w:rsidRDefault="00461244" w:rsidP="00461244">
      <w:pPr>
        <w:pStyle w:val="PL"/>
      </w:pPr>
      <w:r>
        <w:t xml:space="preserve">        enum:</w:t>
      </w:r>
    </w:p>
    <w:p w14:paraId="47D9711C" w14:textId="77777777" w:rsidR="00461244" w:rsidRDefault="00461244" w:rsidP="00461244">
      <w:pPr>
        <w:pStyle w:val="PL"/>
      </w:pPr>
      <w:r>
        <w:t xml:space="preserve">          - FAILED_RESOURCES_ALLOCATION</w:t>
      </w:r>
    </w:p>
    <w:p w14:paraId="7BD51928" w14:textId="77777777" w:rsidR="00461244" w:rsidRDefault="00461244" w:rsidP="00461244">
      <w:pPr>
        <w:pStyle w:val="PL"/>
      </w:pPr>
      <w:r>
        <w:t xml:space="preserve">          - QOS_MONITORING</w:t>
      </w:r>
    </w:p>
    <w:p w14:paraId="39331981" w14:textId="77777777" w:rsidR="00461244" w:rsidRDefault="00461244" w:rsidP="00461244">
      <w:pPr>
        <w:pStyle w:val="PL"/>
      </w:pPr>
      <w:r>
        <w:t xml:space="preserve">          - QOS_GUARANTEED</w:t>
      </w:r>
    </w:p>
    <w:p w14:paraId="78663B02" w14:textId="77777777" w:rsidR="00461244" w:rsidRDefault="00461244" w:rsidP="00461244">
      <w:pPr>
        <w:pStyle w:val="PL"/>
      </w:pPr>
      <w:r>
        <w:t xml:space="preserve">          - QOS_NOT_GUARANTEED</w:t>
      </w:r>
    </w:p>
    <w:p w14:paraId="04F2B111" w14:textId="77777777" w:rsidR="00461244" w:rsidRDefault="00461244" w:rsidP="00461244">
      <w:pPr>
        <w:pStyle w:val="PL"/>
      </w:pPr>
      <w:r>
        <w:t xml:space="preserve">          - SUCCESSFUL_RESOURCES_ALLOCATION</w:t>
      </w:r>
    </w:p>
    <w:p w14:paraId="53DE9656" w14:textId="77777777" w:rsidR="00461244" w:rsidRDefault="00461244" w:rsidP="00461244">
      <w:pPr>
        <w:pStyle w:val="PL"/>
      </w:pPr>
      <w:r>
        <w:t xml:space="preserve">      - type: string</w:t>
      </w:r>
    </w:p>
    <w:p w14:paraId="1B448672" w14:textId="1D3A3DC8" w:rsidR="00461244" w:rsidRPr="00461244" w:rsidRDefault="00461244" w:rsidP="00796DAC">
      <w:pPr>
        <w:pStyle w:val="PL"/>
      </w:pPr>
      <w:r>
        <w:t>#</w:t>
      </w:r>
    </w:p>
    <w:p w14:paraId="544ED6DF" w14:textId="77777777" w:rsidR="00F90D6E" w:rsidRDefault="00F90D6E">
      <w:pPr>
        <w:spacing w:after="0"/>
        <w:rPr>
          <w:rFonts w:ascii="Arial" w:hAnsi="Arial"/>
          <w:sz w:val="36"/>
        </w:rPr>
      </w:pPr>
      <w:bookmarkStart w:id="1209" w:name="_Toc2086459"/>
      <w:bookmarkStart w:id="1210" w:name="_Toc67903575"/>
      <w:r>
        <w:br w:type="page"/>
      </w:r>
    </w:p>
    <w:p w14:paraId="42D68105" w14:textId="340C3B61" w:rsidR="003446B6" w:rsidRPr="004D3578" w:rsidRDefault="003446B6" w:rsidP="003446B6">
      <w:pPr>
        <w:pStyle w:val="8"/>
      </w:pPr>
      <w:bookmarkStart w:id="1211" w:name="_Toc89295788"/>
      <w:bookmarkStart w:id="1212" w:name="_Toc94261501"/>
      <w:bookmarkStart w:id="1213" w:name="_Toc97026889"/>
      <w:r w:rsidRPr="004D3578">
        <w:lastRenderedPageBreak/>
        <w:t xml:space="preserve">Annex </w:t>
      </w:r>
      <w:r w:rsidR="00890664">
        <w:t>B</w:t>
      </w:r>
      <w:r w:rsidRPr="004D3578">
        <w:t xml:space="preserve"> (informative)</w:t>
      </w:r>
      <w:proofErr w:type="gramStart"/>
      <w:r w:rsidRPr="004D3578">
        <w:t>:</w:t>
      </w:r>
      <w:proofErr w:type="gramEnd"/>
      <w:r w:rsidRPr="004D3578">
        <w:br/>
        <w:t>Change history</w:t>
      </w:r>
      <w:bookmarkEnd w:id="1209"/>
      <w:bookmarkEnd w:id="1210"/>
      <w:bookmarkEnd w:id="1211"/>
      <w:bookmarkEnd w:id="1212"/>
      <w:bookmarkEnd w:id="1213"/>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3446B6">
        <w:tc>
          <w:tcPr>
            <w:tcW w:w="800" w:type="dxa"/>
            <w:shd w:val="solid" w:color="FFFFFF" w:fill="auto"/>
          </w:tcPr>
          <w:p w14:paraId="70DB58D2" w14:textId="017396AA" w:rsidR="008A6D4A" w:rsidRPr="0016361A" w:rsidRDefault="00D615CF" w:rsidP="00D66618">
            <w:pPr>
              <w:pStyle w:val="TAC"/>
              <w:rPr>
                <w:sz w:val="16"/>
                <w:szCs w:val="16"/>
                <w:lang w:eastAsia="zh-CN"/>
              </w:rPr>
            </w:pPr>
            <w:r>
              <w:rPr>
                <w:rFonts w:hint="eastAsia"/>
                <w:sz w:val="16"/>
                <w:szCs w:val="16"/>
                <w:lang w:eastAsia="zh-CN"/>
              </w:rPr>
              <w:t>20</w:t>
            </w:r>
            <w:r>
              <w:rPr>
                <w:sz w:val="16"/>
                <w:szCs w:val="16"/>
                <w:lang w:eastAsia="zh-CN"/>
              </w:rPr>
              <w:t>21-08</w:t>
            </w:r>
          </w:p>
        </w:tc>
        <w:tc>
          <w:tcPr>
            <w:tcW w:w="800" w:type="dxa"/>
            <w:shd w:val="solid" w:color="FFFFFF" w:fill="auto"/>
          </w:tcPr>
          <w:p w14:paraId="29EB6A6D" w14:textId="77777777" w:rsidR="008A6D4A" w:rsidRPr="0016361A" w:rsidRDefault="008A6D4A" w:rsidP="00D66618">
            <w:pPr>
              <w:pStyle w:val="TAC"/>
              <w:rPr>
                <w:sz w:val="16"/>
                <w:szCs w:val="16"/>
              </w:rPr>
            </w:pPr>
          </w:p>
        </w:tc>
        <w:tc>
          <w:tcPr>
            <w:tcW w:w="1094" w:type="dxa"/>
            <w:shd w:val="solid" w:color="FFFFFF" w:fill="auto"/>
          </w:tcPr>
          <w:p w14:paraId="475E8E12" w14:textId="77777777" w:rsidR="008A6D4A" w:rsidRPr="0016361A" w:rsidRDefault="008A6D4A" w:rsidP="00D66618">
            <w:pPr>
              <w:pStyle w:val="TAC"/>
              <w:rPr>
                <w:sz w:val="16"/>
                <w:szCs w:val="16"/>
              </w:rPr>
            </w:pPr>
          </w:p>
        </w:tc>
        <w:tc>
          <w:tcPr>
            <w:tcW w:w="425"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4A4A33FB" w:rsidR="008A6D4A" w:rsidRPr="0016361A" w:rsidRDefault="00D615CF" w:rsidP="00D66618">
            <w:pPr>
              <w:pStyle w:val="TAL"/>
              <w:rPr>
                <w:sz w:val="16"/>
                <w:szCs w:val="16"/>
                <w:lang w:eastAsia="zh-CN"/>
              </w:rPr>
            </w:pPr>
            <w:r>
              <w:rPr>
                <w:rFonts w:hint="eastAsia"/>
                <w:sz w:val="16"/>
                <w:szCs w:val="16"/>
                <w:lang w:eastAsia="zh-CN"/>
              </w:rPr>
              <w:t>TS</w:t>
            </w:r>
            <w:r>
              <w:rPr>
                <w:sz w:val="16"/>
                <w:szCs w:val="16"/>
                <w:lang w:eastAsia="zh-CN"/>
              </w:rPr>
              <w:t xml:space="preserve"> skeleton</w:t>
            </w:r>
          </w:p>
        </w:tc>
        <w:tc>
          <w:tcPr>
            <w:tcW w:w="708" w:type="dxa"/>
            <w:shd w:val="solid" w:color="FFFFFF" w:fill="auto"/>
          </w:tcPr>
          <w:p w14:paraId="07E91DDB" w14:textId="0FF291C0" w:rsidR="008A6D4A" w:rsidRPr="0016361A" w:rsidRDefault="00D615CF" w:rsidP="00D66618">
            <w:pPr>
              <w:pStyle w:val="TAC"/>
              <w:rPr>
                <w:sz w:val="16"/>
                <w:szCs w:val="16"/>
                <w:lang w:eastAsia="zh-CN"/>
              </w:rPr>
            </w:pPr>
            <w:r>
              <w:rPr>
                <w:rFonts w:hint="eastAsia"/>
                <w:sz w:val="16"/>
                <w:szCs w:val="16"/>
                <w:lang w:eastAsia="zh-CN"/>
              </w:rPr>
              <w:t>0</w:t>
            </w:r>
            <w:r>
              <w:rPr>
                <w:sz w:val="16"/>
                <w:szCs w:val="16"/>
                <w:lang w:eastAsia="zh-CN"/>
              </w:rPr>
              <w:t>.0.0</w:t>
            </w:r>
          </w:p>
        </w:tc>
      </w:tr>
      <w:tr w:rsidR="004C7EB6" w:rsidRPr="00B54FF5" w14:paraId="41A464D2" w14:textId="77777777" w:rsidTr="003446B6">
        <w:tc>
          <w:tcPr>
            <w:tcW w:w="800" w:type="dxa"/>
            <w:shd w:val="solid" w:color="FFFFFF" w:fill="auto"/>
          </w:tcPr>
          <w:p w14:paraId="3C9E5B32" w14:textId="40724617" w:rsidR="004C7EB6" w:rsidRDefault="004C7EB6" w:rsidP="00D66618">
            <w:pPr>
              <w:pStyle w:val="TAC"/>
              <w:rPr>
                <w:sz w:val="16"/>
                <w:szCs w:val="16"/>
                <w:lang w:eastAsia="zh-CN"/>
              </w:rPr>
            </w:pPr>
            <w:r>
              <w:rPr>
                <w:rFonts w:hint="eastAsia"/>
                <w:sz w:val="16"/>
                <w:szCs w:val="16"/>
                <w:lang w:eastAsia="zh-CN"/>
              </w:rPr>
              <w:t>20</w:t>
            </w:r>
            <w:r>
              <w:rPr>
                <w:sz w:val="16"/>
                <w:szCs w:val="16"/>
                <w:lang w:eastAsia="zh-CN"/>
              </w:rPr>
              <w:t>21-08</w:t>
            </w:r>
          </w:p>
        </w:tc>
        <w:tc>
          <w:tcPr>
            <w:tcW w:w="800" w:type="dxa"/>
            <w:shd w:val="solid" w:color="FFFFFF" w:fill="auto"/>
          </w:tcPr>
          <w:p w14:paraId="221D73BE" w14:textId="0D8C279D" w:rsidR="004C7EB6" w:rsidRPr="0016361A" w:rsidRDefault="004C7EB6" w:rsidP="004C7EB6">
            <w:pPr>
              <w:pStyle w:val="TAC"/>
              <w:rPr>
                <w:sz w:val="16"/>
                <w:szCs w:val="16"/>
              </w:rPr>
            </w:pPr>
            <w:r>
              <w:rPr>
                <w:sz w:val="16"/>
                <w:szCs w:val="16"/>
              </w:rPr>
              <w:t>CT3#117e</w:t>
            </w:r>
          </w:p>
        </w:tc>
        <w:tc>
          <w:tcPr>
            <w:tcW w:w="1094" w:type="dxa"/>
            <w:shd w:val="solid" w:color="FFFFFF" w:fill="auto"/>
          </w:tcPr>
          <w:p w14:paraId="5EEE0D0C" w14:textId="51F6C09C" w:rsidR="004C7EB6" w:rsidRPr="0016361A" w:rsidRDefault="004C7EB6" w:rsidP="004C7EB6">
            <w:pPr>
              <w:pStyle w:val="TAC"/>
              <w:rPr>
                <w:sz w:val="16"/>
                <w:szCs w:val="16"/>
              </w:rPr>
            </w:pPr>
            <w:r>
              <w:rPr>
                <w:sz w:val="16"/>
                <w:szCs w:val="16"/>
              </w:rPr>
              <w:t>C3-214576</w:t>
            </w:r>
          </w:p>
        </w:tc>
        <w:tc>
          <w:tcPr>
            <w:tcW w:w="425" w:type="dxa"/>
            <w:shd w:val="solid" w:color="FFFFFF" w:fill="auto"/>
          </w:tcPr>
          <w:p w14:paraId="6D777B12" w14:textId="77777777" w:rsidR="004C7EB6" w:rsidRPr="0016361A" w:rsidRDefault="004C7EB6" w:rsidP="00D66618">
            <w:pPr>
              <w:pStyle w:val="TAL"/>
              <w:rPr>
                <w:sz w:val="16"/>
                <w:szCs w:val="16"/>
              </w:rPr>
            </w:pPr>
          </w:p>
        </w:tc>
        <w:tc>
          <w:tcPr>
            <w:tcW w:w="425" w:type="dxa"/>
            <w:shd w:val="solid" w:color="FFFFFF" w:fill="auto"/>
          </w:tcPr>
          <w:p w14:paraId="1BB94918" w14:textId="77777777" w:rsidR="004C7EB6" w:rsidRPr="0016361A" w:rsidRDefault="004C7EB6" w:rsidP="00D66618">
            <w:pPr>
              <w:pStyle w:val="TAR"/>
              <w:rPr>
                <w:sz w:val="16"/>
                <w:szCs w:val="16"/>
              </w:rPr>
            </w:pPr>
          </w:p>
        </w:tc>
        <w:tc>
          <w:tcPr>
            <w:tcW w:w="425" w:type="dxa"/>
            <w:shd w:val="solid" w:color="FFFFFF" w:fill="auto"/>
          </w:tcPr>
          <w:p w14:paraId="2E35D265" w14:textId="77777777" w:rsidR="004C7EB6" w:rsidRPr="0016361A" w:rsidRDefault="004C7EB6" w:rsidP="00D66618">
            <w:pPr>
              <w:pStyle w:val="TAC"/>
              <w:rPr>
                <w:sz w:val="16"/>
                <w:szCs w:val="16"/>
              </w:rPr>
            </w:pPr>
          </w:p>
        </w:tc>
        <w:tc>
          <w:tcPr>
            <w:tcW w:w="4962" w:type="dxa"/>
            <w:shd w:val="solid" w:color="FFFFFF" w:fill="auto"/>
          </w:tcPr>
          <w:p w14:paraId="08D532E4" w14:textId="11F1CDAE" w:rsidR="004C7EB6" w:rsidRDefault="004C7EB6" w:rsidP="004C7EB6">
            <w:pPr>
              <w:pStyle w:val="TAL"/>
              <w:rPr>
                <w:sz w:val="16"/>
                <w:szCs w:val="16"/>
              </w:rPr>
            </w:pPr>
            <w:r>
              <w:rPr>
                <w:sz w:val="16"/>
                <w:szCs w:val="16"/>
              </w:rPr>
              <w:t>Inclusion of documents agreed in CT3#11</w:t>
            </w:r>
            <w:r w:rsidR="00B443DD">
              <w:rPr>
                <w:sz w:val="16"/>
                <w:szCs w:val="16"/>
              </w:rPr>
              <w:t>7</w:t>
            </w:r>
            <w:r>
              <w:rPr>
                <w:sz w:val="16"/>
                <w:szCs w:val="16"/>
              </w:rPr>
              <w:t>e:</w:t>
            </w:r>
          </w:p>
          <w:p w14:paraId="61D53AC4" w14:textId="51CD1B3F" w:rsidR="004C7EB6" w:rsidRDefault="003D1680" w:rsidP="003D1680">
            <w:pPr>
              <w:pStyle w:val="TAL"/>
              <w:rPr>
                <w:sz w:val="16"/>
                <w:szCs w:val="16"/>
                <w:lang w:eastAsia="zh-CN"/>
              </w:rPr>
            </w:pPr>
            <w:r>
              <w:rPr>
                <w:sz w:val="16"/>
                <w:szCs w:val="16"/>
              </w:rPr>
              <w:t xml:space="preserve">C3-214145, C3-214149, C3-214154, </w:t>
            </w:r>
            <w:r w:rsidR="004C7EB6">
              <w:rPr>
                <w:sz w:val="16"/>
                <w:szCs w:val="16"/>
              </w:rPr>
              <w:t>C3-21</w:t>
            </w:r>
            <w:r>
              <w:rPr>
                <w:sz w:val="16"/>
                <w:szCs w:val="16"/>
              </w:rPr>
              <w:t>4466</w:t>
            </w:r>
            <w:r w:rsidR="004C7EB6">
              <w:rPr>
                <w:sz w:val="16"/>
                <w:szCs w:val="16"/>
              </w:rPr>
              <w:t>, C3-21</w:t>
            </w:r>
            <w:r>
              <w:rPr>
                <w:sz w:val="16"/>
                <w:szCs w:val="16"/>
              </w:rPr>
              <w:t>4467</w:t>
            </w:r>
            <w:r w:rsidR="004C7EB6">
              <w:rPr>
                <w:sz w:val="16"/>
                <w:szCs w:val="16"/>
              </w:rPr>
              <w:t>, C3-21</w:t>
            </w:r>
            <w:r>
              <w:rPr>
                <w:sz w:val="16"/>
                <w:szCs w:val="16"/>
              </w:rPr>
              <w:t>4468</w:t>
            </w:r>
            <w:r w:rsidR="004C7EB6">
              <w:rPr>
                <w:sz w:val="16"/>
                <w:szCs w:val="16"/>
              </w:rPr>
              <w:t>, C3-21</w:t>
            </w:r>
            <w:r>
              <w:rPr>
                <w:sz w:val="16"/>
                <w:szCs w:val="16"/>
              </w:rPr>
              <w:t>4469</w:t>
            </w:r>
            <w:r w:rsidR="004C7EB6">
              <w:rPr>
                <w:sz w:val="16"/>
                <w:szCs w:val="16"/>
              </w:rPr>
              <w:t>, C3-21</w:t>
            </w:r>
            <w:r>
              <w:rPr>
                <w:sz w:val="16"/>
                <w:szCs w:val="16"/>
              </w:rPr>
              <w:t>4505</w:t>
            </w:r>
            <w:r w:rsidR="004C7EB6">
              <w:rPr>
                <w:sz w:val="16"/>
                <w:szCs w:val="16"/>
              </w:rPr>
              <w:t>, C3-21</w:t>
            </w:r>
            <w:r>
              <w:rPr>
                <w:sz w:val="16"/>
                <w:szCs w:val="16"/>
              </w:rPr>
              <w:t>4506</w:t>
            </w:r>
            <w:r w:rsidR="004C7EB6">
              <w:rPr>
                <w:sz w:val="16"/>
                <w:szCs w:val="16"/>
              </w:rPr>
              <w:t>, C3-21</w:t>
            </w:r>
            <w:r>
              <w:rPr>
                <w:sz w:val="16"/>
                <w:szCs w:val="16"/>
              </w:rPr>
              <w:t>4507</w:t>
            </w:r>
            <w:r w:rsidR="004C7EB6">
              <w:rPr>
                <w:sz w:val="16"/>
                <w:szCs w:val="16"/>
              </w:rPr>
              <w:t>, C3-21</w:t>
            </w:r>
            <w:r>
              <w:rPr>
                <w:sz w:val="16"/>
                <w:szCs w:val="16"/>
              </w:rPr>
              <w:t>4508</w:t>
            </w:r>
            <w:r w:rsidR="004C7EB6">
              <w:rPr>
                <w:sz w:val="16"/>
                <w:szCs w:val="16"/>
              </w:rPr>
              <w:t>, C3-21</w:t>
            </w:r>
            <w:r>
              <w:rPr>
                <w:sz w:val="16"/>
                <w:szCs w:val="16"/>
              </w:rPr>
              <w:t>4509</w:t>
            </w:r>
            <w:r w:rsidR="004C7EB6">
              <w:rPr>
                <w:sz w:val="16"/>
                <w:szCs w:val="16"/>
              </w:rPr>
              <w:t>, C3-21</w:t>
            </w:r>
            <w:r>
              <w:rPr>
                <w:sz w:val="16"/>
                <w:szCs w:val="16"/>
              </w:rPr>
              <w:t>4510</w:t>
            </w:r>
          </w:p>
        </w:tc>
        <w:tc>
          <w:tcPr>
            <w:tcW w:w="708" w:type="dxa"/>
            <w:shd w:val="solid" w:color="FFFFFF" w:fill="auto"/>
          </w:tcPr>
          <w:p w14:paraId="4C3C5562" w14:textId="5DFEE99F" w:rsidR="004C7EB6" w:rsidRDefault="004C7EB6" w:rsidP="00D66618">
            <w:pPr>
              <w:pStyle w:val="TAC"/>
              <w:rPr>
                <w:sz w:val="16"/>
                <w:szCs w:val="16"/>
                <w:lang w:eastAsia="zh-CN"/>
              </w:rPr>
            </w:pPr>
            <w:r>
              <w:rPr>
                <w:sz w:val="16"/>
                <w:szCs w:val="16"/>
              </w:rPr>
              <w:t>0.1.0</w:t>
            </w:r>
          </w:p>
        </w:tc>
      </w:tr>
      <w:tr w:rsidR="00B443DD" w:rsidRPr="00B54FF5" w14:paraId="59C54F51" w14:textId="77777777" w:rsidTr="003446B6">
        <w:tc>
          <w:tcPr>
            <w:tcW w:w="800" w:type="dxa"/>
            <w:shd w:val="solid" w:color="FFFFFF" w:fill="auto"/>
          </w:tcPr>
          <w:p w14:paraId="253BD5AB" w14:textId="4C77629E" w:rsidR="00B443DD" w:rsidRDefault="00B443DD" w:rsidP="005D50B4">
            <w:pPr>
              <w:pStyle w:val="TAC"/>
              <w:rPr>
                <w:sz w:val="16"/>
                <w:szCs w:val="16"/>
                <w:lang w:eastAsia="zh-CN"/>
              </w:rPr>
            </w:pPr>
            <w:r>
              <w:rPr>
                <w:rFonts w:hint="eastAsia"/>
                <w:sz w:val="16"/>
                <w:szCs w:val="16"/>
                <w:lang w:eastAsia="zh-CN"/>
              </w:rPr>
              <w:t>2</w:t>
            </w:r>
            <w:r>
              <w:rPr>
                <w:sz w:val="16"/>
                <w:szCs w:val="16"/>
                <w:lang w:eastAsia="zh-CN"/>
              </w:rPr>
              <w:t>02</w:t>
            </w:r>
            <w:r w:rsidR="005D50B4">
              <w:rPr>
                <w:sz w:val="16"/>
                <w:szCs w:val="16"/>
                <w:lang w:eastAsia="zh-CN"/>
              </w:rPr>
              <w:t>1</w:t>
            </w:r>
            <w:r>
              <w:rPr>
                <w:sz w:val="16"/>
                <w:szCs w:val="16"/>
                <w:lang w:eastAsia="zh-CN"/>
              </w:rPr>
              <w:t>-10</w:t>
            </w:r>
          </w:p>
        </w:tc>
        <w:tc>
          <w:tcPr>
            <w:tcW w:w="800" w:type="dxa"/>
            <w:shd w:val="solid" w:color="FFFFFF" w:fill="auto"/>
          </w:tcPr>
          <w:p w14:paraId="0380DA5D" w14:textId="0C092EA3" w:rsidR="00B443DD" w:rsidRDefault="00B443DD" w:rsidP="00B443DD">
            <w:pPr>
              <w:pStyle w:val="TAC"/>
              <w:rPr>
                <w:sz w:val="16"/>
                <w:szCs w:val="16"/>
              </w:rPr>
            </w:pPr>
            <w:r>
              <w:rPr>
                <w:rFonts w:hint="eastAsia"/>
                <w:sz w:val="16"/>
                <w:szCs w:val="16"/>
                <w:lang w:eastAsia="zh-CN"/>
              </w:rPr>
              <w:t>C</w:t>
            </w:r>
            <w:r>
              <w:rPr>
                <w:sz w:val="16"/>
                <w:szCs w:val="16"/>
                <w:lang w:eastAsia="zh-CN"/>
              </w:rPr>
              <w:t>T3#118e</w:t>
            </w:r>
          </w:p>
        </w:tc>
        <w:tc>
          <w:tcPr>
            <w:tcW w:w="1094" w:type="dxa"/>
            <w:shd w:val="solid" w:color="FFFFFF" w:fill="auto"/>
          </w:tcPr>
          <w:p w14:paraId="0145E214" w14:textId="574ED5CA" w:rsidR="00B443DD" w:rsidRDefault="00B443DD" w:rsidP="00B443DD">
            <w:pPr>
              <w:pStyle w:val="TAC"/>
              <w:rPr>
                <w:sz w:val="16"/>
                <w:szCs w:val="16"/>
              </w:rPr>
            </w:pPr>
            <w:r>
              <w:rPr>
                <w:rFonts w:hint="eastAsia"/>
                <w:sz w:val="16"/>
                <w:szCs w:val="16"/>
                <w:lang w:eastAsia="zh-CN"/>
              </w:rPr>
              <w:t>C</w:t>
            </w:r>
            <w:r>
              <w:rPr>
                <w:sz w:val="16"/>
                <w:szCs w:val="16"/>
                <w:lang w:eastAsia="zh-CN"/>
              </w:rPr>
              <w:t>3-215473</w:t>
            </w:r>
          </w:p>
        </w:tc>
        <w:tc>
          <w:tcPr>
            <w:tcW w:w="425" w:type="dxa"/>
            <w:shd w:val="solid" w:color="FFFFFF" w:fill="auto"/>
          </w:tcPr>
          <w:p w14:paraId="70FEC6E5" w14:textId="77777777" w:rsidR="00B443DD" w:rsidRPr="0016361A" w:rsidRDefault="00B443DD" w:rsidP="00B443DD">
            <w:pPr>
              <w:pStyle w:val="TAL"/>
              <w:rPr>
                <w:sz w:val="16"/>
                <w:szCs w:val="16"/>
              </w:rPr>
            </w:pPr>
          </w:p>
        </w:tc>
        <w:tc>
          <w:tcPr>
            <w:tcW w:w="425" w:type="dxa"/>
            <w:shd w:val="solid" w:color="FFFFFF" w:fill="auto"/>
          </w:tcPr>
          <w:p w14:paraId="792130C8" w14:textId="77777777" w:rsidR="00B443DD" w:rsidRPr="0016361A" w:rsidRDefault="00B443DD" w:rsidP="00B443DD">
            <w:pPr>
              <w:pStyle w:val="TAR"/>
              <w:rPr>
                <w:sz w:val="16"/>
                <w:szCs w:val="16"/>
              </w:rPr>
            </w:pPr>
          </w:p>
        </w:tc>
        <w:tc>
          <w:tcPr>
            <w:tcW w:w="425" w:type="dxa"/>
            <w:shd w:val="solid" w:color="FFFFFF" w:fill="auto"/>
          </w:tcPr>
          <w:p w14:paraId="09595C20" w14:textId="77777777" w:rsidR="00B443DD" w:rsidRPr="0016361A" w:rsidRDefault="00B443DD" w:rsidP="00B443DD">
            <w:pPr>
              <w:pStyle w:val="TAC"/>
              <w:rPr>
                <w:sz w:val="16"/>
                <w:szCs w:val="16"/>
              </w:rPr>
            </w:pPr>
          </w:p>
        </w:tc>
        <w:tc>
          <w:tcPr>
            <w:tcW w:w="4962" w:type="dxa"/>
            <w:shd w:val="solid" w:color="FFFFFF" w:fill="auto"/>
          </w:tcPr>
          <w:p w14:paraId="066C9787" w14:textId="77777777" w:rsidR="00B443DD" w:rsidRDefault="00B443DD" w:rsidP="00B443DD">
            <w:pPr>
              <w:pStyle w:val="TAL"/>
              <w:rPr>
                <w:sz w:val="16"/>
                <w:szCs w:val="16"/>
              </w:rPr>
            </w:pPr>
            <w:r>
              <w:rPr>
                <w:sz w:val="16"/>
                <w:szCs w:val="16"/>
              </w:rPr>
              <w:t>Inclusion of documents agreed in CT3#118e:</w:t>
            </w:r>
          </w:p>
          <w:p w14:paraId="442FE7A7" w14:textId="0EFDD429" w:rsidR="00B443DD" w:rsidRDefault="00B443DD" w:rsidP="00B443DD">
            <w:pPr>
              <w:pStyle w:val="TAL"/>
              <w:rPr>
                <w:sz w:val="16"/>
                <w:szCs w:val="16"/>
              </w:rPr>
            </w:pPr>
            <w:r>
              <w:rPr>
                <w:sz w:val="16"/>
                <w:szCs w:val="16"/>
              </w:rPr>
              <w:t>C3-215347, C3-215348, C3-215349, C3-215350, C3-215351, C3-215352, C3-215353, C3-215354, C3-215356, C3-215357, C3-215358, C3-215470</w:t>
            </w:r>
          </w:p>
        </w:tc>
        <w:tc>
          <w:tcPr>
            <w:tcW w:w="708" w:type="dxa"/>
            <w:shd w:val="solid" w:color="FFFFFF" w:fill="auto"/>
          </w:tcPr>
          <w:p w14:paraId="7CD6DC10" w14:textId="3AC0F2A0" w:rsidR="00B443DD" w:rsidRDefault="00B443DD" w:rsidP="00B443DD">
            <w:pPr>
              <w:pStyle w:val="TAC"/>
              <w:rPr>
                <w:sz w:val="16"/>
                <w:szCs w:val="16"/>
              </w:rPr>
            </w:pPr>
            <w:r>
              <w:rPr>
                <w:rFonts w:hint="eastAsia"/>
                <w:sz w:val="16"/>
                <w:szCs w:val="16"/>
                <w:lang w:eastAsia="zh-CN"/>
              </w:rPr>
              <w:t>0</w:t>
            </w:r>
            <w:r>
              <w:rPr>
                <w:sz w:val="16"/>
                <w:szCs w:val="16"/>
                <w:lang w:eastAsia="zh-CN"/>
              </w:rPr>
              <w:t>.2.0</w:t>
            </w:r>
          </w:p>
        </w:tc>
      </w:tr>
      <w:tr w:rsidR="00D44E53" w:rsidRPr="00B54FF5" w14:paraId="119C6215" w14:textId="77777777" w:rsidTr="003446B6">
        <w:tc>
          <w:tcPr>
            <w:tcW w:w="800" w:type="dxa"/>
            <w:shd w:val="solid" w:color="FFFFFF" w:fill="auto"/>
          </w:tcPr>
          <w:p w14:paraId="1889F444" w14:textId="1B0F383E" w:rsidR="00D44E53" w:rsidRDefault="00D44E53" w:rsidP="005D50B4">
            <w:pPr>
              <w:pStyle w:val="TAC"/>
              <w:rPr>
                <w:sz w:val="16"/>
                <w:szCs w:val="16"/>
                <w:lang w:eastAsia="zh-CN"/>
              </w:rPr>
            </w:pPr>
            <w:r>
              <w:rPr>
                <w:rFonts w:hint="eastAsia"/>
                <w:sz w:val="16"/>
                <w:szCs w:val="16"/>
                <w:lang w:eastAsia="zh-CN"/>
              </w:rPr>
              <w:t>2</w:t>
            </w:r>
            <w:r>
              <w:rPr>
                <w:sz w:val="16"/>
                <w:szCs w:val="16"/>
                <w:lang w:eastAsia="zh-CN"/>
              </w:rPr>
              <w:t>02</w:t>
            </w:r>
            <w:r w:rsidR="005D50B4">
              <w:rPr>
                <w:sz w:val="16"/>
                <w:szCs w:val="16"/>
                <w:lang w:eastAsia="zh-CN"/>
              </w:rPr>
              <w:t>1</w:t>
            </w:r>
            <w:r>
              <w:rPr>
                <w:sz w:val="16"/>
                <w:szCs w:val="16"/>
                <w:lang w:eastAsia="zh-CN"/>
              </w:rPr>
              <w:t>-11</w:t>
            </w:r>
          </w:p>
        </w:tc>
        <w:tc>
          <w:tcPr>
            <w:tcW w:w="800" w:type="dxa"/>
            <w:shd w:val="solid" w:color="FFFFFF" w:fill="auto"/>
          </w:tcPr>
          <w:p w14:paraId="7F6C9164" w14:textId="5BB09A4E" w:rsidR="00D44E53" w:rsidRDefault="00D44E53" w:rsidP="00D44E53">
            <w:pPr>
              <w:pStyle w:val="TAC"/>
              <w:rPr>
                <w:sz w:val="16"/>
                <w:szCs w:val="16"/>
                <w:lang w:eastAsia="zh-CN"/>
              </w:rPr>
            </w:pPr>
            <w:r>
              <w:rPr>
                <w:rFonts w:hint="eastAsia"/>
                <w:sz w:val="16"/>
                <w:szCs w:val="16"/>
                <w:lang w:eastAsia="zh-CN"/>
              </w:rPr>
              <w:t>C</w:t>
            </w:r>
            <w:r>
              <w:rPr>
                <w:sz w:val="16"/>
                <w:szCs w:val="16"/>
                <w:lang w:eastAsia="zh-CN"/>
              </w:rPr>
              <w:t>T3#119e</w:t>
            </w:r>
          </w:p>
        </w:tc>
        <w:tc>
          <w:tcPr>
            <w:tcW w:w="1094" w:type="dxa"/>
            <w:shd w:val="solid" w:color="FFFFFF" w:fill="auto"/>
          </w:tcPr>
          <w:p w14:paraId="0312AE7B" w14:textId="1D627172" w:rsidR="00D44E53" w:rsidRDefault="00D44E53" w:rsidP="00D44E53">
            <w:pPr>
              <w:pStyle w:val="TAC"/>
              <w:rPr>
                <w:sz w:val="16"/>
                <w:szCs w:val="16"/>
                <w:lang w:eastAsia="zh-CN"/>
              </w:rPr>
            </w:pPr>
            <w:r>
              <w:rPr>
                <w:rFonts w:hint="eastAsia"/>
                <w:sz w:val="16"/>
                <w:szCs w:val="16"/>
                <w:lang w:eastAsia="zh-CN"/>
              </w:rPr>
              <w:t>C</w:t>
            </w:r>
            <w:r>
              <w:rPr>
                <w:sz w:val="16"/>
                <w:szCs w:val="16"/>
                <w:lang w:eastAsia="zh-CN"/>
              </w:rPr>
              <w:t>3-216517</w:t>
            </w:r>
          </w:p>
        </w:tc>
        <w:tc>
          <w:tcPr>
            <w:tcW w:w="425" w:type="dxa"/>
            <w:shd w:val="solid" w:color="FFFFFF" w:fill="auto"/>
          </w:tcPr>
          <w:p w14:paraId="7EBC4F9D" w14:textId="77777777" w:rsidR="00D44E53" w:rsidRPr="0016361A" w:rsidRDefault="00D44E53" w:rsidP="00D44E53">
            <w:pPr>
              <w:pStyle w:val="TAL"/>
              <w:rPr>
                <w:sz w:val="16"/>
                <w:szCs w:val="16"/>
              </w:rPr>
            </w:pPr>
          </w:p>
        </w:tc>
        <w:tc>
          <w:tcPr>
            <w:tcW w:w="425" w:type="dxa"/>
            <w:shd w:val="solid" w:color="FFFFFF" w:fill="auto"/>
          </w:tcPr>
          <w:p w14:paraId="19473D51" w14:textId="77777777" w:rsidR="00D44E53" w:rsidRPr="0016361A" w:rsidRDefault="00D44E53" w:rsidP="00D44E53">
            <w:pPr>
              <w:pStyle w:val="TAR"/>
              <w:rPr>
                <w:sz w:val="16"/>
                <w:szCs w:val="16"/>
              </w:rPr>
            </w:pPr>
          </w:p>
        </w:tc>
        <w:tc>
          <w:tcPr>
            <w:tcW w:w="425" w:type="dxa"/>
            <w:shd w:val="solid" w:color="FFFFFF" w:fill="auto"/>
          </w:tcPr>
          <w:p w14:paraId="5D07F99B" w14:textId="77777777" w:rsidR="00D44E53" w:rsidRPr="0016361A" w:rsidRDefault="00D44E53" w:rsidP="00D44E53">
            <w:pPr>
              <w:pStyle w:val="TAC"/>
              <w:rPr>
                <w:sz w:val="16"/>
                <w:szCs w:val="16"/>
              </w:rPr>
            </w:pPr>
          </w:p>
        </w:tc>
        <w:tc>
          <w:tcPr>
            <w:tcW w:w="4962" w:type="dxa"/>
            <w:shd w:val="solid" w:color="FFFFFF" w:fill="auto"/>
          </w:tcPr>
          <w:p w14:paraId="4ECEC3BB" w14:textId="713A088C" w:rsidR="00D44E53" w:rsidRDefault="00D44E53" w:rsidP="00D44E53">
            <w:pPr>
              <w:pStyle w:val="TAL"/>
              <w:rPr>
                <w:sz w:val="16"/>
                <w:szCs w:val="16"/>
              </w:rPr>
            </w:pPr>
            <w:r>
              <w:rPr>
                <w:sz w:val="16"/>
                <w:szCs w:val="16"/>
              </w:rPr>
              <w:t>Inclusion of documents agreed in CT3#119e:</w:t>
            </w:r>
          </w:p>
          <w:p w14:paraId="15FF9D75" w14:textId="0855A2D9" w:rsidR="00D44E53" w:rsidRDefault="00D44E53" w:rsidP="00D44E53">
            <w:pPr>
              <w:pStyle w:val="TAL"/>
              <w:rPr>
                <w:sz w:val="16"/>
                <w:szCs w:val="16"/>
              </w:rPr>
            </w:pPr>
            <w:r>
              <w:rPr>
                <w:sz w:val="16"/>
                <w:szCs w:val="16"/>
              </w:rPr>
              <w:t>C3-216114, C3-216115, C3-216116, C3-216121, C3-216397, C3-216398, C3-216399, C3-216400, C3-216401, C3-216402, C3-216426, C3-216594, C3-215357, C3-216595</w:t>
            </w:r>
          </w:p>
        </w:tc>
        <w:tc>
          <w:tcPr>
            <w:tcW w:w="708" w:type="dxa"/>
            <w:shd w:val="solid" w:color="FFFFFF" w:fill="auto"/>
          </w:tcPr>
          <w:p w14:paraId="0A48456F" w14:textId="3F66D781" w:rsidR="00D44E53" w:rsidRDefault="00D44E53" w:rsidP="00D44E53">
            <w:pPr>
              <w:pStyle w:val="TAC"/>
              <w:rPr>
                <w:sz w:val="16"/>
                <w:szCs w:val="16"/>
                <w:lang w:eastAsia="zh-CN"/>
              </w:rPr>
            </w:pPr>
            <w:r>
              <w:rPr>
                <w:rFonts w:hint="eastAsia"/>
                <w:sz w:val="16"/>
                <w:szCs w:val="16"/>
                <w:lang w:eastAsia="zh-CN"/>
              </w:rPr>
              <w:t>0</w:t>
            </w:r>
            <w:r>
              <w:rPr>
                <w:sz w:val="16"/>
                <w:szCs w:val="16"/>
                <w:lang w:eastAsia="zh-CN"/>
              </w:rPr>
              <w:t>.3.0</w:t>
            </w:r>
          </w:p>
        </w:tc>
      </w:tr>
      <w:tr w:rsidR="008110D5" w:rsidRPr="00B54FF5" w14:paraId="62433987" w14:textId="77777777" w:rsidTr="003446B6">
        <w:tc>
          <w:tcPr>
            <w:tcW w:w="800" w:type="dxa"/>
            <w:shd w:val="solid" w:color="FFFFFF" w:fill="auto"/>
          </w:tcPr>
          <w:p w14:paraId="55B4ACDA" w14:textId="5225291A" w:rsidR="008110D5" w:rsidRDefault="008110D5" w:rsidP="00D44E53">
            <w:pPr>
              <w:pStyle w:val="TAC"/>
              <w:rPr>
                <w:sz w:val="16"/>
                <w:szCs w:val="16"/>
                <w:lang w:eastAsia="zh-CN"/>
              </w:rPr>
            </w:pPr>
            <w:r>
              <w:rPr>
                <w:sz w:val="16"/>
                <w:szCs w:val="16"/>
                <w:lang w:eastAsia="zh-CN"/>
              </w:rPr>
              <w:t>2021-12</w:t>
            </w:r>
          </w:p>
        </w:tc>
        <w:tc>
          <w:tcPr>
            <w:tcW w:w="800" w:type="dxa"/>
            <w:shd w:val="solid" w:color="FFFFFF" w:fill="auto"/>
          </w:tcPr>
          <w:p w14:paraId="0F58029C" w14:textId="009769AE" w:rsidR="008110D5" w:rsidRDefault="008110D5" w:rsidP="00D44E53">
            <w:pPr>
              <w:pStyle w:val="TAC"/>
              <w:rPr>
                <w:sz w:val="16"/>
                <w:szCs w:val="16"/>
                <w:lang w:eastAsia="zh-CN"/>
              </w:rPr>
            </w:pPr>
            <w:r>
              <w:rPr>
                <w:sz w:val="16"/>
                <w:szCs w:val="16"/>
                <w:lang w:eastAsia="zh-CN"/>
              </w:rPr>
              <w:t>CT#94-e</w:t>
            </w:r>
          </w:p>
        </w:tc>
        <w:tc>
          <w:tcPr>
            <w:tcW w:w="1094" w:type="dxa"/>
            <w:shd w:val="solid" w:color="FFFFFF" w:fill="auto"/>
          </w:tcPr>
          <w:p w14:paraId="3E68E53A" w14:textId="56EBB5E9" w:rsidR="008110D5" w:rsidRDefault="008110D5" w:rsidP="00D44E53">
            <w:pPr>
              <w:pStyle w:val="TAC"/>
              <w:rPr>
                <w:sz w:val="16"/>
                <w:szCs w:val="16"/>
                <w:lang w:eastAsia="zh-CN"/>
              </w:rPr>
            </w:pPr>
            <w:r>
              <w:rPr>
                <w:sz w:val="16"/>
                <w:szCs w:val="16"/>
                <w:lang w:eastAsia="zh-CN"/>
              </w:rPr>
              <w:t>CP-213208</w:t>
            </w:r>
          </w:p>
        </w:tc>
        <w:tc>
          <w:tcPr>
            <w:tcW w:w="425" w:type="dxa"/>
            <w:shd w:val="solid" w:color="FFFFFF" w:fill="auto"/>
          </w:tcPr>
          <w:p w14:paraId="592EB1A5" w14:textId="77777777" w:rsidR="008110D5" w:rsidRPr="0016361A" w:rsidRDefault="008110D5" w:rsidP="00D44E53">
            <w:pPr>
              <w:pStyle w:val="TAL"/>
              <w:rPr>
                <w:sz w:val="16"/>
                <w:szCs w:val="16"/>
              </w:rPr>
            </w:pPr>
          </w:p>
        </w:tc>
        <w:tc>
          <w:tcPr>
            <w:tcW w:w="425" w:type="dxa"/>
            <w:shd w:val="solid" w:color="FFFFFF" w:fill="auto"/>
          </w:tcPr>
          <w:p w14:paraId="6F61DD08" w14:textId="77777777" w:rsidR="008110D5" w:rsidRPr="0016361A" w:rsidRDefault="008110D5" w:rsidP="00D44E53">
            <w:pPr>
              <w:pStyle w:val="TAR"/>
              <w:rPr>
                <w:sz w:val="16"/>
                <w:szCs w:val="16"/>
              </w:rPr>
            </w:pPr>
          </w:p>
        </w:tc>
        <w:tc>
          <w:tcPr>
            <w:tcW w:w="425" w:type="dxa"/>
            <w:shd w:val="solid" w:color="FFFFFF" w:fill="auto"/>
          </w:tcPr>
          <w:p w14:paraId="186970CC" w14:textId="77777777" w:rsidR="008110D5" w:rsidRPr="0016361A" w:rsidRDefault="008110D5" w:rsidP="00D44E53">
            <w:pPr>
              <w:pStyle w:val="TAC"/>
              <w:rPr>
                <w:sz w:val="16"/>
                <w:szCs w:val="16"/>
              </w:rPr>
            </w:pPr>
          </w:p>
        </w:tc>
        <w:tc>
          <w:tcPr>
            <w:tcW w:w="4962" w:type="dxa"/>
            <w:shd w:val="solid" w:color="FFFFFF" w:fill="auto"/>
          </w:tcPr>
          <w:p w14:paraId="20190360" w14:textId="1423DAEB" w:rsidR="008110D5" w:rsidRDefault="008110D5" w:rsidP="00D44E53">
            <w:pPr>
              <w:pStyle w:val="TAL"/>
              <w:rPr>
                <w:sz w:val="16"/>
                <w:szCs w:val="16"/>
              </w:rPr>
            </w:pPr>
            <w:r>
              <w:rPr>
                <w:sz w:val="16"/>
                <w:szCs w:val="16"/>
              </w:rPr>
              <w:t>Presentation for information</w:t>
            </w:r>
          </w:p>
        </w:tc>
        <w:tc>
          <w:tcPr>
            <w:tcW w:w="708" w:type="dxa"/>
            <w:shd w:val="solid" w:color="FFFFFF" w:fill="auto"/>
          </w:tcPr>
          <w:p w14:paraId="7AA3355D" w14:textId="7A540A10" w:rsidR="008110D5" w:rsidRDefault="008110D5" w:rsidP="00D44E53">
            <w:pPr>
              <w:pStyle w:val="TAC"/>
              <w:rPr>
                <w:sz w:val="16"/>
                <w:szCs w:val="16"/>
                <w:lang w:eastAsia="zh-CN"/>
              </w:rPr>
            </w:pPr>
            <w:r>
              <w:rPr>
                <w:sz w:val="16"/>
                <w:szCs w:val="16"/>
                <w:lang w:eastAsia="zh-CN"/>
              </w:rPr>
              <w:t>1.0.0</w:t>
            </w:r>
          </w:p>
        </w:tc>
      </w:tr>
      <w:tr w:rsidR="00290C77" w:rsidRPr="00B54FF5" w14:paraId="1E379563" w14:textId="77777777" w:rsidTr="003446B6">
        <w:tc>
          <w:tcPr>
            <w:tcW w:w="800" w:type="dxa"/>
            <w:shd w:val="solid" w:color="FFFFFF" w:fill="auto"/>
          </w:tcPr>
          <w:p w14:paraId="61DA0182" w14:textId="418CD9CA" w:rsidR="00290C77" w:rsidRDefault="00290C77" w:rsidP="00290C77">
            <w:pPr>
              <w:pStyle w:val="TAC"/>
              <w:rPr>
                <w:sz w:val="16"/>
                <w:szCs w:val="16"/>
                <w:lang w:eastAsia="zh-CN"/>
              </w:rPr>
            </w:pPr>
            <w:r>
              <w:rPr>
                <w:rFonts w:hint="eastAsia"/>
                <w:sz w:val="16"/>
                <w:szCs w:val="16"/>
                <w:lang w:eastAsia="zh-CN"/>
              </w:rPr>
              <w:t>2</w:t>
            </w:r>
            <w:r>
              <w:rPr>
                <w:sz w:val="16"/>
                <w:szCs w:val="16"/>
                <w:lang w:eastAsia="zh-CN"/>
              </w:rPr>
              <w:t>022-01</w:t>
            </w:r>
          </w:p>
        </w:tc>
        <w:tc>
          <w:tcPr>
            <w:tcW w:w="800" w:type="dxa"/>
            <w:shd w:val="solid" w:color="FFFFFF" w:fill="auto"/>
          </w:tcPr>
          <w:p w14:paraId="0378B06C" w14:textId="586D9F86" w:rsidR="00290C77" w:rsidRDefault="00290C77" w:rsidP="00D44E53">
            <w:pPr>
              <w:pStyle w:val="TAC"/>
              <w:rPr>
                <w:sz w:val="16"/>
                <w:szCs w:val="16"/>
                <w:lang w:eastAsia="zh-CN"/>
              </w:rPr>
            </w:pPr>
            <w:r>
              <w:rPr>
                <w:rFonts w:hint="eastAsia"/>
                <w:sz w:val="16"/>
                <w:szCs w:val="16"/>
                <w:lang w:eastAsia="zh-CN"/>
              </w:rPr>
              <w:t>C</w:t>
            </w:r>
            <w:r>
              <w:rPr>
                <w:sz w:val="16"/>
                <w:szCs w:val="16"/>
                <w:lang w:eastAsia="zh-CN"/>
              </w:rPr>
              <w:t>T3#119bis-e</w:t>
            </w:r>
          </w:p>
        </w:tc>
        <w:tc>
          <w:tcPr>
            <w:tcW w:w="1094" w:type="dxa"/>
            <w:shd w:val="solid" w:color="FFFFFF" w:fill="auto"/>
          </w:tcPr>
          <w:p w14:paraId="4814CAB1" w14:textId="514C2762" w:rsidR="00290C77" w:rsidRDefault="0089650A" w:rsidP="00D44E53">
            <w:pPr>
              <w:pStyle w:val="TAC"/>
              <w:rPr>
                <w:sz w:val="16"/>
                <w:szCs w:val="16"/>
                <w:lang w:eastAsia="zh-CN"/>
              </w:rPr>
            </w:pPr>
            <w:r>
              <w:rPr>
                <w:rFonts w:hint="eastAsia"/>
                <w:sz w:val="16"/>
                <w:szCs w:val="16"/>
                <w:lang w:eastAsia="zh-CN"/>
              </w:rPr>
              <w:t>C</w:t>
            </w:r>
            <w:r>
              <w:rPr>
                <w:sz w:val="16"/>
                <w:szCs w:val="16"/>
                <w:lang w:eastAsia="zh-CN"/>
              </w:rPr>
              <w:t>3-220449</w:t>
            </w:r>
          </w:p>
        </w:tc>
        <w:tc>
          <w:tcPr>
            <w:tcW w:w="425" w:type="dxa"/>
            <w:shd w:val="solid" w:color="FFFFFF" w:fill="auto"/>
          </w:tcPr>
          <w:p w14:paraId="60B0CFA0" w14:textId="77777777" w:rsidR="00290C77" w:rsidRPr="0016361A" w:rsidRDefault="00290C77" w:rsidP="00D44E53">
            <w:pPr>
              <w:pStyle w:val="TAL"/>
              <w:rPr>
                <w:sz w:val="16"/>
                <w:szCs w:val="16"/>
              </w:rPr>
            </w:pPr>
          </w:p>
        </w:tc>
        <w:tc>
          <w:tcPr>
            <w:tcW w:w="425" w:type="dxa"/>
            <w:shd w:val="solid" w:color="FFFFFF" w:fill="auto"/>
          </w:tcPr>
          <w:p w14:paraId="7A1A1978" w14:textId="77777777" w:rsidR="00290C77" w:rsidRPr="0016361A" w:rsidRDefault="00290C77" w:rsidP="00D44E53">
            <w:pPr>
              <w:pStyle w:val="TAR"/>
              <w:rPr>
                <w:sz w:val="16"/>
                <w:szCs w:val="16"/>
              </w:rPr>
            </w:pPr>
          </w:p>
        </w:tc>
        <w:tc>
          <w:tcPr>
            <w:tcW w:w="425" w:type="dxa"/>
            <w:shd w:val="solid" w:color="FFFFFF" w:fill="auto"/>
          </w:tcPr>
          <w:p w14:paraId="56500375" w14:textId="77777777" w:rsidR="00290C77" w:rsidRPr="0016361A" w:rsidRDefault="00290C77" w:rsidP="00D44E53">
            <w:pPr>
              <w:pStyle w:val="TAC"/>
              <w:rPr>
                <w:sz w:val="16"/>
                <w:szCs w:val="16"/>
              </w:rPr>
            </w:pPr>
          </w:p>
        </w:tc>
        <w:tc>
          <w:tcPr>
            <w:tcW w:w="4962" w:type="dxa"/>
            <w:shd w:val="solid" w:color="FFFFFF" w:fill="auto"/>
          </w:tcPr>
          <w:p w14:paraId="666B9260" w14:textId="77777777" w:rsidR="00290C77" w:rsidRDefault="0089650A" w:rsidP="00D44E53">
            <w:pPr>
              <w:pStyle w:val="TAL"/>
              <w:rPr>
                <w:sz w:val="16"/>
                <w:szCs w:val="16"/>
              </w:rPr>
            </w:pPr>
            <w:r>
              <w:rPr>
                <w:sz w:val="16"/>
                <w:szCs w:val="16"/>
              </w:rPr>
              <w:t>Inclusion of documents agreed in CT3#119bis-e:</w:t>
            </w:r>
          </w:p>
          <w:p w14:paraId="56A18AE0" w14:textId="1E5EEDB3" w:rsidR="0089650A" w:rsidRDefault="0089650A" w:rsidP="0089650A">
            <w:pPr>
              <w:pStyle w:val="TAL"/>
              <w:rPr>
                <w:sz w:val="16"/>
                <w:szCs w:val="16"/>
                <w:lang w:eastAsia="zh-CN"/>
              </w:rPr>
            </w:pPr>
            <w:r>
              <w:rPr>
                <w:rFonts w:hint="eastAsia"/>
                <w:sz w:val="16"/>
                <w:szCs w:val="16"/>
                <w:lang w:eastAsia="zh-CN"/>
              </w:rPr>
              <w:t>C</w:t>
            </w:r>
            <w:r>
              <w:rPr>
                <w:sz w:val="16"/>
                <w:szCs w:val="16"/>
                <w:lang w:eastAsia="zh-CN"/>
              </w:rPr>
              <w:t>3-220424, C3-220165, C3-220166, C3-220167, C3-220425, C3-220423, C3-220415, C3-220359, C3-220172</w:t>
            </w:r>
          </w:p>
        </w:tc>
        <w:tc>
          <w:tcPr>
            <w:tcW w:w="708" w:type="dxa"/>
            <w:shd w:val="solid" w:color="FFFFFF" w:fill="auto"/>
          </w:tcPr>
          <w:p w14:paraId="0E599862" w14:textId="770CB7CA" w:rsidR="00290C77" w:rsidRDefault="0089650A" w:rsidP="00D44E53">
            <w:pPr>
              <w:pStyle w:val="TAC"/>
              <w:rPr>
                <w:sz w:val="16"/>
                <w:szCs w:val="16"/>
                <w:lang w:eastAsia="zh-CN"/>
              </w:rPr>
            </w:pPr>
            <w:r>
              <w:rPr>
                <w:rFonts w:hint="eastAsia"/>
                <w:sz w:val="16"/>
                <w:szCs w:val="16"/>
                <w:lang w:eastAsia="zh-CN"/>
              </w:rPr>
              <w:t>1</w:t>
            </w:r>
            <w:r>
              <w:rPr>
                <w:sz w:val="16"/>
                <w:szCs w:val="16"/>
                <w:lang w:eastAsia="zh-CN"/>
              </w:rPr>
              <w:t>.1.0</w:t>
            </w:r>
          </w:p>
        </w:tc>
      </w:tr>
      <w:tr w:rsidR="0001661D" w:rsidRPr="00B54FF5" w14:paraId="44CBF634" w14:textId="77777777" w:rsidTr="003446B6">
        <w:tc>
          <w:tcPr>
            <w:tcW w:w="800" w:type="dxa"/>
            <w:shd w:val="solid" w:color="FFFFFF" w:fill="auto"/>
          </w:tcPr>
          <w:p w14:paraId="76E50A99" w14:textId="76ABBAF6" w:rsidR="0001661D" w:rsidRDefault="0001661D" w:rsidP="00290C77">
            <w:pPr>
              <w:pStyle w:val="TAC"/>
              <w:rPr>
                <w:sz w:val="16"/>
                <w:szCs w:val="16"/>
                <w:lang w:eastAsia="zh-CN"/>
              </w:rPr>
            </w:pPr>
            <w:r>
              <w:rPr>
                <w:rFonts w:hint="eastAsia"/>
                <w:sz w:val="16"/>
                <w:szCs w:val="16"/>
                <w:lang w:eastAsia="zh-CN"/>
              </w:rPr>
              <w:t>2</w:t>
            </w:r>
            <w:r>
              <w:rPr>
                <w:sz w:val="16"/>
                <w:szCs w:val="16"/>
                <w:lang w:eastAsia="zh-CN"/>
              </w:rPr>
              <w:t>022-02</w:t>
            </w:r>
          </w:p>
        </w:tc>
        <w:tc>
          <w:tcPr>
            <w:tcW w:w="800" w:type="dxa"/>
            <w:shd w:val="solid" w:color="FFFFFF" w:fill="auto"/>
          </w:tcPr>
          <w:p w14:paraId="4BD49195" w14:textId="51644B4E" w:rsidR="0001661D" w:rsidRDefault="00092D35" w:rsidP="00092D35">
            <w:pPr>
              <w:pStyle w:val="TAC"/>
              <w:rPr>
                <w:sz w:val="16"/>
                <w:szCs w:val="16"/>
                <w:lang w:eastAsia="zh-CN"/>
              </w:rPr>
            </w:pPr>
            <w:r>
              <w:rPr>
                <w:rFonts w:hint="eastAsia"/>
                <w:sz w:val="16"/>
                <w:szCs w:val="16"/>
                <w:lang w:eastAsia="zh-CN"/>
              </w:rPr>
              <w:t>C</w:t>
            </w:r>
            <w:r>
              <w:rPr>
                <w:sz w:val="16"/>
                <w:szCs w:val="16"/>
                <w:lang w:eastAsia="zh-CN"/>
              </w:rPr>
              <w:t>T3#120</w:t>
            </w:r>
            <w:r w:rsidR="00237E29">
              <w:rPr>
                <w:sz w:val="16"/>
                <w:szCs w:val="16"/>
                <w:lang w:eastAsia="zh-CN"/>
              </w:rPr>
              <w:t>e</w:t>
            </w:r>
          </w:p>
        </w:tc>
        <w:tc>
          <w:tcPr>
            <w:tcW w:w="1094" w:type="dxa"/>
            <w:shd w:val="solid" w:color="FFFFFF" w:fill="auto"/>
          </w:tcPr>
          <w:p w14:paraId="34E1E0AA" w14:textId="6C6CF824" w:rsidR="0001661D" w:rsidRDefault="00C5512D" w:rsidP="00C5512D">
            <w:pPr>
              <w:pStyle w:val="TAC"/>
              <w:rPr>
                <w:sz w:val="16"/>
                <w:szCs w:val="16"/>
                <w:lang w:eastAsia="zh-CN"/>
              </w:rPr>
            </w:pPr>
            <w:r>
              <w:rPr>
                <w:rFonts w:hint="eastAsia"/>
                <w:sz w:val="16"/>
                <w:szCs w:val="16"/>
                <w:lang w:eastAsia="zh-CN"/>
              </w:rPr>
              <w:t>C</w:t>
            </w:r>
            <w:r>
              <w:rPr>
                <w:sz w:val="16"/>
                <w:szCs w:val="16"/>
                <w:lang w:eastAsia="zh-CN"/>
              </w:rPr>
              <w:t>3-221512</w:t>
            </w:r>
          </w:p>
        </w:tc>
        <w:tc>
          <w:tcPr>
            <w:tcW w:w="425" w:type="dxa"/>
            <w:shd w:val="solid" w:color="FFFFFF" w:fill="auto"/>
          </w:tcPr>
          <w:p w14:paraId="5874A3F0" w14:textId="77777777" w:rsidR="0001661D" w:rsidRPr="0016361A" w:rsidRDefault="0001661D" w:rsidP="00D44E53">
            <w:pPr>
              <w:pStyle w:val="TAL"/>
              <w:rPr>
                <w:sz w:val="16"/>
                <w:szCs w:val="16"/>
              </w:rPr>
            </w:pPr>
          </w:p>
        </w:tc>
        <w:tc>
          <w:tcPr>
            <w:tcW w:w="425" w:type="dxa"/>
            <w:shd w:val="solid" w:color="FFFFFF" w:fill="auto"/>
          </w:tcPr>
          <w:p w14:paraId="0DC20149" w14:textId="77777777" w:rsidR="0001661D" w:rsidRPr="0016361A" w:rsidRDefault="0001661D" w:rsidP="00D44E53">
            <w:pPr>
              <w:pStyle w:val="TAR"/>
              <w:rPr>
                <w:sz w:val="16"/>
                <w:szCs w:val="16"/>
              </w:rPr>
            </w:pPr>
          </w:p>
        </w:tc>
        <w:tc>
          <w:tcPr>
            <w:tcW w:w="425" w:type="dxa"/>
            <w:shd w:val="solid" w:color="FFFFFF" w:fill="auto"/>
          </w:tcPr>
          <w:p w14:paraId="66B811DA" w14:textId="77777777" w:rsidR="0001661D" w:rsidRPr="0016361A" w:rsidRDefault="0001661D" w:rsidP="00D44E53">
            <w:pPr>
              <w:pStyle w:val="TAC"/>
              <w:rPr>
                <w:sz w:val="16"/>
                <w:szCs w:val="16"/>
              </w:rPr>
            </w:pPr>
          </w:p>
        </w:tc>
        <w:tc>
          <w:tcPr>
            <w:tcW w:w="4962" w:type="dxa"/>
            <w:shd w:val="solid" w:color="FFFFFF" w:fill="auto"/>
          </w:tcPr>
          <w:p w14:paraId="1432F700" w14:textId="37E46E32" w:rsidR="00092D35" w:rsidRDefault="00092D35" w:rsidP="00092D35">
            <w:pPr>
              <w:pStyle w:val="TAL"/>
              <w:rPr>
                <w:sz w:val="16"/>
                <w:szCs w:val="16"/>
              </w:rPr>
            </w:pPr>
            <w:r>
              <w:rPr>
                <w:sz w:val="16"/>
                <w:szCs w:val="16"/>
              </w:rPr>
              <w:t>Inclusion of documents agreed in CT3#120</w:t>
            </w:r>
            <w:r w:rsidR="00237E29">
              <w:rPr>
                <w:sz w:val="16"/>
                <w:szCs w:val="16"/>
              </w:rPr>
              <w:t>e</w:t>
            </w:r>
            <w:r>
              <w:rPr>
                <w:sz w:val="16"/>
                <w:szCs w:val="16"/>
              </w:rPr>
              <w:t>:</w:t>
            </w:r>
          </w:p>
          <w:p w14:paraId="3E91CB36" w14:textId="0434028E" w:rsidR="0001661D" w:rsidRDefault="00092D35" w:rsidP="00716A9F">
            <w:pPr>
              <w:pStyle w:val="TAL"/>
              <w:rPr>
                <w:sz w:val="16"/>
                <w:szCs w:val="16"/>
              </w:rPr>
            </w:pPr>
            <w:r>
              <w:rPr>
                <w:sz w:val="16"/>
                <w:szCs w:val="16"/>
                <w:lang w:eastAsia="zh-CN"/>
              </w:rPr>
              <w:t xml:space="preserve">C3-221181, C3-221184, C3-221185, C3-221186, C3-221187, </w:t>
            </w:r>
            <w:r w:rsidR="00716A9F">
              <w:rPr>
                <w:sz w:val="16"/>
                <w:szCs w:val="16"/>
                <w:lang w:eastAsia="zh-CN"/>
              </w:rPr>
              <w:t xml:space="preserve">C3-221189, C3-221190, C3-221191, C3-221192, C3-221237, </w:t>
            </w:r>
            <w:r>
              <w:rPr>
                <w:sz w:val="16"/>
                <w:szCs w:val="16"/>
                <w:lang w:eastAsia="zh-CN"/>
              </w:rPr>
              <w:t xml:space="preserve">C3-221445, </w:t>
            </w:r>
            <w:r w:rsidR="00716A9F">
              <w:rPr>
                <w:sz w:val="16"/>
                <w:szCs w:val="16"/>
                <w:lang w:eastAsia="zh-CN"/>
              </w:rPr>
              <w:t xml:space="preserve">C3-221446, </w:t>
            </w:r>
            <w:r>
              <w:rPr>
                <w:sz w:val="16"/>
                <w:szCs w:val="16"/>
                <w:lang w:eastAsia="zh-CN"/>
              </w:rPr>
              <w:t xml:space="preserve">C3-221469, </w:t>
            </w:r>
            <w:r>
              <w:rPr>
                <w:rFonts w:hint="eastAsia"/>
                <w:sz w:val="16"/>
                <w:szCs w:val="16"/>
                <w:lang w:eastAsia="zh-CN"/>
              </w:rPr>
              <w:t>C</w:t>
            </w:r>
            <w:r>
              <w:rPr>
                <w:sz w:val="16"/>
                <w:szCs w:val="16"/>
                <w:lang w:eastAsia="zh-CN"/>
              </w:rPr>
              <w:t>3-221552,</w:t>
            </w:r>
            <w:r w:rsidR="00716A9F">
              <w:rPr>
                <w:sz w:val="16"/>
                <w:szCs w:val="16"/>
                <w:lang w:eastAsia="zh-CN"/>
              </w:rPr>
              <w:t xml:space="preserve"> C3-221606</w:t>
            </w:r>
            <w:r>
              <w:rPr>
                <w:sz w:val="16"/>
                <w:szCs w:val="16"/>
                <w:lang w:eastAsia="zh-CN"/>
              </w:rPr>
              <w:t>, C3-221650</w:t>
            </w:r>
          </w:p>
        </w:tc>
        <w:tc>
          <w:tcPr>
            <w:tcW w:w="708" w:type="dxa"/>
            <w:shd w:val="solid" w:color="FFFFFF" w:fill="auto"/>
          </w:tcPr>
          <w:p w14:paraId="7A2DA97C" w14:textId="7846A9CB" w:rsidR="0001661D" w:rsidRDefault="004F51BA" w:rsidP="004F51BA">
            <w:pPr>
              <w:pStyle w:val="TAC"/>
              <w:rPr>
                <w:sz w:val="16"/>
                <w:szCs w:val="16"/>
                <w:lang w:eastAsia="zh-CN"/>
              </w:rPr>
            </w:pPr>
            <w:r>
              <w:rPr>
                <w:rFonts w:hint="eastAsia"/>
                <w:sz w:val="16"/>
                <w:szCs w:val="16"/>
                <w:lang w:eastAsia="zh-CN"/>
              </w:rPr>
              <w:t>1</w:t>
            </w:r>
            <w:r>
              <w:rPr>
                <w:sz w:val="16"/>
                <w:szCs w:val="16"/>
                <w:lang w:eastAsia="zh-CN"/>
              </w:rPr>
              <w:t>.2.0</w:t>
            </w:r>
          </w:p>
        </w:tc>
      </w:tr>
    </w:tbl>
    <w:p w14:paraId="308F77E4" w14:textId="77777777" w:rsidR="00080512" w:rsidRDefault="00080512" w:rsidP="008A6D4A"/>
    <w:p w14:paraId="495A5432" w14:textId="77777777" w:rsidR="00D66618" w:rsidRPr="00235394" w:rsidRDefault="00D66618" w:rsidP="00D66618">
      <w:pPr>
        <w:pStyle w:val="Guidance"/>
      </w:pPr>
    </w:p>
    <w:p w14:paraId="295CE8BE" w14:textId="77777777" w:rsidR="00D66618" w:rsidRDefault="00D66618" w:rsidP="008A6D4A"/>
    <w:sectPr w:rsidR="00D66618" w:rsidSect="00CF6ED5">
      <w:headerReference w:type="default" r:id="rId58"/>
      <w:footerReference w:type="default" r:id="rId5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4EAD7B" w14:textId="77777777" w:rsidR="00724E81" w:rsidRDefault="00724E81">
      <w:r>
        <w:separator/>
      </w:r>
    </w:p>
  </w:endnote>
  <w:endnote w:type="continuationSeparator" w:id="0">
    <w:p w14:paraId="2FAD9165" w14:textId="77777777" w:rsidR="00724E81" w:rsidRDefault="00724E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A954C1" w14:textId="77777777" w:rsidR="00481B19" w:rsidRDefault="00481B19">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87B78B" w14:textId="77777777" w:rsidR="00724E81" w:rsidRDefault="00724E81">
      <w:r>
        <w:separator/>
      </w:r>
    </w:p>
  </w:footnote>
  <w:footnote w:type="continuationSeparator" w:id="0">
    <w:p w14:paraId="135C3B6E" w14:textId="77777777" w:rsidR="00724E81" w:rsidRDefault="00724E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15B8C8" w14:textId="3FE13F81" w:rsidR="00481B19" w:rsidRDefault="00481B1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2799B">
      <w:rPr>
        <w:rFonts w:ascii="Arial" w:hAnsi="Arial" w:cs="Arial"/>
        <w:b/>
        <w:noProof/>
        <w:sz w:val="18"/>
        <w:szCs w:val="18"/>
      </w:rPr>
      <w:t>3GPP TS 29.565 V1.2.0 (2022-02)</w:t>
    </w:r>
    <w:r>
      <w:rPr>
        <w:rFonts w:ascii="Arial" w:hAnsi="Arial" w:cs="Arial"/>
        <w:b/>
        <w:sz w:val="18"/>
        <w:szCs w:val="18"/>
      </w:rPr>
      <w:fldChar w:fldCharType="end"/>
    </w:r>
  </w:p>
  <w:p w14:paraId="0C5EC792" w14:textId="77777777" w:rsidR="00481B19" w:rsidRDefault="00481B1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2799B">
      <w:rPr>
        <w:rFonts w:ascii="Arial" w:hAnsi="Arial" w:cs="Arial"/>
        <w:b/>
        <w:noProof/>
        <w:sz w:val="18"/>
        <w:szCs w:val="18"/>
      </w:rPr>
      <w:t>113</w:t>
    </w:r>
    <w:r>
      <w:rPr>
        <w:rFonts w:ascii="Arial" w:hAnsi="Arial" w:cs="Arial"/>
        <w:b/>
        <w:sz w:val="18"/>
        <w:szCs w:val="18"/>
      </w:rPr>
      <w:fldChar w:fldCharType="end"/>
    </w:r>
  </w:p>
  <w:p w14:paraId="2B1AE9B5" w14:textId="31911D73" w:rsidR="00481B19" w:rsidRDefault="00481B1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2799B">
      <w:rPr>
        <w:rFonts w:ascii="Arial" w:hAnsi="Arial" w:cs="Arial"/>
        <w:b/>
        <w:noProof/>
        <w:sz w:val="18"/>
        <w:szCs w:val="18"/>
      </w:rPr>
      <w:t>Release 17</w:t>
    </w:r>
    <w:r>
      <w:rPr>
        <w:rFonts w:ascii="Arial" w:hAnsi="Arial" w:cs="Arial"/>
        <w:b/>
        <w:sz w:val="18"/>
        <w:szCs w:val="18"/>
      </w:rPr>
      <w:fldChar w:fldCharType="end"/>
    </w:r>
  </w:p>
  <w:p w14:paraId="42848B09" w14:textId="77777777" w:rsidR="00481B19" w:rsidRDefault="00481B19">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CC68A6"/>
    <w:multiLevelType w:val="hybridMultilevel"/>
    <w:tmpl w:val="F3F804C2"/>
    <w:lvl w:ilvl="0" w:tplc="83AA76FA">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4"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3F56229"/>
    <w:multiLevelType w:val="hybridMultilevel"/>
    <w:tmpl w:val="667614EA"/>
    <w:lvl w:ilvl="0" w:tplc="0A525CE6">
      <w:start w:val="1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26A79D5"/>
    <w:multiLevelType w:val="hybridMultilevel"/>
    <w:tmpl w:val="7188D2F2"/>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0"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3"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1C13F1B"/>
    <w:multiLevelType w:val="hybridMultilevel"/>
    <w:tmpl w:val="7E6454C8"/>
    <w:lvl w:ilvl="0" w:tplc="0C86ABEE">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17"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8" w15:restartNumberingAfterBreak="0">
    <w:nsid w:val="46A26FF8"/>
    <w:multiLevelType w:val="hybridMultilevel"/>
    <w:tmpl w:val="F614FBB6"/>
    <w:lvl w:ilvl="0" w:tplc="502652E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B8F6D4A"/>
    <w:multiLevelType w:val="hybridMultilevel"/>
    <w:tmpl w:val="F01CFF60"/>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55F6770A"/>
    <w:multiLevelType w:val="hybridMultilevel"/>
    <w:tmpl w:val="768411E6"/>
    <w:lvl w:ilvl="0" w:tplc="705A890E">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18D7652"/>
    <w:multiLevelType w:val="hybridMultilevel"/>
    <w:tmpl w:val="678A751A"/>
    <w:lvl w:ilvl="0" w:tplc="AB9E3D84">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7" w15:restartNumberingAfterBreak="0">
    <w:nsid w:val="7ADD526D"/>
    <w:multiLevelType w:val="hybridMultilevel"/>
    <w:tmpl w:val="401854D4"/>
    <w:lvl w:ilvl="0" w:tplc="9E92C5D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4"/>
  </w:num>
  <w:num w:numId="5">
    <w:abstractNumId w:val="22"/>
  </w:num>
  <w:num w:numId="6">
    <w:abstractNumId w:val="20"/>
  </w:num>
  <w:num w:numId="7">
    <w:abstractNumId w:val="15"/>
  </w:num>
  <w:num w:numId="8">
    <w:abstractNumId w:val="18"/>
  </w:num>
  <w:num w:numId="9">
    <w:abstractNumId w:val="25"/>
  </w:num>
  <w:num w:numId="10">
    <w:abstractNumId w:val="10"/>
  </w:num>
  <w:num w:numId="11">
    <w:abstractNumId w:val="8"/>
  </w:num>
  <w:num w:numId="12">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13">
    <w:abstractNumId w:val="14"/>
  </w:num>
  <w:num w:numId="14">
    <w:abstractNumId w:val="23"/>
  </w:num>
  <w:num w:numId="15">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6">
    <w:abstractNumId w:val="0"/>
  </w:num>
  <w:num w:numId="17">
    <w:abstractNumId w:val="17"/>
  </w:num>
  <w:num w:numId="18">
    <w:abstractNumId w:val="21"/>
  </w:num>
  <w:num w:numId="19">
    <w:abstractNumId w:val="7"/>
  </w:num>
  <w:num w:numId="20">
    <w:abstractNumId w:val="11"/>
  </w:num>
  <w:num w:numId="21">
    <w:abstractNumId w:val="13"/>
  </w:num>
  <w:num w:numId="22">
    <w:abstractNumId w:val="9"/>
  </w:num>
  <w:num w:numId="23">
    <w:abstractNumId w:val="16"/>
  </w:num>
  <w:num w:numId="24">
    <w:abstractNumId w:val="6"/>
  </w:num>
  <w:num w:numId="25">
    <w:abstractNumId w:val="19"/>
  </w:num>
  <w:num w:numId="26">
    <w:abstractNumId w:val="26"/>
  </w:num>
  <w:num w:numId="27">
    <w:abstractNumId w:val="12"/>
  </w:num>
  <w:num w:numId="28">
    <w:abstractNumId w:val="27"/>
  </w:num>
  <w:num w:numId="29">
    <w:abstractNumId w:val="5"/>
  </w:num>
  <w:num w:numId="30">
    <w:abstractNumId w:val="4"/>
  </w:num>
  <w:num w:numId="3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2"/>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215"/>
    <w:rsid w:val="00005852"/>
    <w:rsid w:val="0001661D"/>
    <w:rsid w:val="00027A75"/>
    <w:rsid w:val="00030A09"/>
    <w:rsid w:val="00033397"/>
    <w:rsid w:val="00033462"/>
    <w:rsid w:val="00040095"/>
    <w:rsid w:val="00044ADE"/>
    <w:rsid w:val="00051834"/>
    <w:rsid w:val="00052900"/>
    <w:rsid w:val="00054A22"/>
    <w:rsid w:val="000602BD"/>
    <w:rsid w:val="00062023"/>
    <w:rsid w:val="000655A6"/>
    <w:rsid w:val="000678F9"/>
    <w:rsid w:val="00080512"/>
    <w:rsid w:val="000865D9"/>
    <w:rsid w:val="00092D35"/>
    <w:rsid w:val="00093353"/>
    <w:rsid w:val="000948B5"/>
    <w:rsid w:val="000C321C"/>
    <w:rsid w:val="000C47C3"/>
    <w:rsid w:val="000D3A48"/>
    <w:rsid w:val="000D58AB"/>
    <w:rsid w:val="000E2663"/>
    <w:rsid w:val="001130F8"/>
    <w:rsid w:val="00114B0F"/>
    <w:rsid w:val="00126176"/>
    <w:rsid w:val="00130510"/>
    <w:rsid w:val="00133525"/>
    <w:rsid w:val="00146A34"/>
    <w:rsid w:val="00157840"/>
    <w:rsid w:val="0016361A"/>
    <w:rsid w:val="00164171"/>
    <w:rsid w:val="00182842"/>
    <w:rsid w:val="00192186"/>
    <w:rsid w:val="001A39A2"/>
    <w:rsid w:val="001A4C42"/>
    <w:rsid w:val="001A7420"/>
    <w:rsid w:val="001B384E"/>
    <w:rsid w:val="001B5A25"/>
    <w:rsid w:val="001B6637"/>
    <w:rsid w:val="001C1534"/>
    <w:rsid w:val="001C21C3"/>
    <w:rsid w:val="001C4D87"/>
    <w:rsid w:val="001C5619"/>
    <w:rsid w:val="001C7D06"/>
    <w:rsid w:val="001D02C2"/>
    <w:rsid w:val="001D70A5"/>
    <w:rsid w:val="001F0C1D"/>
    <w:rsid w:val="001F1132"/>
    <w:rsid w:val="001F168B"/>
    <w:rsid w:val="001F2CDD"/>
    <w:rsid w:val="0021265E"/>
    <w:rsid w:val="002347A2"/>
    <w:rsid w:val="002361FB"/>
    <w:rsid w:val="00237E29"/>
    <w:rsid w:val="00246B37"/>
    <w:rsid w:val="002508FE"/>
    <w:rsid w:val="00251121"/>
    <w:rsid w:val="00251BD2"/>
    <w:rsid w:val="00255974"/>
    <w:rsid w:val="002572E4"/>
    <w:rsid w:val="002645BE"/>
    <w:rsid w:val="002675F0"/>
    <w:rsid w:val="00277023"/>
    <w:rsid w:val="00280383"/>
    <w:rsid w:val="00280D77"/>
    <w:rsid w:val="00290C77"/>
    <w:rsid w:val="00292F06"/>
    <w:rsid w:val="002950ED"/>
    <w:rsid w:val="002A1A7A"/>
    <w:rsid w:val="002B6339"/>
    <w:rsid w:val="002D02AF"/>
    <w:rsid w:val="002E00EE"/>
    <w:rsid w:val="002E255E"/>
    <w:rsid w:val="002E4FDC"/>
    <w:rsid w:val="00301FA5"/>
    <w:rsid w:val="003172DC"/>
    <w:rsid w:val="00324577"/>
    <w:rsid w:val="0033653A"/>
    <w:rsid w:val="003416B7"/>
    <w:rsid w:val="003446B6"/>
    <w:rsid w:val="0035462D"/>
    <w:rsid w:val="003765B8"/>
    <w:rsid w:val="0037727A"/>
    <w:rsid w:val="003828A4"/>
    <w:rsid w:val="00382E38"/>
    <w:rsid w:val="0039143C"/>
    <w:rsid w:val="003C3971"/>
    <w:rsid w:val="003D1680"/>
    <w:rsid w:val="003E0057"/>
    <w:rsid w:val="003E4E4E"/>
    <w:rsid w:val="003E6778"/>
    <w:rsid w:val="00413384"/>
    <w:rsid w:val="00415E42"/>
    <w:rsid w:val="00423334"/>
    <w:rsid w:val="004345EC"/>
    <w:rsid w:val="004454EF"/>
    <w:rsid w:val="004557BC"/>
    <w:rsid w:val="00461244"/>
    <w:rsid w:val="00465515"/>
    <w:rsid w:val="00465FFE"/>
    <w:rsid w:val="00467A29"/>
    <w:rsid w:val="00477E2F"/>
    <w:rsid w:val="00481B19"/>
    <w:rsid w:val="004829B1"/>
    <w:rsid w:val="004A11B0"/>
    <w:rsid w:val="004C3C01"/>
    <w:rsid w:val="004C7EB6"/>
    <w:rsid w:val="004C7F9E"/>
    <w:rsid w:val="004D3578"/>
    <w:rsid w:val="004E213A"/>
    <w:rsid w:val="004F0988"/>
    <w:rsid w:val="004F3340"/>
    <w:rsid w:val="004F45EE"/>
    <w:rsid w:val="004F51BA"/>
    <w:rsid w:val="00501CFA"/>
    <w:rsid w:val="005251B5"/>
    <w:rsid w:val="00530FAB"/>
    <w:rsid w:val="005330BF"/>
    <w:rsid w:val="0053388B"/>
    <w:rsid w:val="00535773"/>
    <w:rsid w:val="00541CE3"/>
    <w:rsid w:val="005439CE"/>
    <w:rsid w:val="00543E6C"/>
    <w:rsid w:val="00554C7C"/>
    <w:rsid w:val="005566EB"/>
    <w:rsid w:val="005627AF"/>
    <w:rsid w:val="00565087"/>
    <w:rsid w:val="005759CF"/>
    <w:rsid w:val="0057781A"/>
    <w:rsid w:val="005812CC"/>
    <w:rsid w:val="00583C98"/>
    <w:rsid w:val="00597B11"/>
    <w:rsid w:val="005D2E01"/>
    <w:rsid w:val="005D50B4"/>
    <w:rsid w:val="005D61D5"/>
    <w:rsid w:val="005D7526"/>
    <w:rsid w:val="005E4BB2"/>
    <w:rsid w:val="005E4FD4"/>
    <w:rsid w:val="005E558F"/>
    <w:rsid w:val="005E7304"/>
    <w:rsid w:val="005F5F2F"/>
    <w:rsid w:val="005F72AC"/>
    <w:rsid w:val="00602AEA"/>
    <w:rsid w:val="00614FDF"/>
    <w:rsid w:val="00621BC4"/>
    <w:rsid w:val="00626335"/>
    <w:rsid w:val="00631990"/>
    <w:rsid w:val="006320B6"/>
    <w:rsid w:val="0063543D"/>
    <w:rsid w:val="00635822"/>
    <w:rsid w:val="00636814"/>
    <w:rsid w:val="006451AF"/>
    <w:rsid w:val="00647114"/>
    <w:rsid w:val="00656327"/>
    <w:rsid w:val="00662390"/>
    <w:rsid w:val="00683A87"/>
    <w:rsid w:val="006856A1"/>
    <w:rsid w:val="006857B7"/>
    <w:rsid w:val="006A323F"/>
    <w:rsid w:val="006A6A2E"/>
    <w:rsid w:val="006B30D0"/>
    <w:rsid w:val="006C3D95"/>
    <w:rsid w:val="006E2286"/>
    <w:rsid w:val="006E5C86"/>
    <w:rsid w:val="006E70E7"/>
    <w:rsid w:val="00701116"/>
    <w:rsid w:val="00703A35"/>
    <w:rsid w:val="00707E39"/>
    <w:rsid w:val="00713C44"/>
    <w:rsid w:val="00714456"/>
    <w:rsid w:val="00716A9F"/>
    <w:rsid w:val="00724E81"/>
    <w:rsid w:val="00734A5B"/>
    <w:rsid w:val="00736187"/>
    <w:rsid w:val="0074026F"/>
    <w:rsid w:val="007429F6"/>
    <w:rsid w:val="00744E76"/>
    <w:rsid w:val="00745A52"/>
    <w:rsid w:val="00774DA4"/>
    <w:rsid w:val="00781F0F"/>
    <w:rsid w:val="00783291"/>
    <w:rsid w:val="00785BDD"/>
    <w:rsid w:val="00796DAC"/>
    <w:rsid w:val="007A217B"/>
    <w:rsid w:val="007B600E"/>
    <w:rsid w:val="007C67DC"/>
    <w:rsid w:val="007C6FC2"/>
    <w:rsid w:val="007C7359"/>
    <w:rsid w:val="007E6083"/>
    <w:rsid w:val="007F082E"/>
    <w:rsid w:val="007F0F4A"/>
    <w:rsid w:val="008028A4"/>
    <w:rsid w:val="008110D5"/>
    <w:rsid w:val="008234F8"/>
    <w:rsid w:val="00824FB5"/>
    <w:rsid w:val="00830747"/>
    <w:rsid w:val="00830C6B"/>
    <w:rsid w:val="00836AD4"/>
    <w:rsid w:val="0084549D"/>
    <w:rsid w:val="00847BD5"/>
    <w:rsid w:val="0085047A"/>
    <w:rsid w:val="008570C7"/>
    <w:rsid w:val="008643C7"/>
    <w:rsid w:val="00866484"/>
    <w:rsid w:val="008768CA"/>
    <w:rsid w:val="00885D1B"/>
    <w:rsid w:val="00886A82"/>
    <w:rsid w:val="00890664"/>
    <w:rsid w:val="0089650A"/>
    <w:rsid w:val="008A6D4A"/>
    <w:rsid w:val="008C3441"/>
    <w:rsid w:val="008C384C"/>
    <w:rsid w:val="008C62EC"/>
    <w:rsid w:val="008C77F9"/>
    <w:rsid w:val="008E5B3D"/>
    <w:rsid w:val="008F065A"/>
    <w:rsid w:val="0090271F"/>
    <w:rsid w:val="00902E23"/>
    <w:rsid w:val="009065E7"/>
    <w:rsid w:val="009114D7"/>
    <w:rsid w:val="0091348E"/>
    <w:rsid w:val="0091477C"/>
    <w:rsid w:val="00917CCB"/>
    <w:rsid w:val="009210E5"/>
    <w:rsid w:val="0092799B"/>
    <w:rsid w:val="009358C1"/>
    <w:rsid w:val="00942EC2"/>
    <w:rsid w:val="00953031"/>
    <w:rsid w:val="00955D26"/>
    <w:rsid w:val="009655FE"/>
    <w:rsid w:val="00987EFA"/>
    <w:rsid w:val="00995EFD"/>
    <w:rsid w:val="009A10F6"/>
    <w:rsid w:val="009B6297"/>
    <w:rsid w:val="009E1640"/>
    <w:rsid w:val="009F37B7"/>
    <w:rsid w:val="00A031C6"/>
    <w:rsid w:val="00A10F02"/>
    <w:rsid w:val="00A10F26"/>
    <w:rsid w:val="00A164B4"/>
    <w:rsid w:val="00A26956"/>
    <w:rsid w:val="00A27486"/>
    <w:rsid w:val="00A34091"/>
    <w:rsid w:val="00A53724"/>
    <w:rsid w:val="00A56066"/>
    <w:rsid w:val="00A6229D"/>
    <w:rsid w:val="00A65BAB"/>
    <w:rsid w:val="00A65F03"/>
    <w:rsid w:val="00A66BCA"/>
    <w:rsid w:val="00A73129"/>
    <w:rsid w:val="00A736A5"/>
    <w:rsid w:val="00A7580E"/>
    <w:rsid w:val="00A7682A"/>
    <w:rsid w:val="00A82346"/>
    <w:rsid w:val="00A87402"/>
    <w:rsid w:val="00A92BA1"/>
    <w:rsid w:val="00AB342B"/>
    <w:rsid w:val="00AB4086"/>
    <w:rsid w:val="00AC2304"/>
    <w:rsid w:val="00AC6BC6"/>
    <w:rsid w:val="00AD4F35"/>
    <w:rsid w:val="00AE65E2"/>
    <w:rsid w:val="00AF04AD"/>
    <w:rsid w:val="00B06319"/>
    <w:rsid w:val="00B11826"/>
    <w:rsid w:val="00B15449"/>
    <w:rsid w:val="00B157F0"/>
    <w:rsid w:val="00B1625E"/>
    <w:rsid w:val="00B21A6C"/>
    <w:rsid w:val="00B443DD"/>
    <w:rsid w:val="00B47E19"/>
    <w:rsid w:val="00B54FF5"/>
    <w:rsid w:val="00B5646B"/>
    <w:rsid w:val="00B62FF6"/>
    <w:rsid w:val="00B75C95"/>
    <w:rsid w:val="00B770CB"/>
    <w:rsid w:val="00B93086"/>
    <w:rsid w:val="00BA19ED"/>
    <w:rsid w:val="00BA3AC8"/>
    <w:rsid w:val="00BA4B8D"/>
    <w:rsid w:val="00BA4E68"/>
    <w:rsid w:val="00BA595E"/>
    <w:rsid w:val="00BC0F7D"/>
    <w:rsid w:val="00BD7D31"/>
    <w:rsid w:val="00BE3255"/>
    <w:rsid w:val="00BE4EC9"/>
    <w:rsid w:val="00BE623D"/>
    <w:rsid w:val="00BE7C91"/>
    <w:rsid w:val="00BE7D02"/>
    <w:rsid w:val="00BF128E"/>
    <w:rsid w:val="00BF474A"/>
    <w:rsid w:val="00BF523A"/>
    <w:rsid w:val="00BF7F6B"/>
    <w:rsid w:val="00C074DD"/>
    <w:rsid w:val="00C1496A"/>
    <w:rsid w:val="00C33079"/>
    <w:rsid w:val="00C33FAA"/>
    <w:rsid w:val="00C45181"/>
    <w:rsid w:val="00C45231"/>
    <w:rsid w:val="00C45944"/>
    <w:rsid w:val="00C45D3E"/>
    <w:rsid w:val="00C5512D"/>
    <w:rsid w:val="00C72833"/>
    <w:rsid w:val="00C80F1D"/>
    <w:rsid w:val="00C93F40"/>
    <w:rsid w:val="00CA3D0C"/>
    <w:rsid w:val="00CB44F2"/>
    <w:rsid w:val="00CC2352"/>
    <w:rsid w:val="00CE4426"/>
    <w:rsid w:val="00CF6ED5"/>
    <w:rsid w:val="00D11179"/>
    <w:rsid w:val="00D137BA"/>
    <w:rsid w:val="00D20FFA"/>
    <w:rsid w:val="00D34BF3"/>
    <w:rsid w:val="00D3634B"/>
    <w:rsid w:val="00D44E53"/>
    <w:rsid w:val="00D5508E"/>
    <w:rsid w:val="00D57972"/>
    <w:rsid w:val="00D615CF"/>
    <w:rsid w:val="00D636AC"/>
    <w:rsid w:val="00D64B34"/>
    <w:rsid w:val="00D66618"/>
    <w:rsid w:val="00D675A9"/>
    <w:rsid w:val="00D738D6"/>
    <w:rsid w:val="00D755EB"/>
    <w:rsid w:val="00D76048"/>
    <w:rsid w:val="00D82BFE"/>
    <w:rsid w:val="00D87E00"/>
    <w:rsid w:val="00D9134D"/>
    <w:rsid w:val="00DA4F4B"/>
    <w:rsid w:val="00DA7A03"/>
    <w:rsid w:val="00DB1818"/>
    <w:rsid w:val="00DC073D"/>
    <w:rsid w:val="00DC309B"/>
    <w:rsid w:val="00DC4DA2"/>
    <w:rsid w:val="00DD4C17"/>
    <w:rsid w:val="00DD74A5"/>
    <w:rsid w:val="00DF2726"/>
    <w:rsid w:val="00DF2B1F"/>
    <w:rsid w:val="00DF62CD"/>
    <w:rsid w:val="00E0356A"/>
    <w:rsid w:val="00E03C78"/>
    <w:rsid w:val="00E05F35"/>
    <w:rsid w:val="00E07AA5"/>
    <w:rsid w:val="00E105F0"/>
    <w:rsid w:val="00E16509"/>
    <w:rsid w:val="00E17F38"/>
    <w:rsid w:val="00E27121"/>
    <w:rsid w:val="00E27D8A"/>
    <w:rsid w:val="00E32AAC"/>
    <w:rsid w:val="00E32C76"/>
    <w:rsid w:val="00E3369C"/>
    <w:rsid w:val="00E44582"/>
    <w:rsid w:val="00E464B6"/>
    <w:rsid w:val="00E47BE2"/>
    <w:rsid w:val="00E555B2"/>
    <w:rsid w:val="00E77645"/>
    <w:rsid w:val="00E80E23"/>
    <w:rsid w:val="00E84720"/>
    <w:rsid w:val="00E90A59"/>
    <w:rsid w:val="00E9110E"/>
    <w:rsid w:val="00EA15B0"/>
    <w:rsid w:val="00EA5EA7"/>
    <w:rsid w:val="00EB470A"/>
    <w:rsid w:val="00EC4A25"/>
    <w:rsid w:val="00ED3D4F"/>
    <w:rsid w:val="00ED43C4"/>
    <w:rsid w:val="00ED7A98"/>
    <w:rsid w:val="00ED7C32"/>
    <w:rsid w:val="00EE0AB1"/>
    <w:rsid w:val="00EE695C"/>
    <w:rsid w:val="00EF2AC7"/>
    <w:rsid w:val="00EF3127"/>
    <w:rsid w:val="00EF485E"/>
    <w:rsid w:val="00F025A2"/>
    <w:rsid w:val="00F04712"/>
    <w:rsid w:val="00F06DAA"/>
    <w:rsid w:val="00F10D54"/>
    <w:rsid w:val="00F12929"/>
    <w:rsid w:val="00F13360"/>
    <w:rsid w:val="00F22EC7"/>
    <w:rsid w:val="00F27AB1"/>
    <w:rsid w:val="00F325C8"/>
    <w:rsid w:val="00F37462"/>
    <w:rsid w:val="00F42C63"/>
    <w:rsid w:val="00F463F6"/>
    <w:rsid w:val="00F653B8"/>
    <w:rsid w:val="00F65E94"/>
    <w:rsid w:val="00F736F6"/>
    <w:rsid w:val="00F9008D"/>
    <w:rsid w:val="00F90D6E"/>
    <w:rsid w:val="00FA1266"/>
    <w:rsid w:val="00FB31F5"/>
    <w:rsid w:val="00FC1192"/>
    <w:rsid w:val="00FD0318"/>
    <w:rsid w:val="00FE177B"/>
    <w:rsid w:val="00FE34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F6ED5"/>
    <w:pPr>
      <w:spacing w:after="180"/>
    </w:pPr>
    <w:rPr>
      <w:lang w:eastAsia="en-US"/>
    </w:rPr>
  </w:style>
  <w:style w:type="paragraph" w:styleId="1">
    <w:name w:val="heading 1"/>
    <w:next w:val="a"/>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rsid w:val="00CF6ED5"/>
    <w:pPr>
      <w:pBdr>
        <w:top w:val="none" w:sz="0" w:space="0" w:color="auto"/>
      </w:pBdr>
      <w:spacing w:before="180"/>
      <w:outlineLvl w:val="1"/>
    </w:pPr>
    <w:rPr>
      <w:sz w:val="32"/>
    </w:rPr>
  </w:style>
  <w:style w:type="paragraph" w:styleId="3">
    <w:name w:val="heading 3"/>
    <w:basedOn w:val="2"/>
    <w:next w:val="a"/>
    <w:link w:val="3Char"/>
    <w:qFormat/>
    <w:rsid w:val="00CF6ED5"/>
    <w:pPr>
      <w:spacing w:before="120"/>
      <w:outlineLvl w:val="2"/>
    </w:pPr>
    <w:rPr>
      <w:sz w:val="28"/>
    </w:rPr>
  </w:style>
  <w:style w:type="paragraph" w:styleId="4">
    <w:name w:val="heading 4"/>
    <w:basedOn w:val="3"/>
    <w:next w:val="a"/>
    <w:link w:val="4Char"/>
    <w:qFormat/>
    <w:rsid w:val="00CF6ED5"/>
    <w:pPr>
      <w:ind w:left="1418" w:hanging="1418"/>
      <w:outlineLvl w:val="3"/>
    </w:pPr>
    <w:rPr>
      <w:sz w:val="24"/>
    </w:rPr>
  </w:style>
  <w:style w:type="paragraph" w:styleId="5">
    <w:name w:val="heading 5"/>
    <w:basedOn w:val="4"/>
    <w:next w:val="a"/>
    <w:link w:val="5Char"/>
    <w:qFormat/>
    <w:rsid w:val="00CF6ED5"/>
    <w:pPr>
      <w:ind w:left="1701" w:hanging="1701"/>
      <w:outlineLvl w:val="4"/>
    </w:pPr>
    <w:rPr>
      <w:sz w:val="22"/>
    </w:rPr>
  </w:style>
  <w:style w:type="paragraph" w:styleId="6">
    <w:name w:val="heading 6"/>
    <w:basedOn w:val="H6"/>
    <w:next w:val="a"/>
    <w:qFormat/>
    <w:rsid w:val="00CF6ED5"/>
    <w:pPr>
      <w:outlineLvl w:val="5"/>
    </w:pPr>
  </w:style>
  <w:style w:type="paragraph" w:styleId="7">
    <w:name w:val="heading 7"/>
    <w:basedOn w:val="H6"/>
    <w:next w:val="a"/>
    <w:qFormat/>
    <w:rsid w:val="00CF6ED5"/>
    <w:pPr>
      <w:outlineLvl w:val="6"/>
    </w:pPr>
  </w:style>
  <w:style w:type="paragraph" w:styleId="8">
    <w:name w:val="heading 8"/>
    <w:basedOn w:val="1"/>
    <w:next w:val="a"/>
    <w:link w:val="8Char"/>
    <w:qFormat/>
    <w:rsid w:val="00CF6ED5"/>
    <w:pPr>
      <w:ind w:left="0" w:firstLine="0"/>
      <w:outlineLvl w:val="7"/>
    </w:pPr>
  </w:style>
  <w:style w:type="paragraph" w:styleId="9">
    <w:name w:val="heading 9"/>
    <w:basedOn w:val="8"/>
    <w:next w:val="a"/>
    <w:qFormat/>
    <w:rsid w:val="00CF6E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rsid w:val="00662390"/>
    <w:rPr>
      <w:rFonts w:ascii="Arial" w:hAnsi="Arial"/>
      <w:sz w:val="32"/>
      <w:lang w:eastAsia="en-US"/>
    </w:rPr>
  </w:style>
  <w:style w:type="character" w:customStyle="1" w:styleId="3Char">
    <w:name w:val="标题 3 Char"/>
    <w:link w:val="3"/>
    <w:rsid w:val="00461244"/>
    <w:rPr>
      <w:rFonts w:ascii="Arial" w:hAnsi="Arial"/>
      <w:sz w:val="28"/>
      <w:lang w:eastAsia="en-US"/>
    </w:rPr>
  </w:style>
  <w:style w:type="character" w:customStyle="1" w:styleId="4Char">
    <w:name w:val="标题 4 Char"/>
    <w:link w:val="4"/>
    <w:rsid w:val="008A6D4A"/>
    <w:rPr>
      <w:rFonts w:ascii="Arial" w:hAnsi="Arial"/>
      <w:sz w:val="24"/>
      <w:lang w:eastAsia="en-US"/>
    </w:rPr>
  </w:style>
  <w:style w:type="character" w:customStyle="1" w:styleId="5Char">
    <w:name w:val="标题 5 Char"/>
    <w:basedOn w:val="a0"/>
    <w:link w:val="5"/>
    <w:rsid w:val="000602BD"/>
    <w:rPr>
      <w:rFonts w:ascii="Arial" w:hAnsi="Arial"/>
      <w:sz w:val="22"/>
      <w:lang w:eastAsia="en-US"/>
    </w:rPr>
  </w:style>
  <w:style w:type="paragraph" w:customStyle="1" w:styleId="H6">
    <w:name w:val="H6"/>
    <w:basedOn w:val="5"/>
    <w:next w:val="a"/>
    <w:rsid w:val="00CF6ED5"/>
    <w:pPr>
      <w:ind w:left="1985" w:hanging="1985"/>
      <w:outlineLvl w:val="9"/>
    </w:pPr>
    <w:rPr>
      <w:sz w:val="20"/>
    </w:rPr>
  </w:style>
  <w:style w:type="character" w:customStyle="1" w:styleId="8Char">
    <w:name w:val="标题 8 Char"/>
    <w:basedOn w:val="a0"/>
    <w:link w:val="8"/>
    <w:rsid w:val="00662390"/>
    <w:rPr>
      <w:rFonts w:ascii="Arial" w:hAnsi="Arial"/>
      <w:sz w:val="36"/>
      <w:lang w:eastAsia="en-US"/>
    </w:rPr>
  </w:style>
  <w:style w:type="paragraph" w:styleId="90">
    <w:name w:val="toc 9"/>
    <w:basedOn w:val="80"/>
    <w:uiPriority w:val="39"/>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CF6ED5"/>
    <w:pPr>
      <w:keepLines/>
      <w:tabs>
        <w:tab w:val="center" w:pos="4536"/>
        <w:tab w:val="right" w:pos="9072"/>
      </w:tabs>
    </w:pPr>
    <w:rPr>
      <w:noProof/>
    </w:rPr>
  </w:style>
  <w:style w:type="character" w:customStyle="1" w:styleId="ZGSM">
    <w:name w:val="ZGSM"/>
    <w:rsid w:val="00CF6ED5"/>
  </w:style>
  <w:style w:type="paragraph" w:styleId="a3">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0">
    <w:name w:val="toc 5"/>
    <w:basedOn w:val="40"/>
    <w:uiPriority w:val="39"/>
    <w:rsid w:val="00CF6ED5"/>
    <w:pPr>
      <w:ind w:left="1701" w:hanging="1701"/>
    </w:pPr>
  </w:style>
  <w:style w:type="paragraph" w:styleId="40">
    <w:name w:val="toc 4"/>
    <w:basedOn w:val="30"/>
    <w:uiPriority w:val="39"/>
    <w:rsid w:val="00CF6ED5"/>
    <w:pPr>
      <w:ind w:left="1418" w:hanging="1418"/>
    </w:pPr>
  </w:style>
  <w:style w:type="paragraph" w:styleId="30">
    <w:name w:val="toc 3"/>
    <w:basedOn w:val="20"/>
    <w:uiPriority w:val="39"/>
    <w:rsid w:val="00CF6ED5"/>
    <w:pPr>
      <w:ind w:left="1134" w:hanging="1134"/>
    </w:pPr>
  </w:style>
  <w:style w:type="paragraph" w:styleId="20">
    <w:name w:val="toc 2"/>
    <w:basedOn w:val="10"/>
    <w:uiPriority w:val="39"/>
    <w:rsid w:val="00CF6ED5"/>
    <w:pPr>
      <w:keepNext w:val="0"/>
      <w:spacing w:before="0"/>
      <w:ind w:left="851" w:hanging="851"/>
    </w:pPr>
    <w:rPr>
      <w:sz w:val="20"/>
    </w:rPr>
  </w:style>
  <w:style w:type="paragraph" w:styleId="a4">
    <w:name w:val="footer"/>
    <w:basedOn w:val="a3"/>
    <w:rsid w:val="00CF6ED5"/>
    <w:pPr>
      <w:jc w:val="center"/>
    </w:pPr>
    <w:rPr>
      <w:i/>
    </w:rPr>
  </w:style>
  <w:style w:type="paragraph" w:customStyle="1" w:styleId="TT">
    <w:name w:val="TT"/>
    <w:basedOn w:val="1"/>
    <w:next w:val="a"/>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
    <w:link w:val="NOZchn"/>
    <w:qFormat/>
    <w:rsid w:val="00CF6ED5"/>
    <w:pPr>
      <w:keepLines/>
      <w:ind w:left="1135" w:hanging="851"/>
    </w:pPr>
  </w:style>
  <w:style w:type="character" w:customStyle="1" w:styleId="NOZchn">
    <w:name w:val="NO Zchn"/>
    <w:link w:val="NO"/>
    <w:rsid w:val="008A6D4A"/>
    <w:rPr>
      <w:lang w:eastAsia="en-US"/>
    </w:r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character" w:customStyle="1" w:styleId="PLChar">
    <w:name w:val="PL Char"/>
    <w:link w:val="PL"/>
    <w:qFormat/>
    <w:locked/>
    <w:rsid w:val="008A6D4A"/>
    <w:rPr>
      <w:rFonts w:ascii="Courier New" w:hAnsi="Courier New"/>
      <w:noProof/>
      <w:sz w:val="16"/>
      <w:lang w:eastAsia="en-US" w:bidi="ar-SA"/>
    </w:rPr>
  </w:style>
  <w:style w:type="paragraph" w:customStyle="1" w:styleId="TAR">
    <w:name w:val="TAR"/>
    <w:basedOn w:val="TAL"/>
    <w:rsid w:val="00CF6ED5"/>
    <w:pPr>
      <w:jc w:val="right"/>
    </w:pPr>
  </w:style>
  <w:style w:type="paragraph" w:customStyle="1" w:styleId="TAL">
    <w:name w:val="TAL"/>
    <w:basedOn w:val="a"/>
    <w:link w:val="TALChar"/>
    <w:qFormat/>
    <w:rsid w:val="00CF6ED5"/>
    <w:pPr>
      <w:keepNext/>
      <w:keepLines/>
      <w:spacing w:after="0"/>
    </w:pPr>
    <w:rPr>
      <w:rFonts w:ascii="Arial" w:hAnsi="Arial"/>
      <w:sz w:val="18"/>
    </w:rPr>
  </w:style>
  <w:style w:type="character" w:customStyle="1" w:styleId="TALChar">
    <w:name w:val="TAL Char"/>
    <w:link w:val="TAL"/>
    <w:qFormat/>
    <w:locked/>
    <w:rsid w:val="008A6D4A"/>
    <w:rPr>
      <w:rFonts w:ascii="Arial" w:hAnsi="Arial"/>
      <w:sz w:val="18"/>
      <w:lang w:eastAsia="en-US"/>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character" w:customStyle="1" w:styleId="TACChar">
    <w:name w:val="TAC Char"/>
    <w:link w:val="TAC"/>
    <w:qFormat/>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a"/>
    <w:link w:val="EXCar"/>
    <w:qFormat/>
    <w:rsid w:val="00CF6ED5"/>
    <w:pPr>
      <w:keepLines/>
      <w:ind w:left="1702" w:hanging="1418"/>
    </w:pPr>
  </w:style>
  <w:style w:type="character" w:customStyle="1" w:styleId="EXCar">
    <w:name w:val="EX Car"/>
    <w:link w:val="EX"/>
    <w:qFormat/>
    <w:rsid w:val="008A6D4A"/>
    <w:rPr>
      <w:lang w:eastAsia="en-US"/>
    </w:rPr>
  </w:style>
  <w:style w:type="paragraph" w:customStyle="1" w:styleId="FP">
    <w:name w:val="FP"/>
    <w:basedOn w:val="a"/>
    <w:rsid w:val="00CF6ED5"/>
    <w:pPr>
      <w:spacing w:after="0"/>
    </w:pPr>
  </w:style>
  <w:style w:type="paragraph" w:customStyle="1" w:styleId="NW">
    <w:name w:val="NW"/>
    <w:basedOn w:val="NO"/>
    <w:rsid w:val="00CF6ED5"/>
    <w:pPr>
      <w:spacing w:after="0"/>
    </w:pPr>
  </w:style>
  <w:style w:type="paragraph" w:customStyle="1" w:styleId="EW">
    <w:name w:val="EW"/>
    <w:basedOn w:val="EX"/>
    <w:link w:val="EWChar"/>
    <w:qFormat/>
    <w:rsid w:val="00CF6ED5"/>
    <w:pPr>
      <w:spacing w:after="0"/>
    </w:pPr>
  </w:style>
  <w:style w:type="character" w:customStyle="1" w:styleId="EWChar">
    <w:name w:val="EW Char"/>
    <w:link w:val="EW"/>
    <w:locked/>
    <w:rsid w:val="00461244"/>
    <w:rPr>
      <w:lang w:eastAsia="en-US"/>
    </w:rPr>
  </w:style>
  <w:style w:type="paragraph" w:customStyle="1" w:styleId="B10">
    <w:name w:val="B1"/>
    <w:basedOn w:val="a"/>
    <w:link w:val="B1Char"/>
    <w:qFormat/>
    <w:rsid w:val="00CF6ED5"/>
    <w:pPr>
      <w:ind w:left="568" w:hanging="284"/>
    </w:pPr>
  </w:style>
  <w:style w:type="character" w:customStyle="1" w:styleId="B1Char">
    <w:name w:val="B1 Char"/>
    <w:link w:val="B10"/>
    <w:qFormat/>
    <w:rsid w:val="008A6D4A"/>
    <w:rPr>
      <w:lang w:eastAsia="en-US"/>
    </w:rPr>
  </w:style>
  <w:style w:type="paragraph" w:styleId="60">
    <w:name w:val="toc 6"/>
    <w:basedOn w:val="50"/>
    <w:next w:val="a"/>
    <w:uiPriority w:val="39"/>
    <w:rsid w:val="00CF6ED5"/>
    <w:pPr>
      <w:ind w:left="1985" w:hanging="1985"/>
    </w:pPr>
  </w:style>
  <w:style w:type="paragraph" w:styleId="70">
    <w:name w:val="toc 7"/>
    <w:basedOn w:val="60"/>
    <w:next w:val="a"/>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character" w:customStyle="1" w:styleId="EditorsNoteChar">
    <w:name w:val="Editor's Note Char"/>
    <w:aliases w:val="EN Char"/>
    <w:link w:val="EditorsNote"/>
    <w:qFormat/>
    <w:rsid w:val="00707E39"/>
    <w:rPr>
      <w:color w:val="FF0000"/>
      <w:lang w:eastAsia="en-US"/>
    </w:rPr>
  </w:style>
  <w:style w:type="paragraph" w:customStyle="1" w:styleId="TH">
    <w:name w:val="TH"/>
    <w:basedOn w:val="a"/>
    <w:link w:val="THChar"/>
    <w:qFormat/>
    <w:rsid w:val="00CF6ED5"/>
    <w:pPr>
      <w:keepNext/>
      <w:keepLines/>
      <w:spacing w:before="60"/>
      <w:jc w:val="center"/>
    </w:pPr>
    <w:rPr>
      <w:rFonts w:ascii="Arial" w:hAnsi="Arial"/>
      <w:b/>
    </w:rPr>
  </w:style>
  <w:style w:type="character" w:customStyle="1" w:styleId="THChar">
    <w:name w:val="TH Char"/>
    <w:link w:val="TH"/>
    <w:qFormat/>
    <w:locked/>
    <w:rsid w:val="008A6D4A"/>
    <w:rPr>
      <w:rFonts w:ascii="Arial" w:hAnsi="Arial"/>
      <w:b/>
      <w:lang w:eastAsia="en-US"/>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character" w:customStyle="1" w:styleId="TANChar">
    <w:name w:val="TAN Char"/>
    <w:link w:val="TAN"/>
    <w:qFormat/>
    <w:rsid w:val="008A6D4A"/>
    <w:rPr>
      <w:rFonts w:ascii="Arial" w:hAnsi="Arial"/>
      <w:sz w:val="18"/>
      <w:lang w:eastAsia="en-US"/>
    </w:r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character" w:customStyle="1" w:styleId="TFChar">
    <w:name w:val="TF Char"/>
    <w:link w:val="TF"/>
    <w:rsid w:val="00707E39"/>
    <w:rPr>
      <w:rFonts w:ascii="Arial" w:hAnsi="Arial"/>
      <w:b/>
      <w:lang w:eastAsia="en-US"/>
    </w:r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rsid w:val="00CF6ED5"/>
    <w:pPr>
      <w:ind w:left="851" w:hanging="284"/>
    </w:pPr>
  </w:style>
  <w:style w:type="character" w:customStyle="1" w:styleId="B2Char">
    <w:name w:val="B2 Char"/>
    <w:link w:val="B2"/>
    <w:qFormat/>
    <w:rsid w:val="00251121"/>
    <w:rPr>
      <w:lang w:eastAsia="en-US"/>
    </w:rPr>
  </w:style>
  <w:style w:type="paragraph" w:customStyle="1" w:styleId="B3">
    <w:name w:val="B3"/>
    <w:basedOn w:val="a"/>
    <w:rsid w:val="00CF6ED5"/>
    <w:pPr>
      <w:ind w:left="1135" w:hanging="284"/>
    </w:pPr>
  </w:style>
  <w:style w:type="paragraph" w:customStyle="1" w:styleId="B4">
    <w:name w:val="B4"/>
    <w:basedOn w:val="a"/>
    <w:rsid w:val="00CF6ED5"/>
    <w:pPr>
      <w:ind w:left="1418" w:hanging="284"/>
    </w:pPr>
  </w:style>
  <w:style w:type="paragraph" w:customStyle="1" w:styleId="B5">
    <w:name w:val="B5"/>
    <w:basedOn w:val="a"/>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
    <w:rsid w:val="00CF6ED5"/>
    <w:rPr>
      <w:i/>
      <w:color w:val="0000FF"/>
    </w:rPr>
  </w:style>
  <w:style w:type="paragraph" w:styleId="a5">
    <w:name w:val="Balloon Text"/>
    <w:basedOn w:val="a"/>
    <w:link w:val="Char"/>
    <w:rsid w:val="004F0988"/>
    <w:pPr>
      <w:spacing w:after="0"/>
    </w:pPr>
    <w:rPr>
      <w:rFonts w:ascii="Segoe UI" w:hAnsi="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9">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paragraph" w:styleId="aa">
    <w:name w:val="Revision"/>
    <w:hidden/>
    <w:uiPriority w:val="99"/>
    <w:semiHidden/>
    <w:rsid w:val="008A6D4A"/>
    <w:rPr>
      <w:lang w:eastAsia="en-US"/>
    </w:rPr>
  </w:style>
  <w:style w:type="paragraph" w:styleId="ab">
    <w:name w:val="Document Map"/>
    <w:basedOn w:val="a"/>
    <w:link w:val="Char0"/>
    <w:rsid w:val="00B770CB"/>
    <w:rPr>
      <w:rFonts w:ascii="宋体" w:eastAsia="宋体"/>
      <w:sz w:val="18"/>
      <w:szCs w:val="18"/>
    </w:rPr>
  </w:style>
  <w:style w:type="character" w:customStyle="1" w:styleId="Char0">
    <w:name w:val="文档结构图 Char"/>
    <w:link w:val="ab"/>
    <w:rsid w:val="00B770CB"/>
    <w:rPr>
      <w:rFonts w:ascii="宋体" w:eastAsia="宋体"/>
      <w:sz w:val="18"/>
      <w:szCs w:val="18"/>
      <w:lang w:eastAsia="en-US"/>
    </w:rPr>
  </w:style>
  <w:style w:type="character" w:styleId="ac">
    <w:name w:val="annotation reference"/>
    <w:basedOn w:val="a0"/>
    <w:unhideWhenUsed/>
    <w:rsid w:val="00BA4E68"/>
    <w:rPr>
      <w:sz w:val="16"/>
      <w:szCs w:val="16"/>
    </w:rPr>
  </w:style>
  <w:style w:type="paragraph" w:styleId="ad">
    <w:name w:val="annotation text"/>
    <w:basedOn w:val="a"/>
    <w:link w:val="Char1"/>
    <w:unhideWhenUsed/>
    <w:rsid w:val="00BA4E68"/>
  </w:style>
  <w:style w:type="character" w:customStyle="1" w:styleId="Char1">
    <w:name w:val="批注文字 Char"/>
    <w:basedOn w:val="a0"/>
    <w:link w:val="ad"/>
    <w:rsid w:val="00BA4E68"/>
    <w:rPr>
      <w:lang w:eastAsia="en-US"/>
    </w:rPr>
  </w:style>
  <w:style w:type="paragraph" w:styleId="ae">
    <w:name w:val="annotation subject"/>
    <w:basedOn w:val="ad"/>
    <w:next w:val="ad"/>
    <w:link w:val="Char2"/>
    <w:unhideWhenUsed/>
    <w:rsid w:val="00BA4E68"/>
    <w:rPr>
      <w:b/>
      <w:bCs/>
    </w:rPr>
  </w:style>
  <w:style w:type="character" w:customStyle="1" w:styleId="Char2">
    <w:name w:val="批注主题 Char"/>
    <w:basedOn w:val="Char1"/>
    <w:link w:val="ae"/>
    <w:rsid w:val="00BA4E68"/>
    <w:rPr>
      <w:b/>
      <w:bCs/>
      <w:lang w:eastAsia="en-US"/>
    </w:rPr>
  </w:style>
  <w:style w:type="paragraph" w:styleId="af">
    <w:name w:val="List Bullet"/>
    <w:basedOn w:val="af0"/>
    <w:rsid w:val="00251121"/>
    <w:pPr>
      <w:ind w:left="568" w:firstLineChars="0" w:hanging="284"/>
      <w:contextualSpacing w:val="0"/>
    </w:pPr>
    <w:rPr>
      <w:rFonts w:eastAsia="宋体"/>
    </w:rPr>
  </w:style>
  <w:style w:type="paragraph" w:styleId="af0">
    <w:name w:val="List"/>
    <w:basedOn w:val="a"/>
    <w:rsid w:val="00251121"/>
    <w:pPr>
      <w:ind w:left="200" w:hangingChars="200" w:hanging="200"/>
      <w:contextualSpacing/>
    </w:pPr>
  </w:style>
  <w:style w:type="paragraph" w:styleId="41">
    <w:name w:val="List 4"/>
    <w:basedOn w:val="a"/>
    <w:unhideWhenUsed/>
    <w:rsid w:val="000D3A48"/>
    <w:pPr>
      <w:ind w:leftChars="600" w:left="100" w:hangingChars="200" w:hanging="200"/>
      <w:contextualSpacing/>
    </w:pPr>
  </w:style>
  <w:style w:type="paragraph" w:styleId="11">
    <w:name w:val="index 1"/>
    <w:basedOn w:val="a"/>
    <w:rsid w:val="00461244"/>
    <w:pPr>
      <w:keepLines/>
      <w:spacing w:after="0"/>
    </w:pPr>
    <w:rPr>
      <w:rFonts w:eastAsia="宋体"/>
    </w:rPr>
  </w:style>
  <w:style w:type="paragraph" w:styleId="21">
    <w:name w:val="List Number 2"/>
    <w:basedOn w:val="af1"/>
    <w:rsid w:val="00461244"/>
    <w:pPr>
      <w:ind w:left="851"/>
    </w:pPr>
  </w:style>
  <w:style w:type="paragraph" w:styleId="af1">
    <w:name w:val="List Number"/>
    <w:basedOn w:val="af0"/>
    <w:rsid w:val="00461244"/>
    <w:pPr>
      <w:ind w:left="568" w:firstLineChars="0" w:hanging="284"/>
      <w:contextualSpacing w:val="0"/>
    </w:pPr>
    <w:rPr>
      <w:rFonts w:eastAsia="宋体"/>
    </w:rPr>
  </w:style>
  <w:style w:type="paragraph" w:styleId="af2">
    <w:name w:val="footnote text"/>
    <w:basedOn w:val="a"/>
    <w:link w:val="Char3"/>
    <w:semiHidden/>
    <w:rsid w:val="00461244"/>
    <w:pPr>
      <w:keepLines/>
      <w:spacing w:after="0"/>
      <w:ind w:left="454" w:hanging="454"/>
    </w:pPr>
    <w:rPr>
      <w:rFonts w:eastAsia="宋体"/>
      <w:sz w:val="16"/>
    </w:rPr>
  </w:style>
  <w:style w:type="character" w:customStyle="1" w:styleId="Char3">
    <w:name w:val="脚注文本 Char"/>
    <w:basedOn w:val="a0"/>
    <w:link w:val="af2"/>
    <w:semiHidden/>
    <w:rsid w:val="00461244"/>
    <w:rPr>
      <w:rFonts w:eastAsia="宋体"/>
      <w:sz w:val="16"/>
      <w:lang w:eastAsia="en-US"/>
    </w:rPr>
  </w:style>
  <w:style w:type="paragraph" w:styleId="22">
    <w:name w:val="List Bullet 2"/>
    <w:basedOn w:val="af"/>
    <w:rsid w:val="00461244"/>
    <w:pPr>
      <w:ind w:left="851"/>
    </w:pPr>
  </w:style>
  <w:style w:type="paragraph" w:styleId="31">
    <w:name w:val="List Bullet 3"/>
    <w:basedOn w:val="22"/>
    <w:rsid w:val="00461244"/>
    <w:pPr>
      <w:ind w:left="1135"/>
    </w:pPr>
  </w:style>
  <w:style w:type="paragraph" w:styleId="23">
    <w:name w:val="List 2"/>
    <w:basedOn w:val="af0"/>
    <w:rsid w:val="00461244"/>
    <w:pPr>
      <w:ind w:left="851" w:firstLineChars="0" w:hanging="284"/>
      <w:contextualSpacing w:val="0"/>
    </w:pPr>
    <w:rPr>
      <w:rFonts w:eastAsia="宋体"/>
    </w:rPr>
  </w:style>
  <w:style w:type="paragraph" w:styleId="32">
    <w:name w:val="List 3"/>
    <w:basedOn w:val="23"/>
    <w:rsid w:val="00461244"/>
    <w:pPr>
      <w:ind w:left="1135"/>
    </w:pPr>
  </w:style>
  <w:style w:type="paragraph" w:styleId="51">
    <w:name w:val="List 5"/>
    <w:basedOn w:val="41"/>
    <w:rsid w:val="00461244"/>
    <w:pPr>
      <w:ind w:leftChars="0" w:left="1702" w:firstLineChars="0" w:hanging="284"/>
      <w:contextualSpacing w:val="0"/>
    </w:pPr>
    <w:rPr>
      <w:rFonts w:eastAsia="宋体"/>
    </w:rPr>
  </w:style>
  <w:style w:type="paragraph" w:styleId="42">
    <w:name w:val="List Bullet 4"/>
    <w:basedOn w:val="31"/>
    <w:rsid w:val="00461244"/>
    <w:pPr>
      <w:ind w:left="1418"/>
    </w:pPr>
  </w:style>
  <w:style w:type="paragraph" w:styleId="52">
    <w:name w:val="List Bullet 5"/>
    <w:basedOn w:val="42"/>
    <w:rsid w:val="00461244"/>
    <w:pPr>
      <w:ind w:left="1702"/>
    </w:pPr>
  </w:style>
  <w:style w:type="paragraph" w:customStyle="1" w:styleId="CRCoverPage">
    <w:name w:val="CR Cover Page"/>
    <w:link w:val="CRCoverPageZchn"/>
    <w:rsid w:val="00461244"/>
    <w:pPr>
      <w:spacing w:after="120"/>
    </w:pPr>
    <w:rPr>
      <w:rFonts w:ascii="Arial" w:eastAsia="宋体" w:hAnsi="Arial"/>
      <w:lang w:eastAsia="en-US"/>
    </w:rPr>
  </w:style>
  <w:style w:type="character" w:customStyle="1" w:styleId="CRCoverPageZchn">
    <w:name w:val="CR Cover Page Zchn"/>
    <w:link w:val="CRCoverPage"/>
    <w:rsid w:val="00461244"/>
    <w:rPr>
      <w:rFonts w:ascii="Arial" w:eastAsia="宋体" w:hAnsi="Arial"/>
      <w:lang w:eastAsia="en-US"/>
    </w:rPr>
  </w:style>
  <w:style w:type="paragraph" w:customStyle="1" w:styleId="tdoc-header">
    <w:name w:val="tdoc-header"/>
    <w:rsid w:val="00461244"/>
    <w:rPr>
      <w:rFonts w:ascii="Arial" w:eastAsia="宋体" w:hAnsi="Arial"/>
      <w:noProof/>
      <w:sz w:val="24"/>
      <w:lang w:eastAsia="en-US"/>
    </w:rPr>
  </w:style>
  <w:style w:type="paragraph" w:customStyle="1" w:styleId="B1">
    <w:name w:val="B1+"/>
    <w:basedOn w:val="B10"/>
    <w:rsid w:val="00461244"/>
    <w:pPr>
      <w:numPr>
        <w:numId w:val="11"/>
      </w:numPr>
      <w:overflowPunct w:val="0"/>
      <w:autoSpaceDE w:val="0"/>
      <w:autoSpaceDN w:val="0"/>
      <w:adjustRightInd w:val="0"/>
      <w:textAlignment w:val="baseline"/>
    </w:pPr>
    <w:rPr>
      <w:rFonts w:eastAsia="Times New Roman"/>
    </w:rPr>
  </w:style>
  <w:style w:type="character" w:customStyle="1" w:styleId="NOChar">
    <w:name w:val="NO Char"/>
    <w:rsid w:val="00461244"/>
    <w:rPr>
      <w:lang w:val="en-GB" w:eastAsia="en-US"/>
    </w:rPr>
  </w:style>
  <w:style w:type="character" w:customStyle="1" w:styleId="EditorsNoteCharChar">
    <w:name w:val="Editor's Note Char Char"/>
    <w:locked/>
    <w:rsid w:val="00461244"/>
    <w:rPr>
      <w:color w:val="FF0000"/>
      <w:lang w:val="en-GB" w:eastAsia="en-US"/>
    </w:rPr>
  </w:style>
  <w:style w:type="character" w:customStyle="1" w:styleId="TAHCar">
    <w:name w:val="TAH Car"/>
    <w:rsid w:val="00461244"/>
    <w:rPr>
      <w:rFonts w:ascii="Arial" w:hAnsi="Arial"/>
      <w:b/>
      <w:sz w:val="18"/>
      <w:lang w:val="en-GB" w:eastAsia="en-US"/>
    </w:rPr>
  </w:style>
  <w:style w:type="paragraph" w:styleId="af3">
    <w:name w:val="Body Text"/>
    <w:basedOn w:val="a"/>
    <w:link w:val="Char4"/>
    <w:rsid w:val="00461244"/>
    <w:pPr>
      <w:spacing w:after="120"/>
    </w:pPr>
    <w:rPr>
      <w:rFonts w:eastAsia="Batang"/>
      <w:lang w:eastAsia="x-none"/>
    </w:rPr>
  </w:style>
  <w:style w:type="character" w:customStyle="1" w:styleId="Char4">
    <w:name w:val="正文文本 Char"/>
    <w:basedOn w:val="a0"/>
    <w:link w:val="af3"/>
    <w:rsid w:val="00461244"/>
    <w:rPr>
      <w:rFonts w:eastAsia="Batang"/>
      <w:lang w:eastAsia="x-none"/>
    </w:rPr>
  </w:style>
  <w:style w:type="character" w:customStyle="1" w:styleId="st1">
    <w:name w:val="st1"/>
    <w:rsid w:val="00461244"/>
  </w:style>
  <w:style w:type="character" w:customStyle="1" w:styleId="EditorsNoteZchn">
    <w:name w:val="Editor's Note Zchn"/>
    <w:rsid w:val="00461244"/>
    <w:rPr>
      <w:rFonts w:ascii="Times New Roman" w:hAnsi="Times New Roman"/>
      <w:color w:val="FF0000"/>
      <w:lang w:val="en-GB"/>
    </w:rPr>
  </w:style>
  <w:style w:type="paragraph" w:styleId="af4">
    <w:name w:val="Normal (Web)"/>
    <w:basedOn w:val="a"/>
    <w:uiPriority w:val="99"/>
    <w:unhideWhenUsed/>
    <w:rsid w:val="00461244"/>
    <w:pPr>
      <w:spacing w:before="100" w:beforeAutospacing="1" w:after="100" w:afterAutospacing="1"/>
    </w:pPr>
    <w:rPr>
      <w:rFonts w:eastAsia="Times New Roman"/>
      <w:sz w:val="24"/>
      <w:szCs w:val="24"/>
      <w:lang w:val="es-ES" w:eastAsia="es-ES"/>
    </w:rPr>
  </w:style>
  <w:style w:type="character" w:customStyle="1" w:styleId="opdict3font24">
    <w:name w:val="op_dict3_font24"/>
    <w:basedOn w:val="a0"/>
    <w:rsid w:val="003416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__1.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__5.vsdx"/><Relationship Id="rId21" Type="http://schemas.openxmlformats.org/officeDocument/2006/relationships/package" Target="embeddings/Microsoft_Visio___3.vsdx"/><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package" Target="embeddings/Microsoft_Visio___9.vsdx"/><Relationship Id="rId50" Type="http://schemas.openxmlformats.org/officeDocument/2006/relationships/image" Target="media/image22.emf"/><Relationship Id="rId55" Type="http://schemas.openxmlformats.org/officeDocument/2006/relationships/package" Target="embeddings/Microsoft_Visio___13.vsdx"/><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9" Type="http://schemas.openxmlformats.org/officeDocument/2006/relationships/package" Target="embeddings/Microsoft_Visio___4.vsdx"/><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Visio_2003-2010___9.vsd"/><Relationship Id="rId40" Type="http://schemas.openxmlformats.org/officeDocument/2006/relationships/image" Target="media/image17.emf"/><Relationship Id="rId45" Type="http://schemas.openxmlformats.org/officeDocument/2006/relationships/package" Target="embeddings/Microsoft_Visio___8.vsdx"/><Relationship Id="rId53" Type="http://schemas.openxmlformats.org/officeDocument/2006/relationships/package" Target="embeddings/Microsoft_Visio___12.vsdx"/><Relationship Id="rId58" Type="http://schemas.openxmlformats.org/officeDocument/2006/relationships/header" Target="header1.xml"/><Relationship Id="rId5" Type="http://schemas.openxmlformats.org/officeDocument/2006/relationships/settings" Target="settings.xml"/><Relationship Id="rId61" Type="http://schemas.openxmlformats.org/officeDocument/2006/relationships/theme" Target="theme/theme1.xml"/><Relationship Id="rId19" Type="http://schemas.openxmlformats.org/officeDocument/2006/relationships/oleObject" Target="embeddings/Microsoft_Visio_2003-2010___2.vsd"/><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__5.vsd"/><Relationship Id="rId30" Type="http://schemas.openxmlformats.org/officeDocument/2006/relationships/image" Target="media/image12.emf"/><Relationship Id="rId35" Type="http://schemas.openxmlformats.org/officeDocument/2006/relationships/oleObject" Target="embeddings/Microsoft_Visio_2003-2010___8.vsd"/><Relationship Id="rId43" Type="http://schemas.openxmlformats.org/officeDocument/2006/relationships/package" Target="embeddings/Microsoft_Visio___7.vsdx"/><Relationship Id="rId48" Type="http://schemas.openxmlformats.org/officeDocument/2006/relationships/image" Target="media/image21.emf"/><Relationship Id="rId56" Type="http://schemas.openxmlformats.org/officeDocument/2006/relationships/image" Target="media/image25.emf"/><Relationship Id="rId8" Type="http://schemas.openxmlformats.org/officeDocument/2006/relationships/endnotes" Target="endnotes.xml"/><Relationship Id="rId51" Type="http://schemas.openxmlformats.org/officeDocument/2006/relationships/package" Target="embeddings/Microsoft_Visio___11.vsdx"/><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Microsoft_Visio_2003-2010___1.vsd"/><Relationship Id="rId25" Type="http://schemas.openxmlformats.org/officeDocument/2006/relationships/oleObject" Target="embeddings/Microsoft_Visio_2003-2010___4.vsd"/><Relationship Id="rId33" Type="http://schemas.openxmlformats.org/officeDocument/2006/relationships/oleObject" Target="embeddings/Microsoft_Visio_2003-2010___7.vsd"/><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footer" Target="footer1.xml"/><Relationship Id="rId20" Type="http://schemas.openxmlformats.org/officeDocument/2006/relationships/image" Target="media/image7.emf"/><Relationship Id="rId41" Type="http://schemas.openxmlformats.org/officeDocument/2006/relationships/package" Target="embeddings/Microsoft_Visio___6.vsdx"/><Relationship Id="rId54" Type="http://schemas.openxmlformats.org/officeDocument/2006/relationships/image" Target="media/image24.emf"/><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package" Target="embeddings/Microsoft_Visio___2.vsdx"/><Relationship Id="rId23" Type="http://schemas.openxmlformats.org/officeDocument/2006/relationships/oleObject" Target="embeddings/Microsoft_Visio_2003-2010___3.vsd"/><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package" Target="embeddings/Microsoft_Visio___10.vsdx"/><Relationship Id="rId57" Type="http://schemas.openxmlformats.org/officeDocument/2006/relationships/package" Target="embeddings/Microsoft_Visio___14.vsdx"/><Relationship Id="rId10" Type="http://schemas.openxmlformats.org/officeDocument/2006/relationships/image" Target="media/image2.png"/><Relationship Id="rId31" Type="http://schemas.openxmlformats.org/officeDocument/2006/relationships/oleObject" Target="embeddings/Microsoft_Visio_2003-2010___6.vsd"/><Relationship Id="rId44" Type="http://schemas.openxmlformats.org/officeDocument/2006/relationships/image" Target="media/image19.emf"/><Relationship Id="rId52" Type="http://schemas.openxmlformats.org/officeDocument/2006/relationships/image" Target="media/image23.emf"/><Relationship Id="rId6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83CB3F-21FF-4540-8E36-2304815548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113</Pages>
  <Words>38936</Words>
  <Characters>221936</Characters>
  <Application>Microsoft Office Word</Application>
  <DocSecurity>0</DocSecurity>
  <Lines>1849</Lines>
  <Paragraphs>520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260352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rapportetur</cp:lastModifiedBy>
  <cp:revision>6</cp:revision>
  <cp:lastPrinted>2019-02-25T14:05:00Z</cp:lastPrinted>
  <dcterms:created xsi:type="dcterms:W3CDTF">2022-03-01T06:25:00Z</dcterms:created>
  <dcterms:modified xsi:type="dcterms:W3CDTF">2022-03-01T06:45:00Z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(3)dnPotqZrTBbaRuxKlk/EkFdPbk3CLQo1s5suoqYMbmVAFvHdzPgcAg8LuisH2zmBWK9/krlx
3LdOt9fGGxnnyAu0yExI2UzN/b0fLrZnR0KOU+BCwaxl4WiLFVa4C5pPFcHmbgku396GiITX
R2youfsU5k8TiEnDh6R01hShtUXlyb+zyYXVGHl2ipNsM5qXjQ5AJcU1p2DLix6/F1XSmekS
89AltnWrwh5AvS7spu</vt:lpwstr>
  </property>
  <property fmtid="{D5CDD505-2E9C-101B-9397-08002B2CF9AE}" pid="3" name="_2015_ms_pID_7253431">
    <vt:lpwstr>nrR9I+NwCdI10WgvvrRCcblfYu3TH3hf1IYVZDYmEMnrMdbIM5SYwl
kqGiN7tLuG45eXqGHVfO5nws4fX+dJFWNMdZyQyUzZ2Mies0DjeEVv38IDGw55Az4hZN4Xs8
tb5u1ataLlF+Yt93n58ulaXPaGp6FpiVZspAcT37RmXiouDCZww4qXxTEl94r2iSToqJvucH
m7x6IDFTAYZKiiLiOmLaITEk4zU2B5cfsgYD</vt:lpwstr>
  </property>
  <property fmtid="{D5CDD505-2E9C-101B-9397-08002B2CF9AE}" pid="4" name="_2015_ms_pID_7253432">
    <vt:lpwstr>6TmCfRQVlQJsazfWxvR1ryA=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1643283484</vt:lpwstr>
  </property>
</Properties>
</file>