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1B70FE">
        <w:rPr>
          <w:rFonts w:ascii="Arial" w:hAnsi="Arial" w:cs="Arial"/>
          <w:b/>
        </w:rPr>
        <w:t>Meeting #72</w:t>
      </w:r>
      <w:r w:rsidR="00475051" w:rsidRPr="00475051">
        <w:rPr>
          <w:rFonts w:ascii="Arial" w:hAnsi="Arial" w:cs="Arial"/>
          <w:b/>
        </w:rPr>
        <w:tab/>
        <w:t>S1-</w:t>
      </w:r>
      <w:r w:rsidR="00082FDC" w:rsidRPr="00475051">
        <w:rPr>
          <w:rFonts w:ascii="Arial" w:hAnsi="Arial" w:cs="Arial"/>
          <w:b/>
        </w:rPr>
        <w:t>15</w:t>
      </w:r>
      <w:r w:rsidR="002A1D6A">
        <w:rPr>
          <w:rFonts w:ascii="Arial" w:hAnsi="Arial" w:cs="Arial"/>
          <w:b/>
        </w:rPr>
        <w:t>4157</w:t>
      </w:r>
    </w:p>
    <w:p w:rsidR="003948C7" w:rsidRPr="00BF0408" w:rsidRDefault="001B70FE" w:rsidP="00475051">
      <w:pPr>
        <w:pBdr>
          <w:bottom w:val="single" w:sz="4" w:space="1" w:color="auto"/>
        </w:pBdr>
        <w:tabs>
          <w:tab w:val="right" w:pos="9214"/>
        </w:tabs>
        <w:rPr>
          <w:rFonts w:ascii="Arial" w:hAnsi="Arial" w:cs="Arial"/>
          <w:b/>
        </w:rPr>
      </w:pPr>
      <w:r>
        <w:rPr>
          <w:rFonts w:ascii="Arial" w:hAnsi="Arial" w:cs="Arial"/>
          <w:b/>
        </w:rPr>
        <w:t>Anaheim</w:t>
      </w:r>
      <w:r w:rsidR="00646C91" w:rsidRPr="00D37C52">
        <w:rPr>
          <w:rFonts w:ascii="Arial" w:hAnsi="Arial" w:cs="Arial"/>
          <w:b/>
        </w:rPr>
        <w:t xml:space="preserve">, </w:t>
      </w:r>
      <w:r>
        <w:rPr>
          <w:rFonts w:ascii="Arial" w:hAnsi="Arial" w:cs="Arial"/>
          <w:b/>
        </w:rPr>
        <w:t>CA, USA,</w:t>
      </w:r>
      <w:r w:rsidR="00646C91" w:rsidRPr="00D37C52">
        <w:rPr>
          <w:rFonts w:ascii="Arial" w:hAnsi="Arial" w:cs="Arial"/>
          <w:b/>
        </w:rPr>
        <w:t xml:space="preserve"> </w:t>
      </w:r>
      <w:r>
        <w:rPr>
          <w:rFonts w:ascii="Arial" w:eastAsia="SimSun" w:hAnsi="Arial" w:cs="Arial"/>
          <w:b/>
          <w:lang w:eastAsia="zh-CN"/>
        </w:rPr>
        <w:t>16-20 November</w:t>
      </w:r>
      <w:r w:rsidR="00646C91" w:rsidRPr="00D37C52">
        <w:rPr>
          <w:rFonts w:ascii="Arial" w:hAnsi="Arial" w:cs="Arial"/>
          <w:b/>
        </w:rPr>
        <w:t xml:space="preserve"> </w:t>
      </w:r>
      <w:r w:rsidR="00082FDC">
        <w:rPr>
          <w:rFonts w:ascii="Arial" w:hAnsi="Arial" w:cs="Arial"/>
          <w:b/>
        </w:rPr>
        <w:t>2015</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proofErr w:type="spellStart"/>
      <w:r w:rsidR="00B25D4E">
        <w:rPr>
          <w:rFonts w:ascii="Arial" w:hAnsi="Arial" w:cs="Arial"/>
          <w:b/>
          <w:i/>
          <w:color w:val="0070C0"/>
        </w:rPr>
        <w:t>xx</w:t>
      </w:r>
      <w:r w:rsidR="000508B5">
        <w:rPr>
          <w:rFonts w:ascii="Arial" w:hAnsi="Arial" w:cs="Arial"/>
          <w:b/>
          <w:i/>
          <w:color w:val="0070C0"/>
        </w:rPr>
        <w:t>xx</w:t>
      </w:r>
      <w:proofErr w:type="spellEnd"/>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BE55C9" w:rsidRPr="00BE55C9">
        <w:rPr>
          <w:rFonts w:ascii="Arial" w:eastAsia="SimSun" w:hAnsi="Arial"/>
          <w:lang w:eastAsia="en-GB"/>
        </w:rPr>
        <w:t xml:space="preserve">Analysis of current requirements for </w:t>
      </w:r>
      <w:proofErr w:type="spellStart"/>
      <w:r w:rsidR="00BE55C9" w:rsidRPr="00BE55C9">
        <w:rPr>
          <w:rFonts w:ascii="Arial" w:eastAsia="SimSun" w:hAnsi="Arial"/>
          <w:lang w:eastAsia="en-GB"/>
        </w:rPr>
        <w:t>mIoT</w:t>
      </w:r>
      <w:proofErr w:type="spellEnd"/>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w:t>
      </w:r>
      <w:r w:rsidR="00196F14">
        <w:rPr>
          <w:rFonts w:ascii="Arial" w:eastAsia="SimSun" w:hAnsi="Arial"/>
          <w:lang w:eastAsia="en-GB"/>
        </w:rPr>
        <w:t>2</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4745D7" w:rsidRPr="00C86C82" w:rsidRDefault="002C3678" w:rsidP="00C86C82">
      <w:pPr>
        <w:rPr>
          <w:rFonts w:ascii="Arial" w:hAnsi="Arial" w:cs="Arial"/>
          <w:i/>
          <w:sz w:val="20"/>
          <w:szCs w:val="18"/>
        </w:rPr>
      </w:pPr>
      <w:r w:rsidRPr="00C86C82">
        <w:rPr>
          <w:rFonts w:ascii="Arial" w:eastAsia="Calibri" w:hAnsi="Arial" w:cs="Arial"/>
          <w:b/>
          <w:i/>
          <w:color w:val="000000" w:themeColor="text1"/>
          <w:sz w:val="20"/>
          <w:szCs w:val="18"/>
          <w:lang w:val="nl-NL" w:eastAsia="en-US"/>
        </w:rPr>
        <w:t>Abstract</w:t>
      </w:r>
      <w:r w:rsidRPr="00C86C82">
        <w:rPr>
          <w:rFonts w:ascii="Arial" w:eastAsia="Calibri" w:hAnsi="Arial" w:cs="Arial"/>
          <w:i/>
          <w:color w:val="000000" w:themeColor="text1"/>
          <w:sz w:val="20"/>
          <w:szCs w:val="18"/>
          <w:lang w:val="nl-NL" w:eastAsia="en-US"/>
        </w:rPr>
        <w:t>:</w:t>
      </w:r>
      <w:r w:rsidR="00475051" w:rsidRPr="00C86C82">
        <w:rPr>
          <w:rFonts w:ascii="Arial" w:eastAsia="Malgun Gothic" w:hAnsi="Arial" w:cs="Arial"/>
          <w:i/>
          <w:color w:val="000000" w:themeColor="text1"/>
          <w:sz w:val="20"/>
          <w:szCs w:val="18"/>
          <w:lang w:val="nl-NL" w:eastAsia="ko-KR"/>
        </w:rPr>
        <w:t xml:space="preserve"> </w:t>
      </w:r>
      <w:r w:rsidR="00BE55C9" w:rsidRPr="00C86C82">
        <w:rPr>
          <w:rFonts w:ascii="Arial" w:eastAsia="Malgun Gothic" w:hAnsi="Arial" w:cs="Arial"/>
          <w:i/>
          <w:color w:val="000000" w:themeColor="text1"/>
          <w:sz w:val="20"/>
          <w:szCs w:val="18"/>
          <w:lang w:val="nl-NL" w:eastAsia="ko-KR"/>
        </w:rPr>
        <w:t xml:space="preserve">This document provides the initial analysis of current requirements for mIoT. </w:t>
      </w:r>
      <w:r w:rsidR="009067F2" w:rsidRPr="00C86C82">
        <w:rPr>
          <w:rFonts w:ascii="Arial" w:hAnsi="Arial" w:cs="Arial"/>
          <w:i/>
          <w:sz w:val="20"/>
          <w:szCs w:val="18"/>
        </w:rPr>
        <w:t>We propose</w:t>
      </w:r>
      <w:r w:rsidR="00C86C82" w:rsidRPr="00C86C82">
        <w:rPr>
          <w:rFonts w:ascii="Arial" w:hAnsi="Arial" w:cs="Arial"/>
          <w:i/>
          <w:sz w:val="20"/>
          <w:szCs w:val="18"/>
        </w:rPr>
        <w:t xml:space="preserve"> the following observations to be taken into account: </w:t>
      </w:r>
    </w:p>
    <w:p w:rsidR="00C86C82" w:rsidRPr="00C86C82" w:rsidRDefault="00C86C82" w:rsidP="00C86C82">
      <w:pPr>
        <w:pStyle w:val="ListParagraph"/>
        <w:ind w:left="142"/>
        <w:rPr>
          <w:rFonts w:ascii="Arial" w:hAnsi="Arial" w:cs="Arial"/>
          <w:i/>
          <w:sz w:val="20"/>
          <w:szCs w:val="18"/>
        </w:rPr>
      </w:pPr>
      <w:r w:rsidRPr="00C86C82">
        <w:rPr>
          <w:rFonts w:ascii="Arial" w:hAnsi="Arial" w:cs="Arial"/>
          <w:b/>
          <w:i/>
          <w:sz w:val="20"/>
          <w:szCs w:val="18"/>
          <w:u w:val="single"/>
        </w:rPr>
        <w:t>Observation 1:</w:t>
      </w:r>
      <w:r w:rsidRPr="00C86C82">
        <w:rPr>
          <w:rFonts w:ascii="Arial" w:hAnsi="Arial" w:cs="Arial"/>
          <w:i/>
          <w:sz w:val="20"/>
          <w:szCs w:val="18"/>
        </w:rPr>
        <w:t xml:space="preserve"> </w:t>
      </w:r>
      <w:r w:rsidRPr="00C86C82">
        <w:rPr>
          <w:rFonts w:ascii="Arial" w:hAnsi="Arial" w:cs="Arial"/>
          <w:b/>
          <w:i/>
          <w:sz w:val="20"/>
          <w:szCs w:val="18"/>
        </w:rPr>
        <w:t>Family “Internet of Things”</w:t>
      </w:r>
      <w:r w:rsidRPr="00C86C82">
        <w:rPr>
          <w:rFonts w:ascii="Arial" w:hAnsi="Arial" w:cs="Arial"/>
          <w:i/>
          <w:sz w:val="20"/>
          <w:szCs w:val="18"/>
        </w:rPr>
        <w:t xml:space="preserve"> covers the following </w:t>
      </w:r>
      <w:r w:rsidRPr="00C86C82">
        <w:rPr>
          <w:rFonts w:ascii="Arial" w:hAnsi="Arial" w:cs="Arial"/>
          <w:b/>
          <w:i/>
          <w:sz w:val="20"/>
          <w:szCs w:val="18"/>
        </w:rPr>
        <w:t>two aspects</w:t>
      </w:r>
      <w:r w:rsidRPr="00C86C82">
        <w:rPr>
          <w:rFonts w:ascii="Arial" w:hAnsi="Arial" w:cs="Arial"/>
          <w:i/>
          <w:sz w:val="20"/>
          <w:szCs w:val="18"/>
        </w:rPr>
        <w:t>:</w:t>
      </w:r>
    </w:p>
    <w:p w:rsidR="00C86C82" w:rsidRPr="00C86C82" w:rsidRDefault="00C86C82" w:rsidP="00C86C82">
      <w:pPr>
        <w:pStyle w:val="ListParagraph"/>
        <w:numPr>
          <w:ilvl w:val="0"/>
          <w:numId w:val="13"/>
        </w:numPr>
        <w:rPr>
          <w:rFonts w:ascii="Arial" w:hAnsi="Arial" w:cs="Arial"/>
          <w:i/>
          <w:sz w:val="20"/>
          <w:szCs w:val="18"/>
        </w:rPr>
      </w:pPr>
      <w:r w:rsidRPr="00C86C82">
        <w:rPr>
          <w:rFonts w:ascii="Arial" w:hAnsi="Arial" w:cs="Arial"/>
          <w:i/>
          <w:sz w:val="20"/>
          <w:szCs w:val="18"/>
        </w:rPr>
        <w:t>configuration, subscription security credentials for IoT devices</w:t>
      </w:r>
    </w:p>
    <w:p w:rsidR="00C86C82" w:rsidRPr="00C86C82" w:rsidRDefault="00C86C82" w:rsidP="00C86C82">
      <w:pPr>
        <w:pStyle w:val="ListParagraph"/>
        <w:numPr>
          <w:ilvl w:val="1"/>
          <w:numId w:val="29"/>
        </w:numPr>
        <w:tabs>
          <w:tab w:val="clear" w:pos="1800"/>
          <w:tab w:val="num" w:pos="1418"/>
        </w:tabs>
        <w:ind w:left="1418"/>
        <w:rPr>
          <w:rFonts w:ascii="Arial" w:hAnsi="Arial" w:cs="Arial"/>
          <w:i/>
          <w:sz w:val="20"/>
          <w:szCs w:val="18"/>
        </w:rPr>
      </w:pPr>
      <w:r w:rsidRPr="00C86C82">
        <w:rPr>
          <w:rFonts w:ascii="Arial" w:hAnsi="Arial" w:cs="Arial"/>
          <w:i/>
          <w:sz w:val="20"/>
          <w:szCs w:val="18"/>
        </w:rPr>
        <w:t>Light weight configuration for very simple, limited function devices</w:t>
      </w:r>
    </w:p>
    <w:p w:rsidR="00C86C82" w:rsidRPr="00C86C82" w:rsidRDefault="00C86C82" w:rsidP="00C86C82">
      <w:pPr>
        <w:pStyle w:val="ListParagraph"/>
        <w:numPr>
          <w:ilvl w:val="1"/>
          <w:numId w:val="29"/>
        </w:numPr>
        <w:tabs>
          <w:tab w:val="clear" w:pos="1800"/>
          <w:tab w:val="num" w:pos="1418"/>
        </w:tabs>
        <w:ind w:left="1418"/>
        <w:rPr>
          <w:rFonts w:ascii="Arial" w:hAnsi="Arial" w:cs="Arial"/>
          <w:i/>
          <w:sz w:val="20"/>
          <w:szCs w:val="18"/>
        </w:rPr>
      </w:pPr>
      <w:r w:rsidRPr="00C86C82">
        <w:rPr>
          <w:rFonts w:ascii="Arial" w:hAnsi="Arial" w:cs="Arial"/>
          <w:i/>
          <w:sz w:val="20"/>
          <w:szCs w:val="18"/>
        </w:rPr>
        <w:t>Remote provisioning of 3GPP subscription, and third party provided device configuration credentials for IoT devices</w:t>
      </w:r>
    </w:p>
    <w:p w:rsidR="00C86C82" w:rsidRPr="00C86C82" w:rsidRDefault="00C86C82" w:rsidP="00C86C82">
      <w:pPr>
        <w:pStyle w:val="ListParagraph"/>
        <w:numPr>
          <w:ilvl w:val="1"/>
          <w:numId w:val="29"/>
        </w:numPr>
        <w:tabs>
          <w:tab w:val="clear" w:pos="1800"/>
          <w:tab w:val="num" w:pos="1418"/>
        </w:tabs>
        <w:ind w:left="1418"/>
        <w:rPr>
          <w:rFonts w:ascii="Arial" w:hAnsi="Arial" w:cs="Arial"/>
          <w:i/>
          <w:sz w:val="20"/>
          <w:szCs w:val="18"/>
        </w:rPr>
      </w:pPr>
      <w:r w:rsidRPr="00C86C82">
        <w:rPr>
          <w:rFonts w:ascii="Arial" w:hAnsi="Arial" w:cs="Arial"/>
          <w:i/>
          <w:sz w:val="20"/>
          <w:szCs w:val="18"/>
        </w:rPr>
        <w:t>Update and store subscription security credentials in IoT devices</w:t>
      </w:r>
    </w:p>
    <w:p w:rsidR="00C86C82" w:rsidRPr="00C86C82" w:rsidRDefault="00C86C82" w:rsidP="00C86C82">
      <w:pPr>
        <w:pStyle w:val="ListParagraph"/>
        <w:numPr>
          <w:ilvl w:val="0"/>
          <w:numId w:val="13"/>
        </w:numPr>
        <w:rPr>
          <w:rFonts w:ascii="Arial" w:hAnsi="Arial" w:cs="Arial"/>
          <w:i/>
          <w:sz w:val="20"/>
          <w:szCs w:val="18"/>
        </w:rPr>
      </w:pPr>
      <w:r w:rsidRPr="00C86C82">
        <w:rPr>
          <w:rFonts w:ascii="Arial" w:hAnsi="Arial" w:cs="Arial"/>
          <w:i/>
          <w:sz w:val="20"/>
          <w:szCs w:val="18"/>
        </w:rPr>
        <w:t>identification of IoT devices</w:t>
      </w:r>
    </w:p>
    <w:p w:rsidR="00C86C82" w:rsidRPr="00C86C82" w:rsidRDefault="00C86C82" w:rsidP="00C86C82">
      <w:pPr>
        <w:pStyle w:val="ListParagraph"/>
        <w:numPr>
          <w:ilvl w:val="1"/>
          <w:numId w:val="13"/>
        </w:numPr>
        <w:tabs>
          <w:tab w:val="clear" w:pos="1800"/>
          <w:tab w:val="num" w:pos="1418"/>
        </w:tabs>
        <w:ind w:left="1418"/>
        <w:rPr>
          <w:rFonts w:ascii="Arial" w:hAnsi="Arial" w:cs="Arial"/>
          <w:i/>
          <w:sz w:val="20"/>
          <w:szCs w:val="18"/>
        </w:rPr>
      </w:pPr>
      <w:r w:rsidRPr="00C86C82">
        <w:rPr>
          <w:rFonts w:ascii="Arial" w:hAnsi="Arial" w:cs="Arial"/>
          <w:i/>
          <w:sz w:val="20"/>
          <w:szCs w:val="18"/>
        </w:rPr>
        <w:t>support network servers/applications and devices to identify, address and reach other devices</w:t>
      </w:r>
    </w:p>
    <w:p w:rsidR="00C86C82" w:rsidRPr="00C86C82" w:rsidRDefault="00C86C82" w:rsidP="00C86C82">
      <w:pPr>
        <w:ind w:left="142"/>
        <w:rPr>
          <w:rFonts w:ascii="Arial" w:hAnsi="Arial" w:cs="Arial"/>
          <w:i/>
          <w:sz w:val="20"/>
          <w:szCs w:val="18"/>
        </w:rPr>
      </w:pPr>
      <w:proofErr w:type="gramStart"/>
      <w:r w:rsidRPr="00C86C82">
        <w:rPr>
          <w:rFonts w:ascii="Arial" w:hAnsi="Arial" w:cs="Arial"/>
          <w:i/>
          <w:sz w:val="20"/>
          <w:szCs w:val="18"/>
        </w:rPr>
        <w:t>and</w:t>
      </w:r>
      <w:proofErr w:type="gramEnd"/>
      <w:r w:rsidRPr="00C86C82">
        <w:rPr>
          <w:rFonts w:ascii="Arial" w:hAnsi="Arial" w:cs="Arial"/>
          <w:i/>
          <w:sz w:val="20"/>
          <w:szCs w:val="18"/>
        </w:rPr>
        <w:t xml:space="preserve"> </w:t>
      </w:r>
      <w:r w:rsidRPr="00C86C82">
        <w:rPr>
          <w:rFonts w:ascii="Arial" w:hAnsi="Arial" w:cs="Arial"/>
          <w:b/>
          <w:i/>
          <w:sz w:val="20"/>
          <w:szCs w:val="18"/>
        </w:rPr>
        <w:t>two traffic scenarios</w:t>
      </w:r>
      <w:r w:rsidRPr="00C86C82">
        <w:rPr>
          <w:rFonts w:ascii="Arial" w:hAnsi="Arial" w:cs="Arial"/>
          <w:i/>
          <w:sz w:val="20"/>
          <w:szCs w:val="18"/>
        </w:rPr>
        <w:t>:</w:t>
      </w:r>
    </w:p>
    <w:p w:rsidR="00C86C82" w:rsidRPr="00C86C82" w:rsidRDefault="00C86C82" w:rsidP="00C86C82">
      <w:pPr>
        <w:pStyle w:val="ListParagraph"/>
        <w:numPr>
          <w:ilvl w:val="0"/>
          <w:numId w:val="13"/>
        </w:numPr>
        <w:rPr>
          <w:rFonts w:ascii="Arial" w:hAnsi="Arial" w:cs="Arial"/>
          <w:i/>
          <w:sz w:val="20"/>
          <w:szCs w:val="18"/>
        </w:rPr>
      </w:pPr>
      <w:r w:rsidRPr="00C86C82">
        <w:rPr>
          <w:rFonts w:ascii="Arial" w:hAnsi="Arial" w:cs="Arial"/>
          <w:i/>
          <w:sz w:val="20"/>
          <w:szCs w:val="18"/>
        </w:rPr>
        <w:t>both low throughput short data bursts and high throughput data transmissions from a single device</w:t>
      </w:r>
    </w:p>
    <w:p w:rsidR="00E013C3" w:rsidRPr="00C86C82" w:rsidRDefault="00C86C82" w:rsidP="00C86C82">
      <w:pPr>
        <w:pStyle w:val="ListParagraph"/>
        <w:numPr>
          <w:ilvl w:val="0"/>
          <w:numId w:val="13"/>
        </w:numPr>
        <w:rPr>
          <w:rFonts w:ascii="Arial" w:eastAsiaTheme="minorEastAsia" w:hAnsi="Arial" w:cs="Arial"/>
          <w:i/>
          <w:color w:val="000000" w:themeColor="text1"/>
          <w:sz w:val="20"/>
          <w:szCs w:val="18"/>
        </w:rPr>
      </w:pPr>
      <w:r w:rsidRPr="00C86C82">
        <w:rPr>
          <w:rFonts w:ascii="Arial" w:hAnsi="Arial" w:cs="Arial"/>
          <w:i/>
          <w:sz w:val="20"/>
          <w:szCs w:val="18"/>
        </w:rPr>
        <w:t>a UE connected to remote monitoring (that suits home monitoring/control) which is fixed with low volume, low frequency data transmission</w:t>
      </w:r>
    </w:p>
    <w:p w:rsidR="00C86C82" w:rsidRPr="00C86C82" w:rsidRDefault="00C86C82" w:rsidP="00C86C82">
      <w:pPr>
        <w:ind w:left="142"/>
        <w:rPr>
          <w:rFonts w:ascii="Arial" w:hAnsi="Arial" w:cs="Arial"/>
          <w:i/>
          <w:sz w:val="20"/>
          <w:szCs w:val="18"/>
        </w:rPr>
      </w:pPr>
      <w:r w:rsidRPr="00C86C82">
        <w:rPr>
          <w:rFonts w:ascii="Arial" w:hAnsi="Arial" w:cs="Arial"/>
          <w:b/>
          <w:i/>
          <w:sz w:val="20"/>
          <w:szCs w:val="18"/>
          <w:u w:val="single"/>
        </w:rPr>
        <w:t>Observation 2:</w:t>
      </w:r>
      <w:r w:rsidRPr="00C86C82">
        <w:rPr>
          <w:rFonts w:ascii="Arial" w:hAnsi="Arial" w:cs="Arial"/>
          <w:i/>
          <w:sz w:val="20"/>
          <w:szCs w:val="18"/>
        </w:rPr>
        <w:t xml:space="preserve"> </w:t>
      </w:r>
      <w:r w:rsidRPr="00C86C82">
        <w:rPr>
          <w:rFonts w:ascii="Arial" w:hAnsi="Arial" w:cs="Arial"/>
          <w:b/>
          <w:i/>
          <w:sz w:val="20"/>
          <w:szCs w:val="18"/>
        </w:rPr>
        <w:t>Family “Smart Wearables”</w:t>
      </w:r>
      <w:r w:rsidRPr="00C86C82">
        <w:rPr>
          <w:rFonts w:ascii="Arial" w:hAnsi="Arial" w:cs="Arial"/>
          <w:i/>
          <w:sz w:val="20"/>
          <w:szCs w:val="18"/>
        </w:rPr>
        <w:t xml:space="preserve"> covers the following two traffic scenarios for wearable devices:</w:t>
      </w:r>
    </w:p>
    <w:p w:rsidR="00C86C82" w:rsidRPr="00C86C82" w:rsidRDefault="00C86C82" w:rsidP="00B919DE">
      <w:pPr>
        <w:pStyle w:val="ListParagraph"/>
        <w:numPr>
          <w:ilvl w:val="0"/>
          <w:numId w:val="30"/>
        </w:numPr>
        <w:rPr>
          <w:rFonts w:ascii="Arial" w:hAnsi="Arial" w:cs="Arial"/>
          <w:i/>
          <w:sz w:val="20"/>
          <w:szCs w:val="18"/>
        </w:rPr>
      </w:pPr>
      <w:r w:rsidRPr="00C86C82">
        <w:rPr>
          <w:rFonts w:ascii="Arial" w:hAnsi="Arial" w:cs="Arial"/>
          <w:i/>
          <w:sz w:val="20"/>
          <w:szCs w:val="18"/>
        </w:rPr>
        <w:t>3GPP D2D communication (between a wearable device and a mobile phone</w:t>
      </w:r>
      <w:r w:rsidR="00B919DE">
        <w:rPr>
          <w:rFonts w:ascii="Arial" w:hAnsi="Arial" w:cs="Arial"/>
          <w:i/>
          <w:sz w:val="20"/>
          <w:szCs w:val="18"/>
        </w:rPr>
        <w:t xml:space="preserve">, using </w:t>
      </w:r>
      <w:r w:rsidR="00B919DE" w:rsidRPr="00B919DE">
        <w:rPr>
          <w:rFonts w:ascii="Arial" w:hAnsi="Arial" w:cs="Arial"/>
          <w:i/>
          <w:sz w:val="20"/>
          <w:szCs w:val="18"/>
        </w:rPr>
        <w:t>unlicensed or licensed band</w:t>
      </w:r>
      <w:bookmarkStart w:id="0" w:name="_GoBack"/>
      <w:bookmarkEnd w:id="0"/>
      <w:r w:rsidRPr="00C86C82">
        <w:rPr>
          <w:rFonts w:ascii="Arial" w:hAnsi="Arial" w:cs="Arial"/>
          <w:i/>
          <w:sz w:val="20"/>
          <w:szCs w:val="18"/>
        </w:rPr>
        <w:t>)</w:t>
      </w:r>
    </w:p>
    <w:p w:rsidR="009067F2" w:rsidRPr="00C86C82" w:rsidRDefault="00C86C82" w:rsidP="00C86C82">
      <w:pPr>
        <w:pStyle w:val="ListParagraph"/>
        <w:numPr>
          <w:ilvl w:val="0"/>
          <w:numId w:val="30"/>
        </w:numPr>
        <w:rPr>
          <w:rFonts w:ascii="Arial" w:hAnsi="Arial" w:cs="Arial"/>
          <w:i/>
          <w:sz w:val="20"/>
          <w:szCs w:val="18"/>
        </w:rPr>
      </w:pPr>
      <w:r w:rsidRPr="00C86C82">
        <w:rPr>
          <w:rFonts w:ascii="Arial" w:hAnsi="Arial" w:cs="Arial"/>
          <w:i/>
          <w:sz w:val="20"/>
          <w:szCs w:val="18"/>
        </w:rPr>
        <w:t>Direct communication (between a wearable device and 3GPP network)</w:t>
      </w:r>
    </w:p>
    <w:p w:rsidR="00C86C82" w:rsidRPr="00C86C82" w:rsidRDefault="00C86C82" w:rsidP="00C86C82">
      <w:pPr>
        <w:ind w:left="142"/>
        <w:rPr>
          <w:rFonts w:ascii="Arial" w:hAnsi="Arial" w:cs="Arial"/>
          <w:i/>
          <w:sz w:val="20"/>
          <w:szCs w:val="18"/>
        </w:rPr>
      </w:pPr>
      <w:r w:rsidRPr="00C86C82">
        <w:rPr>
          <w:rFonts w:ascii="Arial" w:hAnsi="Arial" w:cs="Arial"/>
          <w:b/>
          <w:i/>
          <w:sz w:val="20"/>
          <w:szCs w:val="18"/>
          <w:u w:val="single"/>
        </w:rPr>
        <w:t>Observation 3:</w:t>
      </w:r>
      <w:r w:rsidRPr="00C86C82">
        <w:rPr>
          <w:rFonts w:ascii="Arial" w:hAnsi="Arial" w:cs="Arial"/>
          <w:i/>
          <w:sz w:val="20"/>
          <w:szCs w:val="18"/>
        </w:rPr>
        <w:t xml:space="preserve"> </w:t>
      </w:r>
      <w:r w:rsidRPr="00C60A2D">
        <w:rPr>
          <w:rFonts w:ascii="Arial" w:hAnsi="Arial" w:cs="Arial"/>
          <w:b/>
          <w:i/>
          <w:sz w:val="20"/>
          <w:szCs w:val="18"/>
        </w:rPr>
        <w:t>Family “Sensor Networks”</w:t>
      </w:r>
      <w:r w:rsidRPr="00C86C82">
        <w:rPr>
          <w:rFonts w:ascii="Arial" w:hAnsi="Arial" w:cs="Arial"/>
          <w:i/>
          <w:sz w:val="20"/>
          <w:szCs w:val="18"/>
        </w:rPr>
        <w:t xml:space="preserve"> covers the following </w:t>
      </w:r>
      <w:r w:rsidRPr="00C86C82">
        <w:rPr>
          <w:rFonts w:ascii="Arial" w:hAnsi="Arial" w:cs="Arial"/>
          <w:b/>
          <w:i/>
          <w:sz w:val="20"/>
          <w:szCs w:val="18"/>
        </w:rPr>
        <w:t>one common set of features</w:t>
      </w:r>
      <w:r w:rsidRPr="00C86C82">
        <w:rPr>
          <w:rFonts w:ascii="Arial" w:hAnsi="Arial" w:cs="Arial"/>
          <w:i/>
          <w:sz w:val="20"/>
          <w:szCs w:val="18"/>
        </w:rPr>
        <w:t>:</w:t>
      </w:r>
    </w:p>
    <w:p w:rsidR="00C86C82" w:rsidRPr="00C86C82" w:rsidRDefault="00C86C82" w:rsidP="00C86C82">
      <w:pPr>
        <w:pStyle w:val="ListParagraph"/>
        <w:numPr>
          <w:ilvl w:val="0"/>
          <w:numId w:val="32"/>
        </w:numPr>
        <w:rPr>
          <w:rFonts w:ascii="Arial" w:hAnsi="Arial" w:cs="Arial"/>
          <w:i/>
          <w:sz w:val="20"/>
          <w:szCs w:val="18"/>
        </w:rPr>
      </w:pPr>
      <w:r w:rsidRPr="00C86C82">
        <w:rPr>
          <w:rFonts w:ascii="Arial" w:hAnsi="Arial" w:cs="Arial"/>
          <w:i/>
          <w:sz w:val="20"/>
          <w:szCs w:val="18"/>
        </w:rPr>
        <w:t>low complexity, low powered, battery sensors</w:t>
      </w:r>
    </w:p>
    <w:p w:rsidR="00C86C82" w:rsidRPr="00C86C82" w:rsidRDefault="00C86C82" w:rsidP="00C86C82">
      <w:pPr>
        <w:pStyle w:val="ListParagraph"/>
        <w:numPr>
          <w:ilvl w:val="0"/>
          <w:numId w:val="32"/>
        </w:numPr>
        <w:rPr>
          <w:rFonts w:ascii="Arial" w:hAnsi="Arial" w:cs="Arial"/>
          <w:i/>
          <w:sz w:val="20"/>
          <w:szCs w:val="18"/>
        </w:rPr>
      </w:pPr>
      <w:r w:rsidRPr="00C86C82">
        <w:rPr>
          <w:rFonts w:ascii="Arial" w:hAnsi="Arial" w:cs="Arial"/>
          <w:i/>
          <w:sz w:val="20"/>
          <w:szCs w:val="18"/>
        </w:rPr>
        <w:t>infrequent uplink data transmission</w:t>
      </w:r>
    </w:p>
    <w:p w:rsidR="00C86C82" w:rsidRPr="00C86C82" w:rsidRDefault="00C86C82" w:rsidP="00C86C82">
      <w:pPr>
        <w:pStyle w:val="ListParagraph"/>
        <w:numPr>
          <w:ilvl w:val="0"/>
          <w:numId w:val="32"/>
        </w:numPr>
        <w:rPr>
          <w:rFonts w:ascii="Arial" w:hAnsi="Arial" w:cs="Arial"/>
          <w:i/>
          <w:sz w:val="20"/>
          <w:szCs w:val="18"/>
        </w:rPr>
      </w:pPr>
      <w:r w:rsidRPr="00C86C82">
        <w:rPr>
          <w:rFonts w:ascii="Arial" w:hAnsi="Arial" w:cs="Arial"/>
          <w:i/>
          <w:sz w:val="20"/>
          <w:szCs w:val="18"/>
        </w:rPr>
        <w:t>high density massive connections</w:t>
      </w:r>
    </w:p>
    <w:p w:rsidR="00C86C82" w:rsidRPr="00C86C82" w:rsidRDefault="00C86C82" w:rsidP="00C86C82">
      <w:pPr>
        <w:rPr>
          <w:rFonts w:ascii="Arial" w:hAnsi="Arial" w:cs="Arial"/>
          <w:i/>
          <w:sz w:val="20"/>
          <w:szCs w:val="18"/>
        </w:rPr>
      </w:pPr>
      <w:proofErr w:type="gramStart"/>
      <w:r>
        <w:rPr>
          <w:rFonts w:ascii="Arial" w:hAnsi="Arial" w:cs="Arial"/>
          <w:i/>
          <w:sz w:val="20"/>
          <w:szCs w:val="18"/>
        </w:rPr>
        <w:t>and</w:t>
      </w:r>
      <w:proofErr w:type="gramEnd"/>
      <w:r>
        <w:rPr>
          <w:rFonts w:ascii="Arial" w:hAnsi="Arial" w:cs="Arial"/>
          <w:i/>
          <w:sz w:val="20"/>
          <w:szCs w:val="18"/>
        </w:rPr>
        <w:t xml:space="preserve"> </w:t>
      </w:r>
      <w:r w:rsidRPr="00C86C82">
        <w:rPr>
          <w:rFonts w:ascii="Arial" w:hAnsi="Arial" w:cs="Arial"/>
          <w:b/>
          <w:i/>
          <w:sz w:val="20"/>
          <w:szCs w:val="18"/>
        </w:rPr>
        <w:t>two sets of additional  features</w:t>
      </w:r>
      <w:r w:rsidRPr="00C86C82">
        <w:rPr>
          <w:rFonts w:ascii="Arial" w:hAnsi="Arial" w:cs="Arial"/>
          <w:i/>
          <w:sz w:val="20"/>
          <w:szCs w:val="18"/>
        </w:rPr>
        <w:t>:</w:t>
      </w:r>
    </w:p>
    <w:p w:rsidR="00C86C82" w:rsidRPr="00C86C82" w:rsidRDefault="00C86C82" w:rsidP="00C86C82">
      <w:pPr>
        <w:pStyle w:val="ListParagraph"/>
        <w:numPr>
          <w:ilvl w:val="0"/>
          <w:numId w:val="34"/>
        </w:numPr>
        <w:rPr>
          <w:rFonts w:ascii="Arial" w:hAnsi="Arial" w:cs="Arial"/>
          <w:i/>
          <w:sz w:val="20"/>
          <w:szCs w:val="18"/>
        </w:rPr>
      </w:pPr>
      <w:r w:rsidRPr="00C86C82">
        <w:rPr>
          <w:rFonts w:ascii="Arial" w:hAnsi="Arial" w:cs="Arial"/>
          <w:i/>
          <w:sz w:val="20"/>
          <w:szCs w:val="18"/>
        </w:rPr>
        <w:t>set #1: communication (mainly uplink) with large numbers of stationary devices with reduced mobility management</w:t>
      </w:r>
    </w:p>
    <w:p w:rsidR="009067F2" w:rsidRPr="00C86C82" w:rsidRDefault="00C86C82" w:rsidP="00C86C82">
      <w:pPr>
        <w:pStyle w:val="ListParagraph"/>
        <w:numPr>
          <w:ilvl w:val="0"/>
          <w:numId w:val="34"/>
        </w:numPr>
        <w:rPr>
          <w:rFonts w:ascii="Arial" w:hAnsi="Arial" w:cs="Arial"/>
          <w:i/>
          <w:sz w:val="20"/>
          <w:szCs w:val="18"/>
        </w:rPr>
      </w:pPr>
      <w:r w:rsidRPr="00C86C82">
        <w:rPr>
          <w:rFonts w:ascii="Arial" w:hAnsi="Arial" w:cs="Arial"/>
          <w:i/>
          <w:sz w:val="20"/>
          <w:szCs w:val="18"/>
        </w:rPr>
        <w:t>set #2: communication (mainly uplink) with high density of devices with high mobility</w:t>
      </w:r>
    </w:p>
    <w:p w:rsidR="00C86C82" w:rsidRPr="00C86C82" w:rsidRDefault="00C86C82" w:rsidP="00C86C82">
      <w:pPr>
        <w:rPr>
          <w:rFonts w:ascii="Arial" w:hAnsi="Arial" w:cs="Arial"/>
          <w:i/>
        </w:rPr>
      </w:pPr>
    </w:p>
    <w:p w:rsidR="009067F2" w:rsidRPr="00BE55C9" w:rsidRDefault="009067F2" w:rsidP="00BE55C9">
      <w:pPr>
        <w:keepNext/>
        <w:keepLines/>
        <w:pBdr>
          <w:top w:val="single" w:sz="12" w:space="3" w:color="auto"/>
        </w:pBdr>
        <w:outlineLvl w:val="0"/>
        <w:rPr>
          <w:rFonts w:ascii="Arial" w:eastAsia="Times New Roman" w:hAnsi="Arial"/>
          <w:sz w:val="12"/>
          <w:szCs w:val="20"/>
          <w:lang w:eastAsia="en-US"/>
        </w:rPr>
      </w:pPr>
    </w:p>
    <w:p w:rsidR="00BA1280" w:rsidRDefault="00BA1280" w:rsidP="00BA1280">
      <w:r>
        <w:t>Massive Internet of Things (</w:t>
      </w:r>
      <w:proofErr w:type="spellStart"/>
      <w:r>
        <w:t>MIoT</w:t>
      </w:r>
      <w:proofErr w:type="spellEnd"/>
      <w:r>
        <w:t>) consists of three families and the related use cases (S1-153171):</w:t>
      </w:r>
    </w:p>
    <w:p w:rsidR="00BA1280" w:rsidRDefault="00BA1280" w:rsidP="00BA1280"/>
    <w:p w:rsidR="00BA1280" w:rsidRPr="00414E0B" w:rsidRDefault="00BA1280" w:rsidP="00BA1280">
      <w:pPr>
        <w:rPr>
          <w:b/>
          <w:i/>
          <w:u w:val="single"/>
        </w:rPr>
      </w:pPr>
      <w:r w:rsidRPr="00414E0B">
        <w:rPr>
          <w:b/>
          <w:i/>
          <w:u w:val="single"/>
        </w:rPr>
        <w:t>Internet of Things</w:t>
      </w:r>
    </w:p>
    <w:p w:rsidR="00BA1280" w:rsidRDefault="00BA1280" w:rsidP="00414E0B">
      <w:pPr>
        <w:pStyle w:val="ListParagraph"/>
        <w:numPr>
          <w:ilvl w:val="0"/>
          <w:numId w:val="24"/>
        </w:numPr>
        <w:spacing w:before="60"/>
        <w:ind w:left="714" w:hanging="357"/>
      </w:pPr>
      <w:r>
        <w:t>5.19 Light weight device configuration</w:t>
      </w:r>
    </w:p>
    <w:p w:rsidR="00BA1280" w:rsidRDefault="00BA1280" w:rsidP="00414E0B">
      <w:pPr>
        <w:pStyle w:val="ListParagraph"/>
        <w:numPr>
          <w:ilvl w:val="0"/>
          <w:numId w:val="24"/>
        </w:numPr>
        <w:spacing w:before="60"/>
        <w:ind w:left="714" w:hanging="357"/>
      </w:pPr>
      <w:r>
        <w:t>5.21 IoT Device Initialization</w:t>
      </w:r>
    </w:p>
    <w:p w:rsidR="00BA1280" w:rsidRDefault="00BA1280" w:rsidP="00414E0B">
      <w:pPr>
        <w:pStyle w:val="ListParagraph"/>
        <w:numPr>
          <w:ilvl w:val="0"/>
          <w:numId w:val="24"/>
        </w:numPr>
        <w:spacing w:before="60"/>
        <w:ind w:left="714" w:hanging="357"/>
      </w:pPr>
      <w:r>
        <w:t>5.22 Subscription security credentials update</w:t>
      </w:r>
    </w:p>
    <w:p w:rsidR="00BA1280" w:rsidRDefault="00BA1280" w:rsidP="00414E0B">
      <w:pPr>
        <w:pStyle w:val="ListParagraph"/>
        <w:numPr>
          <w:ilvl w:val="0"/>
          <w:numId w:val="24"/>
        </w:numPr>
        <w:spacing w:before="60"/>
        <w:ind w:left="714" w:hanging="357"/>
      </w:pPr>
      <w:r>
        <w:t>5.40 Devices with variable data</w:t>
      </w:r>
    </w:p>
    <w:p w:rsidR="00BA1280" w:rsidRDefault="00BA1280" w:rsidP="00414E0B">
      <w:pPr>
        <w:pStyle w:val="ListParagraph"/>
        <w:numPr>
          <w:ilvl w:val="0"/>
          <w:numId w:val="24"/>
        </w:numPr>
        <w:spacing w:before="60"/>
        <w:ind w:left="714" w:hanging="357"/>
      </w:pPr>
      <w:r>
        <w:t>5.41 Domestic Home Monitoring</w:t>
      </w:r>
    </w:p>
    <w:p w:rsidR="00BA1280" w:rsidRDefault="00BA1280" w:rsidP="00414E0B">
      <w:pPr>
        <w:pStyle w:val="ListParagraph"/>
        <w:numPr>
          <w:ilvl w:val="0"/>
          <w:numId w:val="24"/>
        </w:numPr>
        <w:spacing w:before="60"/>
        <w:ind w:left="714" w:hanging="357"/>
      </w:pPr>
      <w:r>
        <w:t>5.59 Massive Internet of Things M2M and device identification</w:t>
      </w:r>
    </w:p>
    <w:p w:rsidR="004A4014" w:rsidRDefault="00414E0B" w:rsidP="00BE55C9">
      <w:pPr>
        <w:spacing w:before="180"/>
      </w:pPr>
      <w:r w:rsidRPr="00414E0B">
        <w:rPr>
          <w:b/>
        </w:rPr>
        <w:t xml:space="preserve">Observation 1: </w:t>
      </w:r>
      <w:r w:rsidR="002E1FF5">
        <w:t xml:space="preserve">As </w:t>
      </w:r>
      <w:r w:rsidR="004A4014">
        <w:t xml:space="preserve">analysed in Table 1, this family covers the following </w:t>
      </w:r>
      <w:r w:rsidRPr="00414E0B">
        <w:rPr>
          <w:b/>
          <w:i/>
        </w:rPr>
        <w:t xml:space="preserve">two </w:t>
      </w:r>
      <w:r w:rsidR="004A4014" w:rsidRPr="00414E0B">
        <w:rPr>
          <w:b/>
          <w:i/>
        </w:rPr>
        <w:t>aspects</w:t>
      </w:r>
      <w:r w:rsidR="004A4014">
        <w:t>:</w:t>
      </w:r>
    </w:p>
    <w:p w:rsidR="004A4014" w:rsidRPr="00414E0B" w:rsidRDefault="004A4014" w:rsidP="00414E0B">
      <w:pPr>
        <w:pStyle w:val="ListParagraph"/>
        <w:numPr>
          <w:ilvl w:val="0"/>
          <w:numId w:val="28"/>
        </w:numPr>
        <w:spacing w:before="60"/>
        <w:ind w:hanging="357"/>
        <w:rPr>
          <w:i/>
        </w:rPr>
      </w:pPr>
      <w:r w:rsidRPr="00414E0B">
        <w:rPr>
          <w:i/>
        </w:rPr>
        <w:t>configuration, subscription security credentials for IoT devices</w:t>
      </w:r>
    </w:p>
    <w:p w:rsidR="004A4014" w:rsidRPr="00414E0B" w:rsidRDefault="004A4014" w:rsidP="00414E0B">
      <w:pPr>
        <w:pStyle w:val="ListParagraph"/>
        <w:numPr>
          <w:ilvl w:val="1"/>
          <w:numId w:val="28"/>
        </w:numPr>
        <w:spacing w:before="60"/>
        <w:ind w:hanging="357"/>
        <w:rPr>
          <w:i/>
        </w:rPr>
      </w:pPr>
      <w:r w:rsidRPr="00414E0B">
        <w:rPr>
          <w:i/>
        </w:rPr>
        <w:t>Light weight configuration for very simple, limited function devices</w:t>
      </w:r>
    </w:p>
    <w:p w:rsidR="004A4014" w:rsidRPr="00414E0B" w:rsidRDefault="004A4014" w:rsidP="00414E0B">
      <w:pPr>
        <w:pStyle w:val="ListParagraph"/>
        <w:numPr>
          <w:ilvl w:val="1"/>
          <w:numId w:val="28"/>
        </w:numPr>
        <w:spacing w:before="60"/>
        <w:ind w:hanging="357"/>
        <w:rPr>
          <w:i/>
        </w:rPr>
      </w:pPr>
      <w:r w:rsidRPr="00414E0B">
        <w:rPr>
          <w:i/>
        </w:rPr>
        <w:lastRenderedPageBreak/>
        <w:t>Remote provisioning of 3GPP subscription, and third party provided device configuration credentials for IoT devices</w:t>
      </w:r>
    </w:p>
    <w:p w:rsidR="004A4014" w:rsidRPr="00414E0B" w:rsidRDefault="004A4014" w:rsidP="00414E0B">
      <w:pPr>
        <w:pStyle w:val="ListParagraph"/>
        <w:numPr>
          <w:ilvl w:val="1"/>
          <w:numId w:val="28"/>
        </w:numPr>
        <w:spacing w:before="60"/>
        <w:ind w:hanging="357"/>
        <w:rPr>
          <w:i/>
        </w:rPr>
      </w:pPr>
      <w:r w:rsidRPr="00414E0B">
        <w:rPr>
          <w:i/>
        </w:rPr>
        <w:t>Update and store subscription security credentials in IoT devices</w:t>
      </w:r>
    </w:p>
    <w:p w:rsidR="003161F1" w:rsidRPr="00414E0B" w:rsidRDefault="00414E0B" w:rsidP="00414E0B">
      <w:pPr>
        <w:pStyle w:val="ListParagraph"/>
        <w:numPr>
          <w:ilvl w:val="0"/>
          <w:numId w:val="28"/>
        </w:numPr>
        <w:spacing w:before="60"/>
        <w:ind w:hanging="357"/>
        <w:rPr>
          <w:i/>
        </w:rPr>
      </w:pPr>
      <w:r w:rsidRPr="00414E0B">
        <w:rPr>
          <w:i/>
        </w:rPr>
        <w:t>i</w:t>
      </w:r>
      <w:r w:rsidR="004A4014" w:rsidRPr="00414E0B">
        <w:rPr>
          <w:i/>
        </w:rPr>
        <w:t>dentification of IoT devices</w:t>
      </w:r>
    </w:p>
    <w:p w:rsidR="004A4014" w:rsidRPr="00414E0B" w:rsidRDefault="00414E0B" w:rsidP="00414E0B">
      <w:pPr>
        <w:pStyle w:val="ListParagraph"/>
        <w:numPr>
          <w:ilvl w:val="1"/>
          <w:numId w:val="28"/>
        </w:numPr>
        <w:spacing w:before="60"/>
        <w:ind w:hanging="357"/>
        <w:rPr>
          <w:i/>
        </w:rPr>
      </w:pPr>
      <w:r w:rsidRPr="00414E0B">
        <w:rPr>
          <w:i/>
        </w:rPr>
        <w:t>support network servers/applications and devices to identify, address and reach other devices</w:t>
      </w:r>
    </w:p>
    <w:p w:rsidR="00414E0B" w:rsidRDefault="00414E0B" w:rsidP="00414E0B">
      <w:pPr>
        <w:spacing w:before="120"/>
      </w:pPr>
      <w:r>
        <w:t xml:space="preserve">   </w:t>
      </w:r>
      <w:proofErr w:type="gramStart"/>
      <w:r>
        <w:t>and</w:t>
      </w:r>
      <w:proofErr w:type="gramEnd"/>
      <w:r>
        <w:t xml:space="preserve"> </w:t>
      </w:r>
      <w:r w:rsidRPr="00414E0B">
        <w:rPr>
          <w:b/>
          <w:i/>
        </w:rPr>
        <w:t>two traffic scenarios</w:t>
      </w:r>
      <w:r>
        <w:t>:</w:t>
      </w:r>
    </w:p>
    <w:p w:rsidR="00414E0B" w:rsidRPr="00414E0B" w:rsidRDefault="00414E0B" w:rsidP="00414E0B">
      <w:pPr>
        <w:pStyle w:val="ListParagraph"/>
        <w:numPr>
          <w:ilvl w:val="0"/>
          <w:numId w:val="28"/>
        </w:numPr>
        <w:spacing w:before="120"/>
        <w:rPr>
          <w:i/>
        </w:rPr>
      </w:pPr>
      <w:r w:rsidRPr="00414E0B">
        <w:rPr>
          <w:i/>
        </w:rPr>
        <w:t>both low throughput short data bursts and high throughput data transmissions from a single device</w:t>
      </w:r>
    </w:p>
    <w:p w:rsidR="00414E0B" w:rsidRPr="00414E0B" w:rsidRDefault="00414E0B" w:rsidP="00414E0B">
      <w:pPr>
        <w:pStyle w:val="ListParagraph"/>
        <w:numPr>
          <w:ilvl w:val="0"/>
          <w:numId w:val="28"/>
        </w:numPr>
        <w:spacing w:before="120"/>
        <w:rPr>
          <w:i/>
        </w:rPr>
      </w:pPr>
      <w:r w:rsidRPr="00414E0B">
        <w:rPr>
          <w:i/>
        </w:rPr>
        <w:t>a UE connected to remote monitoring (that suits home monitoring/control) which is fixed with low volume, low frequency data transmission</w:t>
      </w:r>
    </w:p>
    <w:p w:rsidR="00414E0B" w:rsidRDefault="00414E0B" w:rsidP="00414E0B">
      <w:pPr>
        <w:pStyle w:val="ListParagraph"/>
        <w:spacing w:before="120"/>
      </w:pPr>
    </w:p>
    <w:p w:rsidR="00BA1280" w:rsidRPr="00414E0B" w:rsidRDefault="00BA1280" w:rsidP="00BA1280">
      <w:pPr>
        <w:rPr>
          <w:b/>
          <w:i/>
          <w:u w:val="single"/>
        </w:rPr>
      </w:pPr>
      <w:r w:rsidRPr="00414E0B">
        <w:rPr>
          <w:b/>
          <w:i/>
          <w:u w:val="single"/>
        </w:rPr>
        <w:t>Smart Wearables</w:t>
      </w:r>
    </w:p>
    <w:p w:rsidR="00BA1280" w:rsidRDefault="00BA1280" w:rsidP="00414E0B">
      <w:pPr>
        <w:pStyle w:val="ListParagraph"/>
        <w:numPr>
          <w:ilvl w:val="0"/>
          <w:numId w:val="25"/>
        </w:numPr>
        <w:spacing w:before="60"/>
        <w:ind w:left="714" w:hanging="357"/>
      </w:pPr>
      <w:r>
        <w:t>5.24 Bio-connectivity</w:t>
      </w:r>
    </w:p>
    <w:p w:rsidR="00BA1280" w:rsidRDefault="00BA1280" w:rsidP="00414E0B">
      <w:pPr>
        <w:pStyle w:val="ListParagraph"/>
        <w:numPr>
          <w:ilvl w:val="0"/>
          <w:numId w:val="25"/>
        </w:numPr>
        <w:spacing w:before="60"/>
        <w:ind w:left="714" w:hanging="357"/>
      </w:pPr>
      <w:r>
        <w:t>5.25 Wearable Device Communication</w:t>
      </w:r>
    </w:p>
    <w:p w:rsidR="00414E0B" w:rsidRDefault="00414E0B" w:rsidP="00BE55C9">
      <w:pPr>
        <w:spacing w:before="180"/>
      </w:pPr>
      <w:r>
        <w:rPr>
          <w:b/>
        </w:rPr>
        <w:t>Observation 2</w:t>
      </w:r>
      <w:r w:rsidRPr="00414E0B">
        <w:rPr>
          <w:b/>
        </w:rPr>
        <w:t xml:space="preserve">: </w:t>
      </w:r>
      <w:r>
        <w:t xml:space="preserve">As analysed in Table 2, this family covers the following </w:t>
      </w:r>
      <w:r w:rsidRPr="00414E0B">
        <w:rPr>
          <w:b/>
          <w:i/>
        </w:rPr>
        <w:t xml:space="preserve">two </w:t>
      </w:r>
      <w:r>
        <w:rPr>
          <w:b/>
          <w:i/>
        </w:rPr>
        <w:t>traffic scenario</w:t>
      </w:r>
      <w:r w:rsidRPr="00414E0B">
        <w:rPr>
          <w:b/>
          <w:i/>
        </w:rPr>
        <w:t>s</w:t>
      </w:r>
      <w:r>
        <w:rPr>
          <w:b/>
          <w:i/>
        </w:rPr>
        <w:t xml:space="preserve"> for wearable devices</w:t>
      </w:r>
      <w:r>
        <w:t>:</w:t>
      </w:r>
    </w:p>
    <w:p w:rsidR="00414E0B" w:rsidRPr="00414E0B" w:rsidRDefault="00414E0B" w:rsidP="00B919DE">
      <w:pPr>
        <w:pStyle w:val="ListParagraph"/>
        <w:numPr>
          <w:ilvl w:val="0"/>
          <w:numId w:val="28"/>
        </w:numPr>
        <w:spacing w:before="60"/>
        <w:rPr>
          <w:i/>
        </w:rPr>
      </w:pPr>
      <w:r w:rsidRPr="00414E0B">
        <w:rPr>
          <w:i/>
        </w:rPr>
        <w:t>3GPP D2D communication</w:t>
      </w:r>
      <w:r>
        <w:rPr>
          <w:i/>
        </w:rPr>
        <w:t xml:space="preserve"> (between a wearable device and a mobile phone</w:t>
      </w:r>
      <w:r w:rsidR="00B919DE">
        <w:rPr>
          <w:i/>
        </w:rPr>
        <w:t>, using unlicensed or licensed band</w:t>
      </w:r>
      <w:r>
        <w:rPr>
          <w:i/>
        </w:rPr>
        <w:t>)</w:t>
      </w:r>
    </w:p>
    <w:p w:rsidR="00414E0B" w:rsidRPr="00414E0B" w:rsidRDefault="00414E0B" w:rsidP="00414E0B">
      <w:pPr>
        <w:pStyle w:val="ListParagraph"/>
        <w:numPr>
          <w:ilvl w:val="0"/>
          <w:numId w:val="28"/>
        </w:numPr>
        <w:spacing w:before="60"/>
        <w:rPr>
          <w:i/>
        </w:rPr>
      </w:pPr>
      <w:r w:rsidRPr="00414E0B">
        <w:rPr>
          <w:i/>
        </w:rPr>
        <w:t>Direct communication</w:t>
      </w:r>
      <w:r>
        <w:rPr>
          <w:i/>
        </w:rPr>
        <w:t xml:space="preserve"> (between a wearable device and 3GPP network)</w:t>
      </w:r>
    </w:p>
    <w:p w:rsidR="00BA1280" w:rsidRDefault="00BA1280" w:rsidP="00BA1280"/>
    <w:p w:rsidR="00BA1280" w:rsidRPr="00414E0B" w:rsidRDefault="00BA1280" w:rsidP="00BA1280">
      <w:pPr>
        <w:rPr>
          <w:b/>
          <w:i/>
          <w:u w:val="single"/>
        </w:rPr>
      </w:pPr>
      <w:r w:rsidRPr="00414E0B">
        <w:rPr>
          <w:b/>
          <w:i/>
          <w:u w:val="single"/>
        </w:rPr>
        <w:t>Sensor Networks</w:t>
      </w:r>
    </w:p>
    <w:p w:rsidR="00BA1280" w:rsidRDefault="00BA1280" w:rsidP="00414E0B">
      <w:pPr>
        <w:pStyle w:val="ListParagraph"/>
        <w:numPr>
          <w:ilvl w:val="0"/>
          <w:numId w:val="26"/>
        </w:numPr>
        <w:spacing w:before="60"/>
        <w:ind w:left="714" w:hanging="357"/>
      </w:pPr>
      <w:r>
        <w:t>5.20 Wide area monitoring and event driven alarms</w:t>
      </w:r>
    </w:p>
    <w:p w:rsidR="00BA1280" w:rsidRDefault="00BA1280" w:rsidP="00414E0B">
      <w:pPr>
        <w:pStyle w:val="ListParagraph"/>
        <w:numPr>
          <w:ilvl w:val="0"/>
          <w:numId w:val="26"/>
        </w:numPr>
        <w:spacing w:before="60"/>
        <w:ind w:left="714" w:hanging="357"/>
      </w:pPr>
      <w:r>
        <w:t>5.42 Low mobility devices (duplicate with NEO)</w:t>
      </w:r>
    </w:p>
    <w:p w:rsidR="0000464E" w:rsidRDefault="00BA1280" w:rsidP="00414E0B">
      <w:pPr>
        <w:pStyle w:val="ListParagraph"/>
        <w:numPr>
          <w:ilvl w:val="0"/>
          <w:numId w:val="26"/>
        </w:numPr>
        <w:spacing w:before="60"/>
        <w:ind w:left="714" w:hanging="357"/>
      </w:pPr>
      <w:r>
        <w:t>5.43 Materials and inventory management and location tracking</w:t>
      </w:r>
    </w:p>
    <w:p w:rsidR="00414E0B" w:rsidRDefault="00BE55C9" w:rsidP="00BE55C9">
      <w:pPr>
        <w:spacing w:before="180"/>
      </w:pPr>
      <w:r>
        <w:rPr>
          <w:b/>
        </w:rPr>
        <w:t>Observation 3</w:t>
      </w:r>
      <w:r w:rsidR="00414E0B" w:rsidRPr="00414E0B">
        <w:rPr>
          <w:b/>
        </w:rPr>
        <w:t xml:space="preserve">: </w:t>
      </w:r>
      <w:r w:rsidR="00414E0B">
        <w:t xml:space="preserve">As analysed in Table 3, this family covers the following </w:t>
      </w:r>
      <w:r>
        <w:rPr>
          <w:b/>
          <w:i/>
        </w:rPr>
        <w:t>one common set of features</w:t>
      </w:r>
      <w:r w:rsidR="00414E0B">
        <w:rPr>
          <w:b/>
          <w:i/>
        </w:rPr>
        <w:t xml:space="preserve"> for </w:t>
      </w:r>
      <w:r>
        <w:rPr>
          <w:b/>
          <w:i/>
        </w:rPr>
        <w:t>sensor networks</w:t>
      </w:r>
      <w:r w:rsidR="00414E0B">
        <w:t>:</w:t>
      </w:r>
    </w:p>
    <w:p w:rsidR="00BE55C9" w:rsidRPr="00BE55C9" w:rsidRDefault="00BE55C9" w:rsidP="00BE55C9">
      <w:pPr>
        <w:pStyle w:val="ListParagraph"/>
        <w:numPr>
          <w:ilvl w:val="0"/>
          <w:numId w:val="28"/>
        </w:numPr>
        <w:spacing w:before="60"/>
        <w:rPr>
          <w:i/>
        </w:rPr>
      </w:pPr>
      <w:r w:rsidRPr="00BE55C9">
        <w:rPr>
          <w:i/>
        </w:rPr>
        <w:t>low complexity, low powered, battery sensors</w:t>
      </w:r>
    </w:p>
    <w:p w:rsidR="00BE55C9" w:rsidRPr="00BE55C9" w:rsidRDefault="00BE55C9" w:rsidP="00BE55C9">
      <w:pPr>
        <w:pStyle w:val="ListParagraph"/>
        <w:numPr>
          <w:ilvl w:val="0"/>
          <w:numId w:val="28"/>
        </w:numPr>
        <w:spacing w:before="60"/>
        <w:rPr>
          <w:i/>
        </w:rPr>
      </w:pPr>
      <w:r w:rsidRPr="00BE55C9">
        <w:rPr>
          <w:i/>
        </w:rPr>
        <w:t>infrequent uplink data transmission</w:t>
      </w:r>
    </w:p>
    <w:p w:rsidR="00414E0B" w:rsidRPr="00414E0B" w:rsidRDefault="00BE55C9" w:rsidP="00BE55C9">
      <w:pPr>
        <w:pStyle w:val="ListParagraph"/>
        <w:numPr>
          <w:ilvl w:val="0"/>
          <w:numId w:val="28"/>
        </w:numPr>
        <w:spacing w:before="60"/>
        <w:rPr>
          <w:i/>
        </w:rPr>
      </w:pPr>
      <w:r w:rsidRPr="00BE55C9">
        <w:rPr>
          <w:i/>
        </w:rPr>
        <w:t>high density massive connections</w:t>
      </w:r>
    </w:p>
    <w:p w:rsidR="00BE55C9" w:rsidRPr="00BE55C9" w:rsidRDefault="00BE55C9" w:rsidP="00BE55C9">
      <w:pPr>
        <w:spacing w:before="120"/>
        <w:rPr>
          <w:b/>
          <w:i/>
        </w:rPr>
      </w:pPr>
      <w:proofErr w:type="gramStart"/>
      <w:r w:rsidRPr="00BE55C9">
        <w:rPr>
          <w:b/>
          <w:i/>
        </w:rPr>
        <w:t>two</w:t>
      </w:r>
      <w:proofErr w:type="gramEnd"/>
      <w:r w:rsidRPr="00BE55C9">
        <w:rPr>
          <w:b/>
          <w:i/>
        </w:rPr>
        <w:t xml:space="preserve"> sets of additional</w:t>
      </w:r>
      <w:r>
        <w:rPr>
          <w:b/>
          <w:i/>
        </w:rPr>
        <w:t xml:space="preserve"> </w:t>
      </w:r>
      <w:r w:rsidRPr="00BE55C9">
        <w:rPr>
          <w:b/>
          <w:i/>
        </w:rPr>
        <w:t xml:space="preserve"> features:</w:t>
      </w:r>
    </w:p>
    <w:p w:rsidR="00BE55C9" w:rsidRPr="00414E0B" w:rsidRDefault="00BE55C9" w:rsidP="00BE55C9">
      <w:pPr>
        <w:pStyle w:val="ListParagraph"/>
        <w:numPr>
          <w:ilvl w:val="0"/>
          <w:numId w:val="28"/>
        </w:numPr>
        <w:spacing w:before="60"/>
        <w:rPr>
          <w:i/>
        </w:rPr>
      </w:pPr>
      <w:r>
        <w:rPr>
          <w:i/>
        </w:rPr>
        <w:t xml:space="preserve">set #1: </w:t>
      </w:r>
      <w:r w:rsidRPr="00BE55C9">
        <w:rPr>
          <w:i/>
        </w:rPr>
        <w:t>communication (mainly uplink) with large numbers of stationary devices with reduced mobility management</w:t>
      </w:r>
    </w:p>
    <w:p w:rsidR="00BE55C9" w:rsidRPr="00BE55C9" w:rsidRDefault="00BE55C9" w:rsidP="00BE55C9">
      <w:pPr>
        <w:pStyle w:val="ListParagraph"/>
        <w:numPr>
          <w:ilvl w:val="0"/>
          <w:numId w:val="28"/>
        </w:numPr>
        <w:rPr>
          <w:i/>
        </w:rPr>
        <w:sectPr w:rsidR="00BE55C9" w:rsidRPr="00BE55C9" w:rsidSect="00A45CBF">
          <w:pgSz w:w="11906" w:h="16838"/>
          <w:pgMar w:top="1079" w:right="1106" w:bottom="1440" w:left="1080" w:header="708" w:footer="708" w:gutter="0"/>
          <w:cols w:space="708"/>
          <w:docGrid w:linePitch="360"/>
        </w:sectPr>
      </w:pPr>
      <w:r w:rsidRPr="00BE55C9">
        <w:rPr>
          <w:i/>
        </w:rPr>
        <w:t>set #2: communication (mainly uplink) with high density of devices with high mobility</w:t>
      </w:r>
    </w:p>
    <w:p w:rsidR="003549B5" w:rsidRPr="003549B5" w:rsidRDefault="003549B5" w:rsidP="00BA1280"/>
    <w:p w:rsidR="003549B5" w:rsidRPr="000826C8" w:rsidRDefault="003161F1" w:rsidP="003161F1">
      <w:pPr>
        <w:spacing w:after="120"/>
        <w:jc w:val="center"/>
      </w:pPr>
      <w:r>
        <w:t>Table 1: Family “</w:t>
      </w:r>
      <w:r w:rsidRPr="003161F1">
        <w:t>Internet of Things</w:t>
      </w:r>
      <w:r>
        <w:t>”</w:t>
      </w:r>
    </w:p>
    <w:tbl>
      <w:tblPr>
        <w:tblW w:w="144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4819"/>
        <w:gridCol w:w="5103"/>
        <w:gridCol w:w="3119"/>
      </w:tblGrid>
      <w:tr w:rsidR="00020A35" w:rsidRPr="00F90F78" w:rsidTr="0000464E">
        <w:trPr>
          <w:trHeight w:val="512"/>
        </w:trPr>
        <w:tc>
          <w:tcPr>
            <w:tcW w:w="1423" w:type="dxa"/>
            <w:shd w:val="clear" w:color="auto" w:fill="D9D9D9" w:themeFill="background1" w:themeFillShade="D9"/>
            <w:vAlign w:val="center"/>
            <w:hideMark/>
          </w:tcPr>
          <w:p w:rsidR="002F6E10" w:rsidRPr="00F90F78" w:rsidRDefault="00F90F78" w:rsidP="00F90F78">
            <w:pPr>
              <w:rPr>
                <w:rFonts w:ascii="Arial" w:hAnsi="Arial" w:cs="Arial"/>
                <w:b/>
                <w:sz w:val="20"/>
                <w:szCs w:val="20"/>
              </w:rPr>
            </w:pPr>
            <w:r w:rsidRPr="00F90F78">
              <w:rPr>
                <w:rFonts w:ascii="Arial" w:hAnsi="Arial" w:cs="Arial"/>
                <w:b/>
                <w:sz w:val="20"/>
                <w:szCs w:val="20"/>
              </w:rPr>
              <w:t>Use C</w:t>
            </w:r>
            <w:r w:rsidR="002F6E10" w:rsidRPr="00F90F78">
              <w:rPr>
                <w:rFonts w:ascii="Arial" w:hAnsi="Arial" w:cs="Arial"/>
                <w:b/>
                <w:sz w:val="20"/>
                <w:szCs w:val="20"/>
              </w:rPr>
              <w:t>ase</w:t>
            </w:r>
            <w:r w:rsidR="009067F2" w:rsidRPr="00F90F78">
              <w:rPr>
                <w:rFonts w:ascii="Arial" w:hAnsi="Arial" w:cs="Arial"/>
                <w:b/>
                <w:sz w:val="20"/>
                <w:szCs w:val="20"/>
              </w:rPr>
              <w:t xml:space="preserve">s </w:t>
            </w:r>
          </w:p>
        </w:tc>
        <w:tc>
          <w:tcPr>
            <w:tcW w:w="4819" w:type="dxa"/>
            <w:shd w:val="clear" w:color="auto" w:fill="D9D9D9" w:themeFill="background1" w:themeFillShade="D9"/>
            <w:vAlign w:val="center"/>
          </w:tcPr>
          <w:p w:rsidR="00020A35" w:rsidRPr="00F90F78" w:rsidRDefault="00F90F78" w:rsidP="002F6E10">
            <w:pPr>
              <w:rPr>
                <w:rFonts w:ascii="Arial" w:eastAsia="SimSun" w:hAnsi="Arial" w:cs="Arial"/>
                <w:b/>
                <w:bCs/>
                <w:sz w:val="20"/>
                <w:szCs w:val="20"/>
                <w:lang w:eastAsia="zh-CN"/>
              </w:rPr>
            </w:pPr>
            <w:r w:rsidRPr="00F90F78">
              <w:rPr>
                <w:rFonts w:ascii="Arial" w:eastAsia="SimSun" w:hAnsi="Arial" w:cs="Arial"/>
                <w:b/>
                <w:bCs/>
                <w:sz w:val="20"/>
                <w:szCs w:val="20"/>
                <w:lang w:eastAsia="zh-CN"/>
              </w:rPr>
              <w:t>D</w:t>
            </w:r>
            <w:r w:rsidR="002F6E10" w:rsidRPr="00F90F78">
              <w:rPr>
                <w:rFonts w:ascii="Arial" w:eastAsia="SimSun" w:hAnsi="Arial" w:cs="Arial"/>
                <w:b/>
                <w:bCs/>
                <w:sz w:val="20"/>
                <w:szCs w:val="20"/>
                <w:lang w:eastAsia="zh-CN"/>
              </w:rPr>
              <w:t>escription</w:t>
            </w:r>
          </w:p>
        </w:tc>
        <w:tc>
          <w:tcPr>
            <w:tcW w:w="5103" w:type="dxa"/>
            <w:shd w:val="clear" w:color="auto" w:fill="D9D9D9" w:themeFill="background1" w:themeFillShade="D9"/>
            <w:vAlign w:val="center"/>
            <w:hideMark/>
          </w:tcPr>
          <w:p w:rsidR="00020A35" w:rsidRPr="00F90F78" w:rsidRDefault="00092C62" w:rsidP="00020A35">
            <w:pPr>
              <w:rPr>
                <w:rFonts w:ascii="Arial" w:eastAsia="SimSun" w:hAnsi="Arial" w:cs="Arial"/>
                <w:b/>
                <w:bCs/>
                <w:sz w:val="20"/>
                <w:szCs w:val="20"/>
                <w:lang w:eastAsia="zh-CN"/>
              </w:rPr>
            </w:pPr>
            <w:r>
              <w:rPr>
                <w:rFonts w:ascii="Arial" w:eastAsia="SimSun" w:hAnsi="Arial" w:cs="Arial"/>
                <w:b/>
                <w:bCs/>
                <w:sz w:val="20"/>
                <w:szCs w:val="20"/>
                <w:lang w:eastAsia="zh-CN"/>
              </w:rPr>
              <w:t>C</w:t>
            </w:r>
            <w:r w:rsidR="00020A35" w:rsidRPr="00F90F78">
              <w:rPr>
                <w:rFonts w:ascii="Arial" w:eastAsia="SimSun" w:hAnsi="Arial" w:cs="Arial"/>
                <w:b/>
                <w:bCs/>
                <w:sz w:val="20"/>
                <w:szCs w:val="20"/>
                <w:lang w:eastAsia="zh-CN"/>
              </w:rPr>
              <w:t>haracteristics</w:t>
            </w:r>
          </w:p>
        </w:tc>
        <w:tc>
          <w:tcPr>
            <w:tcW w:w="3119" w:type="dxa"/>
            <w:shd w:val="clear" w:color="auto" w:fill="D9D9D9" w:themeFill="background1" w:themeFillShade="D9"/>
            <w:vAlign w:val="center"/>
          </w:tcPr>
          <w:p w:rsidR="00020A35" w:rsidRPr="00F90F78" w:rsidRDefault="002F6E10" w:rsidP="00715BDC">
            <w:pPr>
              <w:rPr>
                <w:rFonts w:ascii="Arial" w:eastAsia="SimSun" w:hAnsi="Arial" w:cs="Arial"/>
                <w:b/>
                <w:bCs/>
                <w:sz w:val="20"/>
                <w:szCs w:val="20"/>
                <w:lang w:eastAsia="zh-CN"/>
              </w:rPr>
            </w:pPr>
            <w:r w:rsidRPr="00F90F78">
              <w:rPr>
                <w:rFonts w:ascii="Arial" w:eastAsia="SimSun" w:hAnsi="Arial" w:cs="Arial"/>
                <w:b/>
                <w:bCs/>
                <w:sz w:val="20"/>
                <w:szCs w:val="20"/>
                <w:lang w:eastAsia="zh-CN"/>
              </w:rPr>
              <w:t>Conclusion</w:t>
            </w:r>
          </w:p>
        </w:tc>
      </w:tr>
      <w:tr w:rsidR="00F90F78" w:rsidRPr="005C6E62" w:rsidTr="005924E2">
        <w:trPr>
          <w:trHeight w:val="1903"/>
        </w:trPr>
        <w:tc>
          <w:tcPr>
            <w:tcW w:w="1423" w:type="dxa"/>
            <w:shd w:val="clear" w:color="auto" w:fill="D9D9D9" w:themeFill="background1" w:themeFillShade="D9"/>
            <w:vAlign w:val="center"/>
          </w:tcPr>
          <w:p w:rsidR="00F90F78" w:rsidRPr="0054261E" w:rsidRDefault="001D1659" w:rsidP="001D1659">
            <w:pPr>
              <w:jc w:val="both"/>
              <w:rPr>
                <w:rFonts w:ascii="Arial Narrow" w:eastAsia="SimSun" w:hAnsi="Arial Narrow"/>
                <w:sz w:val="18"/>
                <w:szCs w:val="18"/>
                <w:lang w:eastAsia="zh-CN"/>
              </w:rPr>
            </w:pPr>
            <w:r w:rsidRPr="001D1659">
              <w:rPr>
                <w:rFonts w:ascii="Arial Narrow" w:eastAsia="SimSun" w:hAnsi="Arial Narrow"/>
                <w:sz w:val="18"/>
                <w:szCs w:val="18"/>
                <w:lang w:eastAsia="zh-CN"/>
              </w:rPr>
              <w:t>5.19</w:t>
            </w:r>
            <w:r w:rsidRPr="001D1659">
              <w:rPr>
                <w:rFonts w:ascii="Arial Narrow" w:eastAsia="SimSun" w:hAnsi="Arial Narrow"/>
                <w:sz w:val="18"/>
                <w:szCs w:val="18"/>
                <w:lang w:eastAsia="zh-CN"/>
              </w:rPr>
              <w:tab/>
              <w:t>Light weight device configuration</w:t>
            </w:r>
          </w:p>
        </w:tc>
        <w:tc>
          <w:tcPr>
            <w:tcW w:w="4819" w:type="dxa"/>
            <w:vAlign w:val="center"/>
          </w:tcPr>
          <w:p w:rsidR="00F90F78" w:rsidRPr="0054261E" w:rsidRDefault="001D1659" w:rsidP="00F90F78">
            <w:pPr>
              <w:rPr>
                <w:rFonts w:ascii="Arial Narrow" w:hAnsi="Arial Narrow"/>
                <w:sz w:val="18"/>
                <w:szCs w:val="18"/>
              </w:rPr>
            </w:pPr>
            <w:r w:rsidRPr="001D1659">
              <w:rPr>
                <w:rFonts w:ascii="Arial Narrow" w:hAnsi="Arial Narrow"/>
                <w:sz w:val="18"/>
                <w:szCs w:val="18"/>
              </w:rPr>
              <w:t>On the lower end of the device function range, not all such devices may use IMS and may not need to be equipped with an IMS client, and yet it would still be desirable to activate such a device remotely.  A light weight configuration mechanism may be used to provide the configur</w:t>
            </w:r>
            <w:r>
              <w:rPr>
                <w:rFonts w:ascii="Arial Narrow" w:hAnsi="Arial Narrow"/>
                <w:sz w:val="18"/>
                <w:szCs w:val="18"/>
              </w:rPr>
              <w:t>ation information to the device</w:t>
            </w:r>
            <w:r w:rsidR="00F90F78" w:rsidRPr="00F90F78">
              <w:rPr>
                <w:rFonts w:ascii="Arial Narrow" w:hAnsi="Arial Narrow"/>
                <w:sz w:val="18"/>
                <w:szCs w:val="18"/>
              </w:rPr>
              <w:t>.</w:t>
            </w:r>
          </w:p>
        </w:tc>
        <w:tc>
          <w:tcPr>
            <w:tcW w:w="5103" w:type="dxa"/>
            <w:shd w:val="clear" w:color="auto" w:fill="auto"/>
            <w:vAlign w:val="center"/>
          </w:tcPr>
          <w:p w:rsidR="001D1659" w:rsidRPr="00052D8B" w:rsidRDefault="001D1659" w:rsidP="001D1659">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1D1659" w:rsidRDefault="001D1659" w:rsidP="001D1659">
            <w:pPr>
              <w:pStyle w:val="ListParagraph"/>
              <w:numPr>
                <w:ilvl w:val="0"/>
                <w:numId w:val="16"/>
              </w:numPr>
              <w:ind w:left="459" w:hanging="99"/>
              <w:rPr>
                <w:rFonts w:ascii="Arial Narrow" w:eastAsia="SimSun" w:hAnsi="Arial Narrow"/>
                <w:sz w:val="18"/>
                <w:szCs w:val="18"/>
                <w:lang w:eastAsia="zh-CN"/>
              </w:rPr>
            </w:pPr>
            <w:r w:rsidRPr="001D1659">
              <w:rPr>
                <w:rFonts w:ascii="Arial Narrow" w:eastAsia="SimSun" w:hAnsi="Arial Narrow"/>
                <w:sz w:val="18"/>
                <w:szCs w:val="18"/>
                <w:lang w:eastAsia="zh-CN"/>
              </w:rPr>
              <w:t>very simple, limited function devices</w:t>
            </w:r>
          </w:p>
          <w:p w:rsidR="001D1659" w:rsidRDefault="001D1659" w:rsidP="001D1659">
            <w:pPr>
              <w:pStyle w:val="ListParagraph"/>
              <w:ind w:left="34"/>
              <w:rPr>
                <w:rFonts w:ascii="Arial Narrow" w:eastAsia="SimSun" w:hAnsi="Arial Narrow"/>
                <w:sz w:val="18"/>
                <w:szCs w:val="18"/>
                <w:lang w:eastAsia="zh-CN"/>
              </w:rPr>
            </w:pPr>
          </w:p>
          <w:p w:rsidR="001D1659" w:rsidRPr="00052D8B" w:rsidRDefault="001D1659" w:rsidP="001D1659">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3529D9" w:rsidRPr="003529D9" w:rsidRDefault="001D1659" w:rsidP="003529D9">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w:t>
            </w:r>
            <w:r w:rsidRPr="00C70F50">
              <w:rPr>
                <w:rFonts w:ascii="Arial Narrow" w:eastAsia="SimSun" w:hAnsi="Arial Narrow"/>
                <w:sz w:val="18"/>
                <w:szCs w:val="18"/>
                <w:lang w:eastAsia="zh-CN"/>
              </w:rPr>
              <w:t xml:space="preserve"> </w:t>
            </w:r>
            <w:r w:rsidR="003529D9" w:rsidRPr="003529D9">
              <w:rPr>
                <w:rFonts w:ascii="Arial Narrow" w:eastAsia="SimSun" w:hAnsi="Arial Narrow"/>
                <w:sz w:val="18"/>
                <w:szCs w:val="18"/>
                <w:lang w:eastAsia="zh-CN"/>
              </w:rPr>
              <w:t>support devices (e.g., smart meter) with limited communication requirements and capabilities (e.g., devices without an IMS client).</w:t>
            </w:r>
          </w:p>
          <w:p w:rsidR="00F90F78" w:rsidRPr="001D1659" w:rsidRDefault="003529D9" w:rsidP="003529D9">
            <w:pPr>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3529D9">
              <w:rPr>
                <w:rFonts w:ascii="Arial Narrow" w:eastAsia="SimSun" w:hAnsi="Arial Narrow"/>
                <w:sz w:val="18"/>
                <w:szCs w:val="18"/>
                <w:lang w:eastAsia="zh-CN"/>
              </w:rPr>
              <w:t>support a lighter weight signalling for device configuration (i.e., service parameters) than is currently available in EPS</w:t>
            </w:r>
          </w:p>
        </w:tc>
        <w:tc>
          <w:tcPr>
            <w:tcW w:w="3119" w:type="dxa"/>
            <w:vAlign w:val="center"/>
          </w:tcPr>
          <w:p w:rsidR="00F90F78" w:rsidRDefault="00F90F78" w:rsidP="00F90F78">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 xml:space="preserve">covers </w:t>
            </w:r>
            <w:r w:rsidR="003529D9">
              <w:rPr>
                <w:rFonts w:ascii="Arial Narrow" w:eastAsia="SimSun" w:hAnsi="Arial Narrow"/>
                <w:sz w:val="18"/>
                <w:szCs w:val="18"/>
                <w:lang w:eastAsia="zh-CN"/>
              </w:rPr>
              <w:t>one aspect</w:t>
            </w:r>
            <w:r>
              <w:rPr>
                <w:rFonts w:ascii="Arial Narrow" w:eastAsia="SimSun" w:hAnsi="Arial Narrow"/>
                <w:sz w:val="18"/>
                <w:szCs w:val="18"/>
                <w:lang w:eastAsia="zh-CN"/>
              </w:rPr>
              <w:t>:</w:t>
            </w:r>
          </w:p>
          <w:p w:rsidR="00F90F78" w:rsidRPr="00F90F78" w:rsidRDefault="003529D9" w:rsidP="003529D9">
            <w:pPr>
              <w:pStyle w:val="ListParagraph"/>
              <w:numPr>
                <w:ilvl w:val="0"/>
                <w:numId w:val="16"/>
              </w:numPr>
              <w:ind w:left="175" w:hanging="141"/>
              <w:rPr>
                <w:rFonts w:ascii="Arial Narrow" w:eastAsia="SimSun" w:hAnsi="Arial Narrow"/>
                <w:sz w:val="18"/>
                <w:szCs w:val="18"/>
                <w:lang w:eastAsia="zh-CN"/>
              </w:rPr>
            </w:pPr>
            <w:r w:rsidRPr="003529D9">
              <w:rPr>
                <w:rFonts w:ascii="Arial Narrow" w:eastAsia="SimSun" w:hAnsi="Arial Narrow"/>
                <w:sz w:val="18"/>
                <w:szCs w:val="18"/>
                <w:lang w:eastAsia="zh-CN"/>
              </w:rPr>
              <w:t>Light weight configuration</w:t>
            </w:r>
            <w:r>
              <w:rPr>
                <w:rFonts w:ascii="Arial Narrow" w:eastAsia="SimSun" w:hAnsi="Arial Narrow"/>
                <w:sz w:val="18"/>
                <w:szCs w:val="18"/>
                <w:lang w:eastAsia="zh-CN"/>
              </w:rPr>
              <w:t xml:space="preserve"> for </w:t>
            </w:r>
            <w:r w:rsidRPr="001D1659">
              <w:rPr>
                <w:rFonts w:ascii="Arial Narrow" w:eastAsia="SimSun" w:hAnsi="Arial Narrow"/>
                <w:sz w:val="18"/>
                <w:szCs w:val="18"/>
                <w:lang w:eastAsia="zh-CN"/>
              </w:rPr>
              <w:t>very simple, limited function devices</w:t>
            </w:r>
          </w:p>
        </w:tc>
      </w:tr>
      <w:tr w:rsidR="007728AE" w:rsidRPr="00912F90" w:rsidTr="005924E2">
        <w:trPr>
          <w:trHeight w:val="2837"/>
        </w:trPr>
        <w:tc>
          <w:tcPr>
            <w:tcW w:w="1423" w:type="dxa"/>
            <w:shd w:val="clear" w:color="auto" w:fill="D9D9D9" w:themeFill="background1" w:themeFillShade="D9"/>
            <w:vAlign w:val="center"/>
            <w:hideMark/>
          </w:tcPr>
          <w:p w:rsidR="007728AE" w:rsidRPr="0054261E" w:rsidRDefault="007728AE" w:rsidP="00C86C9C">
            <w:pPr>
              <w:jc w:val="both"/>
              <w:rPr>
                <w:rFonts w:ascii="Arial Narrow" w:eastAsia="SimSun" w:hAnsi="Arial Narrow"/>
                <w:sz w:val="18"/>
                <w:szCs w:val="18"/>
                <w:lang w:eastAsia="zh-CN"/>
              </w:rPr>
            </w:pPr>
            <w:r w:rsidRPr="00C86C9C">
              <w:rPr>
                <w:rFonts w:ascii="Arial Narrow" w:eastAsia="SimSun" w:hAnsi="Arial Narrow"/>
                <w:sz w:val="18"/>
                <w:szCs w:val="18"/>
                <w:lang w:eastAsia="zh-CN"/>
              </w:rPr>
              <w:t>5.21</w:t>
            </w:r>
            <w:r w:rsidRPr="00C86C9C">
              <w:rPr>
                <w:rFonts w:ascii="Arial Narrow" w:eastAsia="SimSun" w:hAnsi="Arial Narrow"/>
                <w:sz w:val="18"/>
                <w:szCs w:val="18"/>
                <w:lang w:eastAsia="zh-CN"/>
              </w:rPr>
              <w:tab/>
              <w:t>IoT Device Initialization</w:t>
            </w:r>
          </w:p>
        </w:tc>
        <w:tc>
          <w:tcPr>
            <w:tcW w:w="4819" w:type="dxa"/>
            <w:vAlign w:val="center"/>
          </w:tcPr>
          <w:p w:rsidR="007728AE" w:rsidRDefault="007728AE" w:rsidP="000A15EC">
            <w:pPr>
              <w:rPr>
                <w:rFonts w:ascii="Arial Narrow" w:hAnsi="Arial Narrow"/>
                <w:sz w:val="18"/>
                <w:szCs w:val="18"/>
              </w:rPr>
            </w:pPr>
            <w:r w:rsidRPr="007728AE">
              <w:rPr>
                <w:rFonts w:ascii="Arial Narrow" w:hAnsi="Arial Narrow"/>
                <w:sz w:val="18"/>
                <w:szCs w:val="18"/>
              </w:rPr>
              <w:t>IoT device manufacturers may not know where their devices will eventually be deployed and activated.  Consequently, the manufacturer will not be able to pre-provision the devices with PLMN specific and IoT service specific information. The manufacturer will need to know the device is intended for use with 3GPP technology and as such will include a mechanism (e.g., certificate) to securely establish an association with a 3GPP network when the device is activated by an end user.</w:t>
            </w:r>
          </w:p>
          <w:p w:rsidR="007728AE" w:rsidRPr="0054261E" w:rsidRDefault="007728AE" w:rsidP="000A15EC">
            <w:pPr>
              <w:rPr>
                <w:rFonts w:ascii="Arial Narrow" w:hAnsi="Arial Narrow"/>
                <w:sz w:val="18"/>
                <w:szCs w:val="18"/>
              </w:rPr>
            </w:pPr>
            <w:r w:rsidRPr="007728AE">
              <w:rPr>
                <w:rFonts w:ascii="Arial Narrow" w:hAnsi="Arial Narrow"/>
                <w:sz w:val="18"/>
                <w:szCs w:val="18"/>
              </w:rPr>
              <w:t>At the first access attempt, the device will use the factory installed mechanism (e.g., certificate) to establish a subscription with the PLMN.  Remote provisioning may be used to complete device configuration.</w:t>
            </w:r>
          </w:p>
        </w:tc>
        <w:tc>
          <w:tcPr>
            <w:tcW w:w="5103" w:type="dxa"/>
            <w:shd w:val="clear" w:color="auto" w:fill="auto"/>
            <w:vAlign w:val="center"/>
            <w:hideMark/>
          </w:tcPr>
          <w:p w:rsidR="007728AE" w:rsidRPr="00052D8B" w:rsidRDefault="007728AE" w:rsidP="007728AE">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7728AE" w:rsidRPr="007728AE" w:rsidRDefault="007728AE" w:rsidP="007728AE">
            <w:pPr>
              <w:pStyle w:val="ListParagraph"/>
              <w:numPr>
                <w:ilvl w:val="0"/>
                <w:numId w:val="19"/>
              </w:numPr>
              <w:ind w:left="175" w:hanging="141"/>
              <w:rPr>
                <w:rFonts w:ascii="Arial Narrow" w:hAnsi="Arial Narrow"/>
                <w:sz w:val="18"/>
                <w:szCs w:val="18"/>
              </w:rPr>
            </w:pPr>
            <w:proofErr w:type="gramStart"/>
            <w:r w:rsidRPr="007728AE">
              <w:rPr>
                <w:rFonts w:ascii="Arial Narrow" w:hAnsi="Arial Narrow"/>
                <w:sz w:val="18"/>
                <w:szCs w:val="18"/>
              </w:rPr>
              <w:t>support</w:t>
            </w:r>
            <w:proofErr w:type="gramEnd"/>
            <w:r w:rsidRPr="007728AE">
              <w:rPr>
                <w:rFonts w:ascii="Arial Narrow" w:hAnsi="Arial Narrow"/>
                <w:sz w:val="18"/>
                <w:szCs w:val="18"/>
              </w:rPr>
              <w:t xml:space="preserve"> a secure mechanism (e.g. a factory installed certificate) that enables a device (e.g. IoT device) that has not been provided with a 3GPP subscription to establish access to a 3GPP network.</w:t>
            </w:r>
          </w:p>
          <w:p w:rsidR="007728AE" w:rsidRPr="007728AE" w:rsidRDefault="007728AE" w:rsidP="007728AE">
            <w:pPr>
              <w:pStyle w:val="ListParagraph"/>
              <w:numPr>
                <w:ilvl w:val="0"/>
                <w:numId w:val="19"/>
              </w:numPr>
              <w:ind w:left="175" w:hanging="141"/>
              <w:rPr>
                <w:rFonts w:ascii="Arial Narrow" w:hAnsi="Arial Narrow"/>
                <w:sz w:val="18"/>
                <w:szCs w:val="18"/>
              </w:rPr>
            </w:pPr>
            <w:proofErr w:type="gramStart"/>
            <w:r w:rsidRPr="007728AE">
              <w:rPr>
                <w:rFonts w:ascii="Arial Narrow" w:hAnsi="Arial Narrow"/>
                <w:sz w:val="18"/>
                <w:szCs w:val="18"/>
              </w:rPr>
              <w:t>support</w:t>
            </w:r>
            <w:proofErr w:type="gramEnd"/>
            <w:r w:rsidRPr="007728AE">
              <w:rPr>
                <w:rFonts w:ascii="Arial Narrow" w:hAnsi="Arial Narrow"/>
                <w:sz w:val="18"/>
                <w:szCs w:val="18"/>
              </w:rPr>
              <w:t xml:space="preserve"> a secure mechanism to remotely provide the device with a particular 3GPP subscription and other, third party provided, device configuration credentials when the device was not previously provided with a 3GPP subscription.</w:t>
            </w:r>
          </w:p>
          <w:p w:rsidR="007728AE" w:rsidRDefault="007728AE" w:rsidP="007728AE">
            <w:pPr>
              <w:rPr>
                <w:rFonts w:ascii="Arial Narrow" w:hAnsi="Arial Narrow"/>
                <w:sz w:val="18"/>
                <w:szCs w:val="18"/>
              </w:rPr>
            </w:pPr>
          </w:p>
          <w:p w:rsidR="007728AE" w:rsidRPr="007728AE" w:rsidRDefault="007728AE" w:rsidP="007728AE">
            <w:pPr>
              <w:rPr>
                <w:rFonts w:ascii="Arial Narrow" w:hAnsi="Arial Narrow"/>
                <w:sz w:val="18"/>
                <w:szCs w:val="18"/>
              </w:rPr>
            </w:pPr>
            <w:r w:rsidRPr="00C46273">
              <w:rPr>
                <w:rFonts w:ascii="Arial Narrow" w:hAnsi="Arial Narrow"/>
                <w:sz w:val="18"/>
                <w:szCs w:val="18"/>
                <w:highlight w:val="yellow"/>
              </w:rPr>
              <w:t>Editor's Note: The above requirements are not agreed and may need further study.</w:t>
            </w:r>
          </w:p>
        </w:tc>
        <w:tc>
          <w:tcPr>
            <w:tcW w:w="3119" w:type="dxa"/>
            <w:vAlign w:val="center"/>
          </w:tcPr>
          <w:p w:rsidR="007728AE" w:rsidRDefault="007728AE" w:rsidP="00DB5FEB">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one aspect:</w:t>
            </w:r>
          </w:p>
          <w:p w:rsidR="007728AE" w:rsidRPr="00F90F78" w:rsidRDefault="007728AE" w:rsidP="00C46273">
            <w:pPr>
              <w:pStyle w:val="ListParagraph"/>
              <w:numPr>
                <w:ilvl w:val="0"/>
                <w:numId w:val="16"/>
              </w:numPr>
              <w:ind w:left="175" w:hanging="141"/>
              <w:rPr>
                <w:rFonts w:ascii="Arial Narrow" w:eastAsia="SimSun" w:hAnsi="Arial Narrow"/>
                <w:sz w:val="18"/>
                <w:szCs w:val="18"/>
                <w:lang w:eastAsia="zh-CN"/>
              </w:rPr>
            </w:pPr>
            <w:r w:rsidRPr="007728AE">
              <w:rPr>
                <w:rFonts w:ascii="Arial Narrow" w:hAnsi="Arial Narrow"/>
                <w:sz w:val="18"/>
                <w:szCs w:val="18"/>
              </w:rPr>
              <w:t>Remote provisioning</w:t>
            </w:r>
            <w:r>
              <w:rPr>
                <w:rFonts w:ascii="Arial Narrow" w:eastAsia="SimSun" w:hAnsi="Arial Narrow"/>
                <w:sz w:val="18"/>
                <w:szCs w:val="18"/>
                <w:lang w:eastAsia="zh-CN"/>
              </w:rPr>
              <w:t xml:space="preserve"> of </w:t>
            </w:r>
            <w:r w:rsidRPr="007728AE">
              <w:rPr>
                <w:rFonts w:ascii="Arial Narrow" w:hAnsi="Arial Narrow"/>
                <w:sz w:val="18"/>
                <w:szCs w:val="18"/>
              </w:rPr>
              <w:t>3GPP subscription</w:t>
            </w:r>
            <w:r w:rsidR="00C46273">
              <w:rPr>
                <w:rFonts w:ascii="Arial Narrow" w:hAnsi="Arial Narrow"/>
                <w:sz w:val="18"/>
                <w:szCs w:val="18"/>
              </w:rPr>
              <w:t>, and third party provided d</w:t>
            </w:r>
            <w:r w:rsidR="00C46273" w:rsidRPr="007728AE">
              <w:rPr>
                <w:rFonts w:ascii="Arial Narrow" w:hAnsi="Arial Narrow"/>
                <w:sz w:val="18"/>
                <w:szCs w:val="18"/>
              </w:rPr>
              <w:t>evice configuration credentials</w:t>
            </w:r>
            <w:r w:rsidRPr="007728AE">
              <w:rPr>
                <w:rFonts w:ascii="Arial Narrow" w:hAnsi="Arial Narrow"/>
                <w:sz w:val="18"/>
                <w:szCs w:val="18"/>
              </w:rPr>
              <w:t xml:space="preserve"> </w:t>
            </w:r>
            <w:r>
              <w:rPr>
                <w:rFonts w:ascii="Arial Narrow" w:eastAsia="SimSun" w:hAnsi="Arial Narrow"/>
                <w:sz w:val="18"/>
                <w:szCs w:val="18"/>
                <w:lang w:eastAsia="zh-CN"/>
              </w:rPr>
              <w:t>for IoT</w:t>
            </w:r>
            <w:r w:rsidRPr="001D1659">
              <w:rPr>
                <w:rFonts w:ascii="Arial Narrow" w:eastAsia="SimSun" w:hAnsi="Arial Narrow"/>
                <w:sz w:val="18"/>
                <w:szCs w:val="18"/>
                <w:lang w:eastAsia="zh-CN"/>
              </w:rPr>
              <w:t xml:space="preserve"> devices</w:t>
            </w:r>
          </w:p>
        </w:tc>
      </w:tr>
      <w:tr w:rsidR="00020A35" w:rsidRPr="005C6E62" w:rsidTr="005924E2">
        <w:trPr>
          <w:trHeight w:val="1971"/>
        </w:trPr>
        <w:tc>
          <w:tcPr>
            <w:tcW w:w="1423" w:type="dxa"/>
            <w:shd w:val="clear" w:color="auto" w:fill="D9D9D9" w:themeFill="background1" w:themeFillShade="D9"/>
            <w:vAlign w:val="center"/>
            <w:hideMark/>
          </w:tcPr>
          <w:p w:rsidR="00020A35" w:rsidRPr="0054261E" w:rsidRDefault="00CE18C5" w:rsidP="00CE18C5">
            <w:pPr>
              <w:jc w:val="both"/>
              <w:rPr>
                <w:rFonts w:ascii="Arial Narrow" w:eastAsia="SimSun" w:hAnsi="Arial Narrow"/>
                <w:sz w:val="18"/>
                <w:szCs w:val="18"/>
                <w:lang w:eastAsia="zh-CN"/>
              </w:rPr>
            </w:pPr>
            <w:r w:rsidRPr="00CE18C5">
              <w:rPr>
                <w:rFonts w:ascii="Arial Narrow" w:eastAsia="SimSun" w:hAnsi="Arial Narrow"/>
                <w:sz w:val="18"/>
                <w:szCs w:val="18"/>
                <w:lang w:eastAsia="zh-CN"/>
              </w:rPr>
              <w:t>5.22</w:t>
            </w:r>
            <w:r>
              <w:rPr>
                <w:rFonts w:ascii="Arial Narrow" w:eastAsia="SimSun" w:hAnsi="Arial Narrow"/>
                <w:sz w:val="18"/>
                <w:szCs w:val="18"/>
                <w:lang w:eastAsia="zh-CN"/>
              </w:rPr>
              <w:t xml:space="preserve"> </w:t>
            </w:r>
            <w:r w:rsidRPr="00CE18C5">
              <w:rPr>
                <w:rFonts w:ascii="Arial Narrow" w:eastAsia="SimSun" w:hAnsi="Arial Narrow"/>
                <w:sz w:val="18"/>
                <w:szCs w:val="18"/>
                <w:lang w:eastAsia="zh-CN"/>
              </w:rPr>
              <w:t>Subscription security credentials update</w:t>
            </w:r>
          </w:p>
        </w:tc>
        <w:tc>
          <w:tcPr>
            <w:tcW w:w="4819" w:type="dxa"/>
            <w:vAlign w:val="center"/>
          </w:tcPr>
          <w:p w:rsidR="00020A35" w:rsidRPr="008A01FA" w:rsidRDefault="00CE18C5" w:rsidP="00CE18C5">
            <w:pPr>
              <w:rPr>
                <w:rFonts w:ascii="Arial Narrow" w:hAnsi="Arial Narrow"/>
                <w:sz w:val="18"/>
                <w:szCs w:val="18"/>
              </w:rPr>
            </w:pPr>
            <w:r w:rsidRPr="00CE18C5">
              <w:rPr>
                <w:rFonts w:ascii="Arial Narrow" w:hAnsi="Arial Narrow"/>
                <w:sz w:val="18"/>
                <w:szCs w:val="18"/>
              </w:rPr>
              <w:t xml:space="preserve">To enhance security on IoT devices, it may be desirable to periodically update the subscription security credentials, even for devices that may have very infrequent communication with the network.  As IoT devices proliferate, it will be necessary for the network to be able to identify devices when it determines the security credentials of the device may have been compromised and force an update of their subscription security to maintain security of the network. </w:t>
            </w:r>
          </w:p>
        </w:tc>
        <w:tc>
          <w:tcPr>
            <w:tcW w:w="5103" w:type="dxa"/>
            <w:shd w:val="clear" w:color="auto" w:fill="auto"/>
            <w:vAlign w:val="center"/>
            <w:hideMark/>
          </w:tcPr>
          <w:p w:rsidR="00CE18C5" w:rsidRPr="00052D8B" w:rsidRDefault="00CE18C5" w:rsidP="00CE18C5">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CE18C5" w:rsidRPr="00CE18C5" w:rsidRDefault="00CE18C5" w:rsidP="00CE18C5">
            <w:pPr>
              <w:pStyle w:val="ListParagraph"/>
              <w:numPr>
                <w:ilvl w:val="0"/>
                <w:numId w:val="19"/>
              </w:numPr>
              <w:ind w:left="175" w:hanging="141"/>
              <w:rPr>
                <w:rFonts w:ascii="Arial Narrow" w:eastAsia="SimSun" w:hAnsi="Arial Narrow"/>
                <w:sz w:val="18"/>
                <w:szCs w:val="18"/>
                <w:lang w:eastAsia="zh-CN"/>
              </w:rPr>
            </w:pPr>
            <w:proofErr w:type="gramStart"/>
            <w:r w:rsidRPr="00CE18C5">
              <w:rPr>
                <w:rFonts w:ascii="Arial Narrow" w:eastAsia="SimSun" w:hAnsi="Arial Narrow"/>
                <w:sz w:val="18"/>
                <w:szCs w:val="18"/>
                <w:lang w:eastAsia="zh-CN"/>
              </w:rPr>
              <w:t>support</w:t>
            </w:r>
            <w:proofErr w:type="gramEnd"/>
            <w:r w:rsidRPr="00CE18C5">
              <w:rPr>
                <w:rFonts w:ascii="Arial Narrow" w:eastAsia="SimSun" w:hAnsi="Arial Narrow"/>
                <w:sz w:val="18"/>
                <w:szCs w:val="18"/>
                <w:lang w:eastAsia="zh-CN"/>
              </w:rPr>
              <w:t xml:space="preserve"> a secure mechanism to update the subscription security credentials for an IoT device.</w:t>
            </w:r>
          </w:p>
          <w:p w:rsidR="00020A35" w:rsidRPr="000816CD" w:rsidRDefault="00CE18C5" w:rsidP="00CE18C5">
            <w:pPr>
              <w:pStyle w:val="ListParagraph"/>
              <w:numPr>
                <w:ilvl w:val="0"/>
                <w:numId w:val="19"/>
              </w:numPr>
              <w:ind w:left="175" w:hanging="141"/>
              <w:rPr>
                <w:rFonts w:ascii="Arial Narrow" w:eastAsia="PMingLiU" w:hAnsi="Arial Narrow"/>
                <w:sz w:val="18"/>
                <w:szCs w:val="18"/>
                <w:lang w:eastAsia="zh-TW"/>
              </w:rPr>
            </w:pPr>
            <w:proofErr w:type="gramStart"/>
            <w:r w:rsidRPr="00CE18C5">
              <w:rPr>
                <w:rFonts w:ascii="Arial Narrow" w:eastAsia="SimSun" w:hAnsi="Arial Narrow"/>
                <w:sz w:val="18"/>
                <w:szCs w:val="18"/>
                <w:lang w:eastAsia="zh-CN"/>
              </w:rPr>
              <w:t>support</w:t>
            </w:r>
            <w:proofErr w:type="gramEnd"/>
            <w:r w:rsidRPr="00CE18C5">
              <w:rPr>
                <w:rFonts w:ascii="Arial Narrow" w:eastAsia="SimSun" w:hAnsi="Arial Narrow"/>
                <w:sz w:val="18"/>
                <w:szCs w:val="18"/>
                <w:lang w:eastAsia="zh-CN"/>
              </w:rPr>
              <w:t xml:space="preserve"> a secure way of storing subscription security credentials in the IoT device.</w:t>
            </w:r>
          </w:p>
        </w:tc>
        <w:tc>
          <w:tcPr>
            <w:tcW w:w="3119" w:type="dxa"/>
            <w:vAlign w:val="center"/>
          </w:tcPr>
          <w:p w:rsidR="00DD79AB" w:rsidRDefault="00DD79AB" w:rsidP="00DD79AB">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one aspect:</w:t>
            </w:r>
          </w:p>
          <w:p w:rsidR="00020A35" w:rsidRPr="000816CD" w:rsidRDefault="00DD79AB" w:rsidP="00DD79AB">
            <w:pPr>
              <w:pStyle w:val="ListParagraph"/>
              <w:numPr>
                <w:ilvl w:val="0"/>
                <w:numId w:val="16"/>
              </w:numPr>
              <w:ind w:left="317" w:hanging="283"/>
              <w:rPr>
                <w:rFonts w:ascii="Arial Narrow" w:eastAsia="SimSun" w:hAnsi="Arial Narrow"/>
                <w:sz w:val="18"/>
                <w:szCs w:val="18"/>
                <w:lang w:eastAsia="zh-CN"/>
              </w:rPr>
            </w:pPr>
            <w:r>
              <w:rPr>
                <w:rFonts w:ascii="Arial Narrow" w:hAnsi="Arial Narrow"/>
                <w:sz w:val="18"/>
                <w:szCs w:val="18"/>
              </w:rPr>
              <w:t xml:space="preserve">Update and store </w:t>
            </w:r>
            <w:r w:rsidRPr="00CE18C5">
              <w:rPr>
                <w:rFonts w:ascii="Arial Narrow" w:eastAsia="SimSun" w:hAnsi="Arial Narrow"/>
                <w:sz w:val="18"/>
                <w:szCs w:val="18"/>
                <w:lang w:eastAsia="zh-CN"/>
              </w:rPr>
              <w:t>subscription security credentials in</w:t>
            </w:r>
            <w:r>
              <w:rPr>
                <w:rFonts w:ascii="Arial Narrow" w:eastAsia="SimSun" w:hAnsi="Arial Narrow"/>
                <w:sz w:val="18"/>
                <w:szCs w:val="18"/>
                <w:lang w:eastAsia="zh-CN"/>
              </w:rPr>
              <w:t xml:space="preserve"> IoT</w:t>
            </w:r>
            <w:r w:rsidRPr="001D1659">
              <w:rPr>
                <w:rFonts w:ascii="Arial Narrow" w:eastAsia="SimSun" w:hAnsi="Arial Narrow"/>
                <w:sz w:val="18"/>
                <w:szCs w:val="18"/>
                <w:lang w:eastAsia="zh-CN"/>
              </w:rPr>
              <w:t xml:space="preserve"> devices</w:t>
            </w:r>
          </w:p>
        </w:tc>
      </w:tr>
      <w:tr w:rsidR="000D31F3" w:rsidRPr="005C6E62" w:rsidTr="00486F28">
        <w:trPr>
          <w:trHeight w:val="2256"/>
        </w:trPr>
        <w:tc>
          <w:tcPr>
            <w:tcW w:w="1423" w:type="dxa"/>
            <w:shd w:val="clear" w:color="auto" w:fill="D9D9D9" w:themeFill="background1" w:themeFillShade="D9"/>
            <w:vAlign w:val="center"/>
          </w:tcPr>
          <w:p w:rsidR="000D31F3" w:rsidRPr="00CE18C5" w:rsidRDefault="00994BFB" w:rsidP="00994BFB">
            <w:pPr>
              <w:jc w:val="both"/>
              <w:rPr>
                <w:rFonts w:ascii="Arial Narrow" w:eastAsia="SimSun" w:hAnsi="Arial Narrow"/>
                <w:sz w:val="18"/>
                <w:szCs w:val="18"/>
                <w:lang w:eastAsia="zh-CN"/>
              </w:rPr>
            </w:pPr>
            <w:r w:rsidRPr="00994BFB">
              <w:rPr>
                <w:rFonts w:ascii="Arial Narrow" w:eastAsia="SimSun" w:hAnsi="Arial Narrow"/>
                <w:sz w:val="18"/>
                <w:szCs w:val="18"/>
                <w:lang w:eastAsia="zh-CN"/>
              </w:rPr>
              <w:lastRenderedPageBreak/>
              <w:t>5.40</w:t>
            </w:r>
            <w:r>
              <w:rPr>
                <w:rFonts w:ascii="Arial Narrow" w:eastAsia="SimSun" w:hAnsi="Arial Narrow"/>
                <w:sz w:val="18"/>
                <w:szCs w:val="18"/>
                <w:lang w:eastAsia="zh-CN"/>
              </w:rPr>
              <w:t xml:space="preserve"> </w:t>
            </w:r>
            <w:r w:rsidRPr="00994BFB">
              <w:rPr>
                <w:rFonts w:ascii="Arial Narrow" w:eastAsia="SimSun" w:hAnsi="Arial Narrow"/>
                <w:sz w:val="18"/>
                <w:szCs w:val="18"/>
                <w:lang w:eastAsia="zh-CN"/>
              </w:rPr>
              <w:t>Devices with variable data</w:t>
            </w:r>
          </w:p>
        </w:tc>
        <w:tc>
          <w:tcPr>
            <w:tcW w:w="4819" w:type="dxa"/>
            <w:vAlign w:val="center"/>
          </w:tcPr>
          <w:p w:rsidR="000D31F3" w:rsidRPr="00CE18C5" w:rsidRDefault="00804339" w:rsidP="00CE18C5">
            <w:pPr>
              <w:rPr>
                <w:rFonts w:ascii="Arial Narrow" w:hAnsi="Arial Narrow"/>
                <w:sz w:val="18"/>
                <w:szCs w:val="18"/>
              </w:rPr>
            </w:pPr>
            <w:r w:rsidRPr="00804339">
              <w:rPr>
                <w:rFonts w:ascii="Arial Narrow" w:hAnsi="Arial Narrow"/>
                <w:sz w:val="18"/>
                <w:szCs w:val="18"/>
              </w:rPr>
              <w:t>A device is installed and activated at a street corner that includes a camera, some on board processing capability, as well as the ability to send information to the authorities. The device periodically sends a small amount of information to the authorities indicating conditions are normal. When the device detects an incident out of the ordinary, it sends a good quality video to the authorities. In a similar manner, smartphones have multiple applications which frequently exchange small amounts of data with the server side of the application. Larger amounts of data are needed only e.g. when a user is interested in it.</w:t>
            </w:r>
          </w:p>
        </w:tc>
        <w:tc>
          <w:tcPr>
            <w:tcW w:w="5103" w:type="dxa"/>
            <w:shd w:val="clear" w:color="auto" w:fill="auto"/>
            <w:vAlign w:val="center"/>
          </w:tcPr>
          <w:p w:rsidR="00C10937" w:rsidRPr="00052D8B" w:rsidRDefault="00C10937" w:rsidP="00C10937">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C10937" w:rsidRPr="00C10937" w:rsidRDefault="00C10937" w:rsidP="00C837E1">
            <w:pPr>
              <w:pStyle w:val="ListParagraph"/>
              <w:numPr>
                <w:ilvl w:val="0"/>
                <w:numId w:val="19"/>
              </w:numPr>
              <w:ind w:left="176" w:hanging="219"/>
              <w:rPr>
                <w:rFonts w:ascii="Arial Narrow" w:eastAsia="SimSun" w:hAnsi="Arial Narrow"/>
                <w:sz w:val="18"/>
                <w:szCs w:val="18"/>
                <w:lang w:eastAsia="zh-CN"/>
              </w:rPr>
            </w:pPr>
            <w:proofErr w:type="gramStart"/>
            <w:r w:rsidRPr="00C10937">
              <w:rPr>
                <w:rFonts w:ascii="Arial Narrow" w:eastAsia="SimSun" w:hAnsi="Arial Narrow"/>
                <w:sz w:val="18"/>
                <w:szCs w:val="18"/>
                <w:lang w:eastAsia="zh-CN"/>
              </w:rPr>
              <w:t>be</w:t>
            </w:r>
            <w:proofErr w:type="gramEnd"/>
            <w:r w:rsidRPr="00C10937">
              <w:rPr>
                <w:rFonts w:ascii="Arial Narrow" w:eastAsia="SimSun" w:hAnsi="Arial Narrow"/>
                <w:sz w:val="18"/>
                <w:szCs w:val="18"/>
                <w:lang w:eastAsia="zh-CN"/>
              </w:rPr>
              <w:t xml:space="preserve"> efficient and flexible for both low throughput short data bursts and high throughput data transmissions (e.g., streaming video) from the same device.</w:t>
            </w:r>
          </w:p>
          <w:p w:rsidR="00C10937" w:rsidRPr="00C10937" w:rsidRDefault="00C10937" w:rsidP="00C837E1">
            <w:pPr>
              <w:pStyle w:val="ListParagraph"/>
              <w:numPr>
                <w:ilvl w:val="0"/>
                <w:numId w:val="19"/>
              </w:numPr>
              <w:ind w:left="176" w:hanging="219"/>
              <w:rPr>
                <w:rFonts w:ascii="Arial Narrow" w:eastAsia="SimSun" w:hAnsi="Arial Narrow"/>
                <w:sz w:val="18"/>
                <w:szCs w:val="18"/>
                <w:lang w:eastAsia="zh-CN"/>
              </w:rPr>
            </w:pPr>
            <w:proofErr w:type="gramStart"/>
            <w:r w:rsidRPr="00C10937">
              <w:rPr>
                <w:rFonts w:ascii="Arial Narrow" w:eastAsia="SimSun" w:hAnsi="Arial Narrow"/>
                <w:sz w:val="18"/>
                <w:szCs w:val="18"/>
                <w:lang w:eastAsia="zh-CN"/>
              </w:rPr>
              <w:t>support</w:t>
            </w:r>
            <w:proofErr w:type="gramEnd"/>
            <w:r w:rsidRPr="00C10937">
              <w:rPr>
                <w:rFonts w:ascii="Arial Narrow" w:eastAsia="SimSun" w:hAnsi="Arial Narrow"/>
                <w:sz w:val="18"/>
                <w:szCs w:val="18"/>
                <w:lang w:eastAsia="zh-CN"/>
              </w:rPr>
              <w:t xml:space="preserve"> efficient signa</w:t>
            </w:r>
            <w:r>
              <w:rPr>
                <w:rFonts w:ascii="Arial Narrow" w:eastAsia="SimSun" w:hAnsi="Arial Narrow"/>
                <w:sz w:val="18"/>
                <w:szCs w:val="18"/>
                <w:lang w:eastAsia="zh-CN"/>
              </w:rPr>
              <w:t>l</w:t>
            </w:r>
            <w:r w:rsidRPr="00C10937">
              <w:rPr>
                <w:rFonts w:ascii="Arial Narrow" w:eastAsia="SimSun" w:hAnsi="Arial Narrow"/>
                <w:sz w:val="18"/>
                <w:szCs w:val="18"/>
                <w:lang w:eastAsia="zh-CN"/>
              </w:rPr>
              <w:t>ling mechanisms (e.g., signa</w:t>
            </w:r>
            <w:r>
              <w:rPr>
                <w:rFonts w:ascii="Arial Narrow" w:eastAsia="SimSun" w:hAnsi="Arial Narrow"/>
                <w:sz w:val="18"/>
                <w:szCs w:val="18"/>
                <w:lang w:eastAsia="zh-CN"/>
              </w:rPr>
              <w:t>l</w:t>
            </w:r>
            <w:r w:rsidRPr="00C10937">
              <w:rPr>
                <w:rFonts w:ascii="Arial Narrow" w:eastAsia="SimSun" w:hAnsi="Arial Narrow"/>
                <w:sz w:val="18"/>
                <w:szCs w:val="18"/>
                <w:lang w:eastAsia="zh-CN"/>
              </w:rPr>
              <w:t>ling is less than payload).</w:t>
            </w:r>
          </w:p>
          <w:p w:rsidR="000D31F3" w:rsidRPr="00052D8B" w:rsidRDefault="00C10937" w:rsidP="00C837E1">
            <w:pPr>
              <w:pStyle w:val="ListParagraph"/>
              <w:numPr>
                <w:ilvl w:val="0"/>
                <w:numId w:val="19"/>
              </w:numPr>
              <w:ind w:left="176" w:hanging="219"/>
              <w:rPr>
                <w:rFonts w:ascii="Arial Narrow" w:eastAsia="SimSun" w:hAnsi="Arial Narrow"/>
                <w:b/>
                <w:sz w:val="18"/>
                <w:szCs w:val="18"/>
                <w:lang w:eastAsia="zh-CN"/>
              </w:rPr>
            </w:pPr>
            <w:proofErr w:type="gramStart"/>
            <w:r w:rsidRPr="00C10937">
              <w:rPr>
                <w:rFonts w:ascii="Arial Narrow" w:eastAsia="SimSun" w:hAnsi="Arial Narrow"/>
                <w:sz w:val="18"/>
                <w:szCs w:val="18"/>
                <w:lang w:eastAsia="zh-CN"/>
              </w:rPr>
              <w:t>reduce</w:t>
            </w:r>
            <w:proofErr w:type="gramEnd"/>
            <w:r w:rsidRPr="00C10937">
              <w:rPr>
                <w:rFonts w:ascii="Arial Narrow" w:eastAsia="SimSun" w:hAnsi="Arial Narrow"/>
                <w:sz w:val="18"/>
                <w:szCs w:val="18"/>
                <w:lang w:eastAsia="zh-CN"/>
              </w:rPr>
              <w:t xml:space="preserve"> signa</w:t>
            </w:r>
            <w:r>
              <w:rPr>
                <w:rFonts w:ascii="Arial Narrow" w:eastAsia="SimSun" w:hAnsi="Arial Narrow"/>
                <w:sz w:val="18"/>
                <w:szCs w:val="18"/>
                <w:lang w:eastAsia="zh-CN"/>
              </w:rPr>
              <w:t>l</w:t>
            </w:r>
            <w:r w:rsidRPr="00C10937">
              <w:rPr>
                <w:rFonts w:ascii="Arial Narrow" w:eastAsia="SimSun" w:hAnsi="Arial Narrow"/>
                <w:sz w:val="18"/>
                <w:szCs w:val="18"/>
                <w:lang w:eastAsia="zh-CN"/>
              </w:rPr>
              <w:t>ling overhead for security needed for short data burst transmission, without reducing the security protection provided by 4G 3GPP Systems.</w:t>
            </w:r>
          </w:p>
        </w:tc>
        <w:tc>
          <w:tcPr>
            <w:tcW w:w="3119" w:type="dxa"/>
            <w:vAlign w:val="center"/>
          </w:tcPr>
          <w:p w:rsidR="00C10937" w:rsidRDefault="00C10937" w:rsidP="00C10937">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one traffic scenario:</w:t>
            </w:r>
          </w:p>
          <w:p w:rsidR="000D31F3" w:rsidRPr="00C10937" w:rsidRDefault="00486F28" w:rsidP="00C10937">
            <w:pPr>
              <w:pStyle w:val="ListParagraph"/>
              <w:numPr>
                <w:ilvl w:val="0"/>
                <w:numId w:val="19"/>
              </w:numPr>
              <w:ind w:left="176" w:hanging="142"/>
              <w:rPr>
                <w:rFonts w:ascii="Arial Narrow" w:eastAsia="SimSun" w:hAnsi="Arial Narrow"/>
                <w:sz w:val="18"/>
                <w:szCs w:val="18"/>
                <w:lang w:eastAsia="zh-CN"/>
              </w:rPr>
            </w:pPr>
            <w:r w:rsidRPr="00C10937">
              <w:rPr>
                <w:rFonts w:ascii="Arial Narrow" w:eastAsia="SimSun" w:hAnsi="Arial Narrow"/>
                <w:sz w:val="18"/>
                <w:szCs w:val="18"/>
                <w:lang w:eastAsia="zh-CN"/>
              </w:rPr>
              <w:t xml:space="preserve">efficient and flexible </w:t>
            </w:r>
            <w:r>
              <w:rPr>
                <w:rFonts w:ascii="Arial Narrow" w:eastAsia="SimSun" w:hAnsi="Arial Narrow"/>
                <w:sz w:val="18"/>
                <w:szCs w:val="18"/>
                <w:lang w:eastAsia="zh-CN"/>
              </w:rPr>
              <w:t xml:space="preserve">support </w:t>
            </w:r>
            <w:r w:rsidRPr="00C10937">
              <w:rPr>
                <w:rFonts w:ascii="Arial Narrow" w:eastAsia="SimSun" w:hAnsi="Arial Narrow"/>
                <w:sz w:val="18"/>
                <w:szCs w:val="18"/>
                <w:lang w:eastAsia="zh-CN"/>
              </w:rPr>
              <w:t>for both low throughput short data bursts and high throughput data transmissions</w:t>
            </w:r>
            <w:r>
              <w:rPr>
                <w:rFonts w:ascii="Arial Narrow" w:eastAsia="SimSun" w:hAnsi="Arial Narrow"/>
                <w:sz w:val="18"/>
                <w:szCs w:val="18"/>
                <w:lang w:eastAsia="zh-CN"/>
              </w:rPr>
              <w:t xml:space="preserve"> from a single device</w:t>
            </w:r>
          </w:p>
        </w:tc>
      </w:tr>
      <w:tr w:rsidR="00486F28" w:rsidRPr="005C6E62" w:rsidTr="00736F34">
        <w:trPr>
          <w:trHeight w:val="2259"/>
        </w:trPr>
        <w:tc>
          <w:tcPr>
            <w:tcW w:w="1423" w:type="dxa"/>
            <w:shd w:val="clear" w:color="auto" w:fill="D9D9D9" w:themeFill="background1" w:themeFillShade="D9"/>
            <w:vAlign w:val="center"/>
          </w:tcPr>
          <w:p w:rsidR="00486F28" w:rsidRPr="00994BFB" w:rsidRDefault="00C837E1" w:rsidP="00C837E1">
            <w:pPr>
              <w:jc w:val="both"/>
              <w:rPr>
                <w:rFonts w:ascii="Arial Narrow" w:eastAsia="SimSun" w:hAnsi="Arial Narrow"/>
                <w:sz w:val="18"/>
                <w:szCs w:val="18"/>
                <w:lang w:eastAsia="zh-CN"/>
              </w:rPr>
            </w:pPr>
            <w:r w:rsidRPr="00C837E1">
              <w:rPr>
                <w:rFonts w:ascii="Arial Narrow" w:eastAsia="SimSun" w:hAnsi="Arial Narrow"/>
                <w:sz w:val="18"/>
                <w:szCs w:val="18"/>
                <w:lang w:eastAsia="zh-CN"/>
              </w:rPr>
              <w:t>5.41</w:t>
            </w:r>
            <w:r>
              <w:rPr>
                <w:rFonts w:ascii="Arial Narrow" w:eastAsia="SimSun" w:hAnsi="Arial Narrow"/>
                <w:sz w:val="18"/>
                <w:szCs w:val="18"/>
                <w:lang w:eastAsia="zh-CN"/>
              </w:rPr>
              <w:t xml:space="preserve"> </w:t>
            </w:r>
            <w:r w:rsidRPr="00C837E1">
              <w:rPr>
                <w:rFonts w:ascii="Arial Narrow" w:eastAsia="SimSun" w:hAnsi="Arial Narrow"/>
                <w:sz w:val="18"/>
                <w:szCs w:val="18"/>
                <w:lang w:eastAsia="zh-CN"/>
              </w:rPr>
              <w:t>Domestic Home Monitoring</w:t>
            </w:r>
          </w:p>
        </w:tc>
        <w:tc>
          <w:tcPr>
            <w:tcW w:w="4819" w:type="dxa"/>
            <w:vAlign w:val="center"/>
          </w:tcPr>
          <w:p w:rsidR="00486F28" w:rsidRPr="00804339" w:rsidRDefault="00C837E1" w:rsidP="00C837E1">
            <w:pPr>
              <w:rPr>
                <w:rFonts w:ascii="Arial Narrow" w:hAnsi="Arial Narrow"/>
                <w:sz w:val="18"/>
                <w:szCs w:val="18"/>
              </w:rPr>
            </w:pPr>
            <w:r w:rsidRPr="00C837E1">
              <w:rPr>
                <w:rFonts w:ascii="Arial Narrow" w:hAnsi="Arial Narrow"/>
                <w:sz w:val="18"/>
                <w:szCs w:val="18"/>
              </w:rPr>
              <w:t>With the advent of bespoke home monitoring systems provided by utility companies for monitoring utility resource usage and home security vendors providing burglar and video monitoring systems, there is a proven market for these IoT systems.</w:t>
            </w:r>
          </w:p>
        </w:tc>
        <w:tc>
          <w:tcPr>
            <w:tcW w:w="5103" w:type="dxa"/>
            <w:shd w:val="clear" w:color="auto" w:fill="auto"/>
            <w:vAlign w:val="center"/>
          </w:tcPr>
          <w:p w:rsidR="00C837E1" w:rsidRPr="00052D8B" w:rsidRDefault="00C837E1" w:rsidP="00C837E1">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C837E1" w:rsidRPr="00C837E1" w:rsidRDefault="00C837E1" w:rsidP="00C837E1">
            <w:pPr>
              <w:pStyle w:val="ListParagraph"/>
              <w:numPr>
                <w:ilvl w:val="0"/>
                <w:numId w:val="19"/>
              </w:numPr>
              <w:ind w:left="318" w:hanging="142"/>
              <w:rPr>
                <w:rFonts w:ascii="Arial Narrow" w:eastAsia="SimSun" w:hAnsi="Arial Narrow"/>
                <w:sz w:val="18"/>
                <w:szCs w:val="18"/>
                <w:lang w:eastAsia="zh-CN"/>
              </w:rPr>
            </w:pPr>
            <w:proofErr w:type="gramStart"/>
            <w:r w:rsidRPr="00C837E1">
              <w:rPr>
                <w:rFonts w:ascii="Arial Narrow" w:eastAsia="SimSun" w:hAnsi="Arial Narrow"/>
                <w:sz w:val="18"/>
                <w:szCs w:val="18"/>
                <w:lang w:eastAsia="zh-CN"/>
              </w:rPr>
              <w:t>the</w:t>
            </w:r>
            <w:proofErr w:type="gramEnd"/>
            <w:r w:rsidRPr="00C837E1">
              <w:rPr>
                <w:rFonts w:ascii="Arial Narrow" w:eastAsia="SimSun" w:hAnsi="Arial Narrow"/>
                <w:sz w:val="18"/>
                <w:szCs w:val="18"/>
                <w:lang w:eastAsia="zh-CN"/>
              </w:rPr>
              <w:t xml:space="preserve"> support of a UE connected to remote monitoring (that suits home monitoring/control) and includes: Static mobile, Group connection, Normal data service and service for low volume, low frequency updates.</w:t>
            </w:r>
          </w:p>
          <w:p w:rsidR="00C837E1" w:rsidRPr="00C837E1" w:rsidRDefault="00C837E1" w:rsidP="00C837E1">
            <w:pPr>
              <w:pStyle w:val="ListParagraph"/>
              <w:numPr>
                <w:ilvl w:val="0"/>
                <w:numId w:val="19"/>
              </w:numPr>
              <w:ind w:left="318" w:hanging="142"/>
              <w:rPr>
                <w:rFonts w:ascii="Arial Narrow" w:eastAsia="SimSun" w:hAnsi="Arial Narrow"/>
                <w:sz w:val="18"/>
                <w:szCs w:val="18"/>
                <w:lang w:eastAsia="zh-CN"/>
              </w:rPr>
            </w:pPr>
            <w:r w:rsidRPr="00C837E1">
              <w:rPr>
                <w:rFonts w:ascii="Arial Narrow" w:eastAsia="SimSun" w:hAnsi="Arial Narrow"/>
                <w:sz w:val="18"/>
                <w:szCs w:val="18"/>
                <w:lang w:eastAsia="zh-CN"/>
              </w:rPr>
              <w:t>The low volume, low frequency update service shall allow messages up to 256 octets per message.</w:t>
            </w:r>
          </w:p>
          <w:p w:rsidR="00486F28" w:rsidRPr="00C837E1" w:rsidRDefault="00C837E1" w:rsidP="00C837E1">
            <w:pPr>
              <w:pStyle w:val="ListParagraph"/>
              <w:numPr>
                <w:ilvl w:val="0"/>
                <w:numId w:val="19"/>
              </w:numPr>
              <w:ind w:left="318" w:hanging="142"/>
              <w:rPr>
                <w:rFonts w:ascii="Arial Narrow" w:eastAsia="SimSun" w:hAnsi="Arial Narrow"/>
                <w:sz w:val="18"/>
                <w:szCs w:val="18"/>
                <w:lang w:eastAsia="zh-CN"/>
              </w:rPr>
            </w:pPr>
            <w:r w:rsidRPr="00C837E1">
              <w:rPr>
                <w:rFonts w:ascii="Arial Narrow" w:eastAsia="SimSun" w:hAnsi="Arial Narrow"/>
                <w:sz w:val="18"/>
                <w:szCs w:val="18"/>
                <w:lang w:eastAsia="zh-CN"/>
              </w:rPr>
              <w:t>IoT Security is provided only by the connected UE. Further security measures are for implementation at the IoT level applications.</w:t>
            </w:r>
          </w:p>
        </w:tc>
        <w:tc>
          <w:tcPr>
            <w:tcW w:w="3119" w:type="dxa"/>
            <w:vAlign w:val="center"/>
          </w:tcPr>
          <w:p w:rsidR="00C837E1" w:rsidRDefault="00C837E1" w:rsidP="00C837E1">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one traffic scenario:</w:t>
            </w:r>
          </w:p>
          <w:p w:rsidR="00486F28" w:rsidRPr="00C837E1" w:rsidRDefault="00C837E1" w:rsidP="00C837E1">
            <w:pPr>
              <w:pStyle w:val="ListParagraph"/>
              <w:numPr>
                <w:ilvl w:val="0"/>
                <w:numId w:val="19"/>
              </w:numPr>
              <w:ind w:left="176" w:hanging="142"/>
              <w:rPr>
                <w:rFonts w:ascii="Arial Narrow" w:eastAsia="SimSun" w:hAnsi="Arial Narrow"/>
                <w:sz w:val="18"/>
                <w:szCs w:val="18"/>
                <w:lang w:eastAsia="zh-CN"/>
              </w:rPr>
            </w:pPr>
            <w:proofErr w:type="gramStart"/>
            <w:r w:rsidRPr="00C837E1">
              <w:rPr>
                <w:rFonts w:ascii="Arial Narrow" w:eastAsia="SimSun" w:hAnsi="Arial Narrow"/>
                <w:sz w:val="18"/>
                <w:szCs w:val="18"/>
                <w:lang w:eastAsia="zh-CN"/>
              </w:rPr>
              <w:t>support</w:t>
            </w:r>
            <w:proofErr w:type="gramEnd"/>
            <w:r w:rsidRPr="00C837E1">
              <w:rPr>
                <w:rFonts w:ascii="Arial Narrow" w:eastAsia="SimSun" w:hAnsi="Arial Narrow"/>
                <w:sz w:val="18"/>
                <w:szCs w:val="18"/>
                <w:lang w:eastAsia="zh-CN"/>
              </w:rPr>
              <w:t xml:space="preserve"> </w:t>
            </w:r>
            <w:r>
              <w:rPr>
                <w:rFonts w:ascii="Arial Narrow" w:eastAsia="SimSun" w:hAnsi="Arial Narrow"/>
                <w:sz w:val="18"/>
                <w:szCs w:val="18"/>
                <w:lang w:eastAsia="zh-CN"/>
              </w:rPr>
              <w:t xml:space="preserve">of </w:t>
            </w:r>
            <w:r w:rsidRPr="00C837E1">
              <w:rPr>
                <w:rFonts w:ascii="Arial Narrow" w:eastAsia="SimSun" w:hAnsi="Arial Narrow"/>
                <w:sz w:val="18"/>
                <w:szCs w:val="18"/>
                <w:lang w:eastAsia="zh-CN"/>
              </w:rPr>
              <w:t>a UE connected to remote monitoring (that suits home monitoring/control)</w:t>
            </w:r>
            <w:r>
              <w:rPr>
                <w:rFonts w:ascii="Arial Narrow" w:eastAsia="SimSun" w:hAnsi="Arial Narrow"/>
                <w:sz w:val="18"/>
                <w:szCs w:val="18"/>
                <w:lang w:eastAsia="zh-CN"/>
              </w:rPr>
              <w:t xml:space="preserve"> which is fixed with low volume, low frequency data transmission</w:t>
            </w:r>
            <w:r w:rsidRPr="00C837E1">
              <w:rPr>
                <w:rFonts w:ascii="Arial Narrow" w:eastAsia="SimSun" w:hAnsi="Arial Narrow"/>
                <w:sz w:val="18"/>
                <w:szCs w:val="18"/>
                <w:lang w:eastAsia="zh-CN"/>
              </w:rPr>
              <w:t>.</w:t>
            </w:r>
          </w:p>
        </w:tc>
      </w:tr>
      <w:tr w:rsidR="00C837E1" w:rsidRPr="005C6E62" w:rsidTr="002E1FF5">
        <w:trPr>
          <w:trHeight w:val="1979"/>
        </w:trPr>
        <w:tc>
          <w:tcPr>
            <w:tcW w:w="1423" w:type="dxa"/>
            <w:shd w:val="clear" w:color="auto" w:fill="D9D9D9" w:themeFill="background1" w:themeFillShade="D9"/>
            <w:vAlign w:val="center"/>
          </w:tcPr>
          <w:p w:rsidR="00C837E1" w:rsidRPr="00C837E1" w:rsidRDefault="00FE795F" w:rsidP="00FE795F">
            <w:pPr>
              <w:jc w:val="both"/>
              <w:rPr>
                <w:rFonts w:ascii="Arial Narrow" w:eastAsia="SimSun" w:hAnsi="Arial Narrow"/>
                <w:sz w:val="18"/>
                <w:szCs w:val="18"/>
                <w:lang w:eastAsia="zh-CN"/>
              </w:rPr>
            </w:pPr>
            <w:r w:rsidRPr="00FE795F">
              <w:rPr>
                <w:rFonts w:ascii="Arial Narrow" w:eastAsia="SimSun" w:hAnsi="Arial Narrow"/>
                <w:sz w:val="18"/>
                <w:szCs w:val="18"/>
                <w:lang w:eastAsia="zh-CN"/>
              </w:rPr>
              <w:t>5.59</w:t>
            </w:r>
            <w:r>
              <w:rPr>
                <w:rFonts w:ascii="Arial Narrow" w:eastAsia="SimSun" w:hAnsi="Arial Narrow"/>
                <w:sz w:val="18"/>
                <w:szCs w:val="18"/>
                <w:lang w:eastAsia="zh-CN"/>
              </w:rPr>
              <w:t xml:space="preserve"> </w:t>
            </w:r>
            <w:r w:rsidRPr="00FE795F">
              <w:rPr>
                <w:rFonts w:ascii="Arial Narrow" w:eastAsia="SimSun" w:hAnsi="Arial Narrow"/>
                <w:sz w:val="18"/>
                <w:szCs w:val="18"/>
                <w:lang w:eastAsia="zh-CN"/>
              </w:rPr>
              <w:t>Massive Internet of Things M2M and device identification</w:t>
            </w:r>
          </w:p>
        </w:tc>
        <w:tc>
          <w:tcPr>
            <w:tcW w:w="4819" w:type="dxa"/>
            <w:vAlign w:val="center"/>
          </w:tcPr>
          <w:p w:rsidR="00C837E1" w:rsidRPr="00804339" w:rsidRDefault="00FE795F" w:rsidP="00FE795F">
            <w:pPr>
              <w:rPr>
                <w:rFonts w:ascii="Arial Narrow" w:hAnsi="Arial Narrow"/>
                <w:sz w:val="18"/>
                <w:szCs w:val="18"/>
              </w:rPr>
            </w:pPr>
            <w:r>
              <w:rPr>
                <w:rFonts w:ascii="Arial Narrow" w:hAnsi="Arial Narrow"/>
                <w:sz w:val="18"/>
                <w:szCs w:val="18"/>
              </w:rPr>
              <w:t>M</w:t>
            </w:r>
            <w:r w:rsidRPr="00FE795F">
              <w:rPr>
                <w:rFonts w:ascii="Arial Narrow" w:hAnsi="Arial Narrow"/>
                <w:sz w:val="18"/>
                <w:szCs w:val="18"/>
              </w:rPr>
              <w:t>assive number of devices (e.g. sensors, actuators and cameras) with a wide range of characteristics and demands</w:t>
            </w:r>
            <w:r>
              <w:rPr>
                <w:rFonts w:ascii="Arial Narrow" w:hAnsi="Arial Narrow"/>
                <w:sz w:val="18"/>
                <w:szCs w:val="18"/>
              </w:rPr>
              <w:t xml:space="preserve"> </w:t>
            </w:r>
            <w:r w:rsidRPr="00FE795F">
              <w:rPr>
                <w:rFonts w:ascii="Arial Narrow" w:hAnsi="Arial Narrow"/>
                <w:sz w:val="18"/>
                <w:szCs w:val="18"/>
              </w:rPr>
              <w:t>include both low-complexity/long-range/low-power MTC as well as broadband MTC. All these devices are communicating with each other and with (servers/applications on) the network.</w:t>
            </w:r>
          </w:p>
        </w:tc>
        <w:tc>
          <w:tcPr>
            <w:tcW w:w="5103" w:type="dxa"/>
            <w:shd w:val="clear" w:color="auto" w:fill="auto"/>
            <w:vAlign w:val="center"/>
          </w:tcPr>
          <w:p w:rsidR="00FE795F" w:rsidRPr="00052D8B" w:rsidRDefault="00FE795F" w:rsidP="00FE795F">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C837E1" w:rsidRPr="00FE795F" w:rsidRDefault="00FE795F" w:rsidP="00FE795F">
            <w:pPr>
              <w:pStyle w:val="ListParagraph"/>
              <w:numPr>
                <w:ilvl w:val="0"/>
                <w:numId w:val="19"/>
              </w:numPr>
              <w:ind w:left="318" w:hanging="142"/>
              <w:rPr>
                <w:rFonts w:ascii="Arial Narrow" w:eastAsia="SimSun" w:hAnsi="Arial Narrow"/>
                <w:sz w:val="18"/>
                <w:szCs w:val="18"/>
                <w:lang w:eastAsia="zh-CN"/>
              </w:rPr>
            </w:pPr>
            <w:proofErr w:type="gramStart"/>
            <w:r w:rsidRPr="00FE795F">
              <w:rPr>
                <w:rFonts w:ascii="Arial Narrow" w:eastAsia="SimSun" w:hAnsi="Arial Narrow"/>
                <w:sz w:val="18"/>
                <w:szCs w:val="18"/>
                <w:lang w:eastAsia="zh-CN"/>
              </w:rPr>
              <w:t>support</w:t>
            </w:r>
            <w:proofErr w:type="gramEnd"/>
            <w:r w:rsidRPr="00FE795F">
              <w:rPr>
                <w:rFonts w:ascii="Arial Narrow" w:eastAsia="SimSun" w:hAnsi="Arial Narrow"/>
                <w:sz w:val="18"/>
                <w:szCs w:val="18"/>
                <w:lang w:eastAsia="zh-CN"/>
              </w:rPr>
              <w:t xml:space="preserve"> network servers/applications and devices to identify, address and reach other devices, in a consistent manner independently of how these devices are connected.</w:t>
            </w:r>
          </w:p>
        </w:tc>
        <w:tc>
          <w:tcPr>
            <w:tcW w:w="3119" w:type="dxa"/>
            <w:vAlign w:val="center"/>
          </w:tcPr>
          <w:p w:rsidR="00FE795F" w:rsidRDefault="00FE795F" w:rsidP="00FE795F">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one aspect:</w:t>
            </w:r>
          </w:p>
          <w:p w:rsidR="00C837E1" w:rsidRPr="00FE795F" w:rsidRDefault="00FE795F" w:rsidP="00FE795F">
            <w:pPr>
              <w:pStyle w:val="ListParagraph"/>
              <w:numPr>
                <w:ilvl w:val="0"/>
                <w:numId w:val="19"/>
              </w:numPr>
              <w:ind w:left="176" w:hanging="142"/>
              <w:rPr>
                <w:rFonts w:ascii="Arial Narrow" w:eastAsia="SimSun" w:hAnsi="Arial Narrow"/>
                <w:sz w:val="18"/>
                <w:szCs w:val="18"/>
                <w:lang w:eastAsia="zh-CN"/>
              </w:rPr>
            </w:pPr>
            <w:r w:rsidRPr="00FE795F">
              <w:rPr>
                <w:rFonts w:ascii="Arial Narrow" w:hAnsi="Arial Narrow"/>
                <w:sz w:val="18"/>
                <w:szCs w:val="18"/>
              </w:rPr>
              <w:t>support network servers/applications and devices to identify, address and reach other devices</w:t>
            </w:r>
          </w:p>
        </w:tc>
      </w:tr>
    </w:tbl>
    <w:p w:rsidR="002032EC" w:rsidRDefault="002032EC" w:rsidP="00DB406E">
      <w:pPr>
        <w:spacing w:after="180"/>
        <w:rPr>
          <w:rFonts w:ascii="Arial" w:eastAsiaTheme="minorEastAsia" w:hAnsi="Arial" w:cs="Arial"/>
          <w:sz w:val="20"/>
          <w:szCs w:val="20"/>
          <w:lang w:eastAsia="zh-CN"/>
        </w:rPr>
      </w:pPr>
    </w:p>
    <w:p w:rsidR="003161F1" w:rsidRPr="000826C8" w:rsidRDefault="003161F1" w:rsidP="003161F1">
      <w:pPr>
        <w:spacing w:after="120"/>
        <w:jc w:val="center"/>
      </w:pPr>
      <w:r>
        <w:t>Table 2: Family “</w:t>
      </w:r>
      <w:r w:rsidRPr="003161F1">
        <w:t>Smart Wearables</w:t>
      </w:r>
      <w:r>
        <w:t>”</w:t>
      </w:r>
    </w:p>
    <w:tbl>
      <w:tblPr>
        <w:tblW w:w="144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4819"/>
        <w:gridCol w:w="5103"/>
        <w:gridCol w:w="3119"/>
      </w:tblGrid>
      <w:tr w:rsidR="003161F1" w:rsidRPr="00F90F78" w:rsidTr="0000464E">
        <w:trPr>
          <w:trHeight w:val="512"/>
        </w:trPr>
        <w:tc>
          <w:tcPr>
            <w:tcW w:w="1423" w:type="dxa"/>
            <w:shd w:val="clear" w:color="auto" w:fill="D9D9D9" w:themeFill="background1" w:themeFillShade="D9"/>
            <w:vAlign w:val="center"/>
            <w:hideMark/>
          </w:tcPr>
          <w:p w:rsidR="003161F1" w:rsidRPr="00F90F78" w:rsidRDefault="003161F1" w:rsidP="00DB5FEB">
            <w:pPr>
              <w:rPr>
                <w:rFonts w:ascii="Arial" w:hAnsi="Arial" w:cs="Arial"/>
                <w:b/>
                <w:sz w:val="20"/>
                <w:szCs w:val="20"/>
              </w:rPr>
            </w:pPr>
            <w:r w:rsidRPr="00F90F78">
              <w:rPr>
                <w:rFonts w:ascii="Arial" w:hAnsi="Arial" w:cs="Arial"/>
                <w:b/>
                <w:sz w:val="20"/>
                <w:szCs w:val="20"/>
              </w:rPr>
              <w:t xml:space="preserve">Use Cases </w:t>
            </w:r>
          </w:p>
        </w:tc>
        <w:tc>
          <w:tcPr>
            <w:tcW w:w="4819" w:type="dxa"/>
            <w:shd w:val="clear" w:color="auto" w:fill="D9D9D9" w:themeFill="background1" w:themeFillShade="D9"/>
            <w:vAlign w:val="center"/>
          </w:tcPr>
          <w:p w:rsidR="003161F1" w:rsidRPr="00F90F78" w:rsidRDefault="003161F1" w:rsidP="00DB5FEB">
            <w:pPr>
              <w:rPr>
                <w:rFonts w:ascii="Arial" w:eastAsia="SimSun" w:hAnsi="Arial" w:cs="Arial"/>
                <w:b/>
                <w:bCs/>
                <w:sz w:val="20"/>
                <w:szCs w:val="20"/>
                <w:lang w:eastAsia="zh-CN"/>
              </w:rPr>
            </w:pPr>
            <w:r w:rsidRPr="00F90F78">
              <w:rPr>
                <w:rFonts w:ascii="Arial" w:eastAsia="SimSun" w:hAnsi="Arial" w:cs="Arial"/>
                <w:b/>
                <w:bCs/>
                <w:sz w:val="20"/>
                <w:szCs w:val="20"/>
                <w:lang w:eastAsia="zh-CN"/>
              </w:rPr>
              <w:t>Description</w:t>
            </w:r>
          </w:p>
        </w:tc>
        <w:tc>
          <w:tcPr>
            <w:tcW w:w="5103" w:type="dxa"/>
            <w:shd w:val="clear" w:color="auto" w:fill="D9D9D9" w:themeFill="background1" w:themeFillShade="D9"/>
            <w:vAlign w:val="center"/>
            <w:hideMark/>
          </w:tcPr>
          <w:p w:rsidR="003161F1" w:rsidRPr="00F90F78" w:rsidRDefault="00092C62" w:rsidP="00DB5FEB">
            <w:pPr>
              <w:rPr>
                <w:rFonts w:ascii="Arial" w:eastAsia="SimSun" w:hAnsi="Arial" w:cs="Arial"/>
                <w:b/>
                <w:bCs/>
                <w:sz w:val="20"/>
                <w:szCs w:val="20"/>
                <w:lang w:eastAsia="zh-CN"/>
              </w:rPr>
            </w:pPr>
            <w:r>
              <w:rPr>
                <w:rFonts w:ascii="Arial" w:eastAsia="SimSun" w:hAnsi="Arial" w:cs="Arial"/>
                <w:b/>
                <w:bCs/>
                <w:sz w:val="20"/>
                <w:szCs w:val="20"/>
                <w:lang w:eastAsia="zh-CN"/>
              </w:rPr>
              <w:t>C</w:t>
            </w:r>
            <w:r w:rsidR="003161F1" w:rsidRPr="00F90F78">
              <w:rPr>
                <w:rFonts w:ascii="Arial" w:eastAsia="SimSun" w:hAnsi="Arial" w:cs="Arial"/>
                <w:b/>
                <w:bCs/>
                <w:sz w:val="20"/>
                <w:szCs w:val="20"/>
                <w:lang w:eastAsia="zh-CN"/>
              </w:rPr>
              <w:t>haracteristics</w:t>
            </w:r>
          </w:p>
        </w:tc>
        <w:tc>
          <w:tcPr>
            <w:tcW w:w="3119" w:type="dxa"/>
            <w:shd w:val="clear" w:color="auto" w:fill="D9D9D9" w:themeFill="background1" w:themeFillShade="D9"/>
            <w:vAlign w:val="center"/>
          </w:tcPr>
          <w:p w:rsidR="003161F1" w:rsidRPr="00F90F78" w:rsidRDefault="003161F1" w:rsidP="00DB5FEB">
            <w:pPr>
              <w:rPr>
                <w:rFonts w:ascii="Arial" w:eastAsia="SimSun" w:hAnsi="Arial" w:cs="Arial"/>
                <w:b/>
                <w:bCs/>
                <w:sz w:val="20"/>
                <w:szCs w:val="20"/>
                <w:lang w:eastAsia="zh-CN"/>
              </w:rPr>
            </w:pPr>
            <w:r w:rsidRPr="00F90F78">
              <w:rPr>
                <w:rFonts w:ascii="Arial" w:eastAsia="SimSun" w:hAnsi="Arial" w:cs="Arial"/>
                <w:b/>
                <w:bCs/>
                <w:sz w:val="20"/>
                <w:szCs w:val="20"/>
                <w:lang w:eastAsia="zh-CN"/>
              </w:rPr>
              <w:t>Conclusion</w:t>
            </w:r>
          </w:p>
        </w:tc>
      </w:tr>
      <w:tr w:rsidR="003161F1" w:rsidRPr="005C6E62" w:rsidTr="00FC2EC9">
        <w:trPr>
          <w:trHeight w:val="3023"/>
        </w:trPr>
        <w:tc>
          <w:tcPr>
            <w:tcW w:w="1423" w:type="dxa"/>
            <w:shd w:val="clear" w:color="auto" w:fill="D9D9D9" w:themeFill="background1" w:themeFillShade="D9"/>
            <w:vAlign w:val="center"/>
          </w:tcPr>
          <w:p w:rsidR="003161F1" w:rsidRPr="0054261E" w:rsidRDefault="00C70F50" w:rsidP="00BE2666">
            <w:pPr>
              <w:jc w:val="both"/>
              <w:rPr>
                <w:rFonts w:ascii="Arial Narrow" w:eastAsia="SimSun" w:hAnsi="Arial Narrow"/>
                <w:sz w:val="18"/>
                <w:szCs w:val="18"/>
                <w:lang w:eastAsia="zh-CN"/>
              </w:rPr>
            </w:pPr>
            <w:r w:rsidRPr="00C70F50">
              <w:rPr>
                <w:rFonts w:ascii="Arial Narrow" w:eastAsia="SimSun" w:hAnsi="Arial Narrow"/>
                <w:sz w:val="18"/>
                <w:szCs w:val="18"/>
                <w:lang w:eastAsia="zh-CN"/>
              </w:rPr>
              <w:lastRenderedPageBreak/>
              <w:t>5.24</w:t>
            </w:r>
            <w:r w:rsidR="00052D8B">
              <w:rPr>
                <w:rFonts w:ascii="Arial Narrow" w:eastAsia="SimSun" w:hAnsi="Arial Narrow"/>
                <w:sz w:val="18"/>
                <w:szCs w:val="18"/>
                <w:lang w:eastAsia="zh-CN"/>
              </w:rPr>
              <w:t xml:space="preserve">  </w:t>
            </w:r>
            <w:r w:rsidRPr="00C70F50">
              <w:rPr>
                <w:rFonts w:ascii="Arial Narrow" w:eastAsia="SimSun" w:hAnsi="Arial Narrow"/>
                <w:sz w:val="18"/>
                <w:szCs w:val="18"/>
                <w:lang w:eastAsia="zh-CN"/>
              </w:rPr>
              <w:t>Bio-connectivity</w:t>
            </w:r>
          </w:p>
        </w:tc>
        <w:tc>
          <w:tcPr>
            <w:tcW w:w="4819" w:type="dxa"/>
            <w:vAlign w:val="center"/>
          </w:tcPr>
          <w:p w:rsidR="003161F1" w:rsidRPr="0054261E" w:rsidRDefault="00C70F50" w:rsidP="00DB5FEB">
            <w:pPr>
              <w:rPr>
                <w:rFonts w:ascii="Arial Narrow" w:hAnsi="Arial Narrow"/>
                <w:sz w:val="18"/>
                <w:szCs w:val="18"/>
              </w:rPr>
            </w:pPr>
            <w:r w:rsidRPr="00C70F50">
              <w:rPr>
                <w:rFonts w:ascii="Arial Narrow" w:hAnsi="Arial Narrow"/>
                <w:sz w:val="18"/>
                <w:szCs w:val="18"/>
              </w:rPr>
              <w:t>Bio-connectivity, which is the continuous and automatic medical telemetry (e.g., temperature, blood pressure, heart-rate, blood glucose) collection via wearable sensors, is another strong emerging trend that will add to the wireless communications requirements</w:t>
            </w:r>
          </w:p>
        </w:tc>
        <w:tc>
          <w:tcPr>
            <w:tcW w:w="5103" w:type="dxa"/>
            <w:shd w:val="clear" w:color="auto" w:fill="auto"/>
            <w:vAlign w:val="center"/>
          </w:tcPr>
          <w:p w:rsidR="00C70F50" w:rsidRPr="00052D8B" w:rsidRDefault="00C70F50" w:rsidP="00C70F50">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3161F1" w:rsidRDefault="00C70F50" w:rsidP="00C70F50">
            <w:pPr>
              <w:pStyle w:val="ListParagraph"/>
              <w:numPr>
                <w:ilvl w:val="0"/>
                <w:numId w:val="16"/>
              </w:numPr>
              <w:ind w:left="459" w:hanging="142"/>
              <w:rPr>
                <w:rFonts w:ascii="Arial Narrow" w:eastAsia="SimSun" w:hAnsi="Arial Narrow"/>
                <w:sz w:val="18"/>
                <w:szCs w:val="18"/>
                <w:lang w:eastAsia="zh-CN"/>
              </w:rPr>
            </w:pPr>
            <w:r w:rsidRPr="00C70F50">
              <w:rPr>
                <w:rFonts w:ascii="Arial Narrow" w:eastAsia="SimSun" w:hAnsi="Arial Narrow"/>
                <w:sz w:val="18"/>
                <w:szCs w:val="18"/>
                <w:lang w:eastAsia="zh-CN"/>
              </w:rPr>
              <w:t>low complexity and high battery life</w:t>
            </w:r>
          </w:p>
          <w:p w:rsidR="00C70F50" w:rsidRDefault="00C70F50" w:rsidP="00C70F50">
            <w:pPr>
              <w:pStyle w:val="ListParagraph"/>
              <w:numPr>
                <w:ilvl w:val="0"/>
                <w:numId w:val="16"/>
              </w:numPr>
              <w:ind w:left="459" w:hanging="142"/>
              <w:rPr>
                <w:rFonts w:ascii="Arial Narrow" w:eastAsia="SimSun" w:hAnsi="Arial Narrow"/>
                <w:sz w:val="18"/>
                <w:szCs w:val="18"/>
                <w:lang w:eastAsia="zh-CN"/>
              </w:rPr>
            </w:pPr>
            <w:r w:rsidRPr="00C70F50">
              <w:rPr>
                <w:rFonts w:ascii="Arial Narrow" w:eastAsia="SimSun" w:hAnsi="Arial Narrow"/>
                <w:sz w:val="18"/>
                <w:szCs w:val="18"/>
                <w:lang w:eastAsia="zh-CN"/>
              </w:rPr>
              <w:t>only support 3GPP device-to-device communication</w:t>
            </w:r>
          </w:p>
          <w:p w:rsidR="00C70F50" w:rsidRDefault="00C70F50" w:rsidP="00C70F50">
            <w:pPr>
              <w:pStyle w:val="ListParagraph"/>
              <w:ind w:left="34"/>
              <w:rPr>
                <w:rFonts w:ascii="Arial Narrow" w:eastAsia="SimSun" w:hAnsi="Arial Narrow"/>
                <w:sz w:val="18"/>
                <w:szCs w:val="18"/>
                <w:lang w:eastAsia="zh-CN"/>
              </w:rPr>
            </w:pPr>
          </w:p>
          <w:p w:rsidR="00C70F50" w:rsidRPr="00052D8B" w:rsidRDefault="00C70F50" w:rsidP="00C70F50">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C70F50" w:rsidRPr="00C70F50" w:rsidRDefault="00C70F50" w:rsidP="00C70F50">
            <w:pPr>
              <w:pStyle w:val="ListParagraph"/>
              <w:ind w:left="34"/>
              <w:rPr>
                <w:rFonts w:ascii="Arial Narrow" w:eastAsia="SimSun" w:hAnsi="Arial Narrow"/>
                <w:sz w:val="18"/>
                <w:szCs w:val="18"/>
                <w:lang w:eastAsia="zh-CN"/>
              </w:rPr>
            </w:pPr>
            <w:r>
              <w:rPr>
                <w:rFonts w:ascii="Arial Narrow" w:eastAsia="SimSun" w:hAnsi="Arial Narrow"/>
                <w:sz w:val="18"/>
                <w:szCs w:val="18"/>
                <w:lang w:eastAsia="zh-CN"/>
              </w:rPr>
              <w:t>-</w:t>
            </w:r>
            <w:r w:rsidRPr="00C70F50">
              <w:rPr>
                <w:rFonts w:ascii="Arial Narrow" w:eastAsia="SimSun" w:hAnsi="Arial Narrow"/>
                <w:sz w:val="18"/>
                <w:szCs w:val="18"/>
                <w:lang w:eastAsia="zh-CN"/>
              </w:rPr>
              <w:t xml:space="preserve"> </w:t>
            </w:r>
            <w:r w:rsidRPr="00C70F50">
              <w:rPr>
                <w:rFonts w:ascii="Arial Narrow" w:eastAsia="SimSun" w:hAnsi="Arial Narrow"/>
                <w:b/>
                <w:i/>
                <w:sz w:val="18"/>
                <w:szCs w:val="18"/>
                <w:lang w:eastAsia="zh-CN"/>
              </w:rPr>
              <w:t>security, authentication and authorization</w:t>
            </w:r>
            <w:r w:rsidRPr="00C70F50">
              <w:rPr>
                <w:rFonts w:ascii="Arial Narrow" w:eastAsia="SimSun" w:hAnsi="Arial Narrow"/>
                <w:sz w:val="18"/>
                <w:szCs w:val="18"/>
                <w:lang w:eastAsia="zh-CN"/>
              </w:rPr>
              <w:t xml:space="preserve"> for UEs </w:t>
            </w:r>
          </w:p>
          <w:p w:rsidR="00C70F50" w:rsidRPr="00C70F50" w:rsidRDefault="00C70F50" w:rsidP="00C70F50">
            <w:pPr>
              <w:pStyle w:val="ListParagraph"/>
              <w:ind w:left="34"/>
              <w:rPr>
                <w:rFonts w:ascii="Arial Narrow" w:eastAsia="SimSun" w:hAnsi="Arial Narrow"/>
                <w:sz w:val="18"/>
                <w:szCs w:val="18"/>
                <w:lang w:eastAsia="zh-CN"/>
              </w:rPr>
            </w:pPr>
            <w:r w:rsidRPr="00C70F50">
              <w:rPr>
                <w:rFonts w:ascii="Arial Narrow" w:eastAsia="SimSun" w:hAnsi="Arial Narrow"/>
                <w:b/>
                <w:sz w:val="18"/>
                <w:szCs w:val="18"/>
                <w:lang w:eastAsia="zh-CN"/>
              </w:rPr>
              <w:t xml:space="preserve">- </w:t>
            </w:r>
            <w:r w:rsidRPr="00C70F50">
              <w:rPr>
                <w:rFonts w:ascii="Arial Narrow" w:eastAsia="SimSun" w:hAnsi="Arial Narrow"/>
                <w:b/>
                <w:i/>
                <w:sz w:val="18"/>
                <w:szCs w:val="18"/>
                <w:lang w:eastAsia="zh-CN"/>
              </w:rPr>
              <w:t>efficient transfer of data</w:t>
            </w:r>
            <w:r w:rsidRPr="00C70F50">
              <w:rPr>
                <w:rFonts w:ascii="Arial Narrow" w:eastAsia="SimSun" w:hAnsi="Arial Narrow"/>
                <w:sz w:val="18"/>
                <w:szCs w:val="18"/>
                <w:lang w:eastAsia="zh-CN"/>
              </w:rPr>
              <w:t xml:space="preserve"> for UEs</w:t>
            </w:r>
          </w:p>
          <w:p w:rsidR="00C70F50" w:rsidRPr="00C70F50" w:rsidRDefault="00C70F50" w:rsidP="00C70F50">
            <w:pPr>
              <w:pStyle w:val="ListParagraph"/>
              <w:ind w:left="34"/>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C70F50">
              <w:rPr>
                <w:rFonts w:ascii="Arial Narrow" w:eastAsia="SimSun" w:hAnsi="Arial Narrow"/>
                <w:sz w:val="18"/>
                <w:szCs w:val="18"/>
                <w:lang w:eastAsia="zh-CN"/>
              </w:rPr>
              <w:t xml:space="preserve">to communicate with the network via a </w:t>
            </w:r>
            <w:r w:rsidRPr="00C70F50">
              <w:rPr>
                <w:rFonts w:ascii="Arial Narrow" w:eastAsia="SimSun" w:hAnsi="Arial Narrow"/>
                <w:b/>
                <w:i/>
                <w:sz w:val="18"/>
                <w:szCs w:val="18"/>
                <w:lang w:eastAsia="zh-CN"/>
              </w:rPr>
              <w:t>UE-to-network relay</w:t>
            </w:r>
          </w:p>
          <w:p w:rsidR="00C70F50" w:rsidRPr="00C70F50" w:rsidRDefault="00C70F50" w:rsidP="00C70F50">
            <w:pPr>
              <w:pStyle w:val="ListParagraph"/>
              <w:ind w:left="34"/>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C70F50">
              <w:rPr>
                <w:rFonts w:ascii="Arial Narrow" w:eastAsia="SimSun" w:hAnsi="Arial Narrow"/>
                <w:sz w:val="18"/>
                <w:szCs w:val="18"/>
                <w:lang w:eastAsia="zh-CN"/>
              </w:rPr>
              <w:t xml:space="preserve">allows the network to </w:t>
            </w:r>
            <w:r w:rsidRPr="00C70F50">
              <w:rPr>
                <w:rFonts w:ascii="Arial Narrow" w:eastAsia="SimSun" w:hAnsi="Arial Narrow"/>
                <w:b/>
                <w:i/>
                <w:sz w:val="18"/>
                <w:szCs w:val="18"/>
                <w:lang w:eastAsia="zh-CN"/>
              </w:rPr>
              <w:t>be aware of the UEs</w:t>
            </w:r>
            <w:r w:rsidRPr="00C70F50">
              <w:rPr>
                <w:rFonts w:ascii="Arial Narrow" w:eastAsia="SimSun" w:hAnsi="Arial Narrow"/>
                <w:sz w:val="18"/>
                <w:szCs w:val="18"/>
                <w:lang w:eastAsia="zh-CN"/>
              </w:rPr>
              <w:t xml:space="preserve"> operating with assistance from a UE-to-network relay.</w:t>
            </w:r>
          </w:p>
          <w:p w:rsidR="00C70F50" w:rsidRPr="000A15EC" w:rsidRDefault="00C70F50" w:rsidP="00C70F50">
            <w:pPr>
              <w:pStyle w:val="ListParagraph"/>
              <w:ind w:left="34"/>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C70F50">
              <w:rPr>
                <w:rFonts w:ascii="Arial Narrow" w:eastAsia="SimSun" w:hAnsi="Arial Narrow"/>
                <w:sz w:val="18"/>
                <w:szCs w:val="18"/>
                <w:lang w:eastAsia="zh-CN"/>
              </w:rPr>
              <w:t xml:space="preserve">a timely, efficient, reliable and secure mechanism to </w:t>
            </w:r>
            <w:r w:rsidRPr="00C70F50">
              <w:rPr>
                <w:rFonts w:ascii="Arial Narrow" w:eastAsia="SimSun" w:hAnsi="Arial Narrow"/>
                <w:b/>
                <w:i/>
                <w:sz w:val="18"/>
                <w:szCs w:val="18"/>
                <w:lang w:eastAsia="zh-CN"/>
              </w:rPr>
              <w:t>transmit the same information to multiple UEs</w:t>
            </w:r>
          </w:p>
        </w:tc>
        <w:tc>
          <w:tcPr>
            <w:tcW w:w="3119" w:type="dxa"/>
            <w:vAlign w:val="center"/>
          </w:tcPr>
          <w:p w:rsidR="008C43C6" w:rsidRDefault="008C43C6" w:rsidP="008C43C6">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 one traffic scenario:</w:t>
            </w:r>
          </w:p>
          <w:p w:rsidR="003161F1" w:rsidRPr="00052D8B" w:rsidRDefault="008C43C6" w:rsidP="00B919DE">
            <w:pPr>
              <w:pStyle w:val="ListParagraph"/>
              <w:numPr>
                <w:ilvl w:val="0"/>
                <w:numId w:val="16"/>
              </w:numPr>
              <w:ind w:left="176" w:hanging="142"/>
              <w:rPr>
                <w:rFonts w:ascii="Arial Narrow" w:eastAsia="SimSun" w:hAnsi="Arial Narrow"/>
                <w:sz w:val="18"/>
                <w:szCs w:val="18"/>
                <w:lang w:eastAsia="zh-CN"/>
              </w:rPr>
            </w:pPr>
            <w:r>
              <w:rPr>
                <w:rFonts w:ascii="Arial Narrow" w:eastAsia="SimSun" w:hAnsi="Arial Narrow"/>
                <w:sz w:val="18"/>
                <w:szCs w:val="18"/>
                <w:lang w:eastAsia="zh-CN"/>
              </w:rPr>
              <w:t>3GPP D2D communication</w:t>
            </w:r>
            <w:r w:rsidR="00B919DE">
              <w:rPr>
                <w:rFonts w:ascii="Arial Narrow" w:eastAsia="SimSun" w:hAnsi="Arial Narrow"/>
                <w:sz w:val="18"/>
                <w:szCs w:val="18"/>
                <w:lang w:eastAsia="zh-CN"/>
              </w:rPr>
              <w:t xml:space="preserve"> (</w:t>
            </w:r>
            <w:r w:rsidR="00B919DE" w:rsidRPr="00B919DE">
              <w:rPr>
                <w:rFonts w:ascii="Arial Narrow" w:eastAsia="SimSun" w:hAnsi="Arial Narrow"/>
                <w:sz w:val="18"/>
                <w:szCs w:val="18"/>
                <w:lang w:eastAsia="zh-CN"/>
              </w:rPr>
              <w:t>unlicensed or licensed band</w:t>
            </w:r>
            <w:r w:rsidR="00B919DE">
              <w:rPr>
                <w:rFonts w:ascii="Arial Narrow" w:eastAsia="SimSun" w:hAnsi="Arial Narrow"/>
                <w:sz w:val="18"/>
                <w:szCs w:val="18"/>
                <w:lang w:eastAsia="zh-CN"/>
              </w:rPr>
              <w:t>)</w:t>
            </w:r>
            <w:r w:rsidR="003161F1" w:rsidRPr="00052D8B">
              <w:rPr>
                <w:rFonts w:ascii="Arial Narrow" w:eastAsia="SimSun" w:hAnsi="Arial Narrow"/>
                <w:sz w:val="18"/>
                <w:szCs w:val="18"/>
                <w:lang w:eastAsia="zh-CN"/>
              </w:rPr>
              <w:t xml:space="preserve"> </w:t>
            </w:r>
          </w:p>
        </w:tc>
      </w:tr>
      <w:tr w:rsidR="003161F1" w:rsidRPr="00912F90" w:rsidTr="00414E0B">
        <w:trPr>
          <w:trHeight w:val="4055"/>
        </w:trPr>
        <w:tc>
          <w:tcPr>
            <w:tcW w:w="1423" w:type="dxa"/>
            <w:shd w:val="clear" w:color="auto" w:fill="D9D9D9" w:themeFill="background1" w:themeFillShade="D9"/>
            <w:vAlign w:val="center"/>
            <w:hideMark/>
          </w:tcPr>
          <w:p w:rsidR="003161F1" w:rsidRPr="0054261E" w:rsidRDefault="00052D8B" w:rsidP="00BE2666">
            <w:pPr>
              <w:jc w:val="both"/>
              <w:rPr>
                <w:rFonts w:ascii="Arial Narrow" w:eastAsia="SimSun" w:hAnsi="Arial Narrow"/>
                <w:sz w:val="18"/>
                <w:szCs w:val="18"/>
                <w:lang w:eastAsia="zh-CN"/>
              </w:rPr>
            </w:pPr>
            <w:r w:rsidRPr="00052D8B">
              <w:rPr>
                <w:rFonts w:ascii="Arial Narrow" w:eastAsia="SimSun" w:hAnsi="Arial Narrow"/>
                <w:sz w:val="18"/>
                <w:szCs w:val="18"/>
                <w:lang w:eastAsia="zh-CN"/>
              </w:rPr>
              <w:t>5.25</w:t>
            </w:r>
            <w:r>
              <w:rPr>
                <w:rFonts w:ascii="Arial Narrow" w:eastAsia="SimSun" w:hAnsi="Arial Narrow"/>
                <w:sz w:val="18"/>
                <w:szCs w:val="18"/>
                <w:lang w:eastAsia="zh-CN"/>
              </w:rPr>
              <w:t xml:space="preserve">  </w:t>
            </w:r>
            <w:r w:rsidRPr="00052D8B">
              <w:rPr>
                <w:rFonts w:ascii="Arial Narrow" w:eastAsia="SimSun" w:hAnsi="Arial Narrow"/>
                <w:sz w:val="18"/>
                <w:szCs w:val="18"/>
                <w:lang w:eastAsia="zh-CN"/>
              </w:rPr>
              <w:t>Wearable Device Communication</w:t>
            </w:r>
          </w:p>
        </w:tc>
        <w:tc>
          <w:tcPr>
            <w:tcW w:w="4819" w:type="dxa"/>
            <w:vAlign w:val="center"/>
          </w:tcPr>
          <w:p w:rsidR="003161F1" w:rsidRPr="0054261E" w:rsidRDefault="00F43629" w:rsidP="00F43629">
            <w:pPr>
              <w:rPr>
                <w:rFonts w:ascii="Arial Narrow" w:hAnsi="Arial Narrow"/>
                <w:sz w:val="18"/>
                <w:szCs w:val="18"/>
              </w:rPr>
            </w:pPr>
            <w:r w:rsidRPr="00F43629">
              <w:rPr>
                <w:rFonts w:ascii="Arial Narrow" w:hAnsi="Arial Narrow"/>
                <w:sz w:val="18"/>
                <w:szCs w:val="18"/>
              </w:rPr>
              <w:t>The wearable devices can communicat</w:t>
            </w:r>
            <w:r>
              <w:rPr>
                <w:rFonts w:ascii="Arial Narrow" w:hAnsi="Arial Narrow"/>
                <w:sz w:val="18"/>
                <w:szCs w:val="18"/>
              </w:rPr>
              <w:t>e with</w:t>
            </w:r>
            <w:r w:rsidRPr="00F43629">
              <w:rPr>
                <w:rFonts w:ascii="Arial Narrow" w:hAnsi="Arial Narrow"/>
                <w:sz w:val="18"/>
                <w:szCs w:val="18"/>
              </w:rPr>
              <w:t xml:space="preserve"> the network through the smart phone when the wearable devices are within the short communication range of a smart phone. The wearable devices can directly communicate with the network when the wearable devices are outside the short communication range of the smart phone. The wearable device should have a subscription associated to its own subscriber’s identity (e.g. IMSI).</w:t>
            </w:r>
          </w:p>
        </w:tc>
        <w:tc>
          <w:tcPr>
            <w:tcW w:w="5103" w:type="dxa"/>
            <w:shd w:val="clear" w:color="auto" w:fill="auto"/>
            <w:vAlign w:val="center"/>
            <w:hideMark/>
          </w:tcPr>
          <w:p w:rsidR="00F43629" w:rsidRPr="00052D8B" w:rsidRDefault="00F43629" w:rsidP="00F43629">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F43629" w:rsidRDefault="00F43629" w:rsidP="00F43629">
            <w:pPr>
              <w:pStyle w:val="ListParagraph"/>
              <w:numPr>
                <w:ilvl w:val="0"/>
                <w:numId w:val="19"/>
              </w:numPr>
              <w:ind w:left="459" w:hanging="142"/>
              <w:rPr>
                <w:rFonts w:ascii="Arial Narrow" w:eastAsia="SimSun" w:hAnsi="Arial Narrow"/>
                <w:sz w:val="18"/>
                <w:szCs w:val="18"/>
                <w:lang w:eastAsia="zh-CN"/>
              </w:rPr>
            </w:pPr>
            <w:r w:rsidRPr="00F43629">
              <w:rPr>
                <w:rFonts w:ascii="Arial Narrow" w:eastAsia="SimSun" w:hAnsi="Arial Narrow"/>
                <w:sz w:val="18"/>
                <w:szCs w:val="18"/>
                <w:lang w:eastAsia="zh-CN"/>
              </w:rPr>
              <w:t>can communicat</w:t>
            </w:r>
            <w:r>
              <w:rPr>
                <w:rFonts w:ascii="Arial Narrow" w:eastAsia="SimSun" w:hAnsi="Arial Narrow"/>
                <w:sz w:val="18"/>
                <w:szCs w:val="18"/>
                <w:lang w:eastAsia="zh-CN"/>
              </w:rPr>
              <w:t>e with</w:t>
            </w:r>
            <w:r w:rsidRPr="00F43629">
              <w:rPr>
                <w:rFonts w:ascii="Arial Narrow" w:eastAsia="SimSun" w:hAnsi="Arial Narrow"/>
                <w:sz w:val="18"/>
                <w:szCs w:val="18"/>
                <w:lang w:eastAsia="zh-CN"/>
              </w:rPr>
              <w:t xml:space="preserve"> the network through the smart phone </w:t>
            </w:r>
          </w:p>
          <w:p w:rsidR="00F43629" w:rsidRDefault="00F43629" w:rsidP="00F43629">
            <w:pPr>
              <w:pStyle w:val="ListParagraph"/>
              <w:numPr>
                <w:ilvl w:val="0"/>
                <w:numId w:val="19"/>
              </w:numPr>
              <w:ind w:left="459" w:hanging="142"/>
              <w:rPr>
                <w:rFonts w:ascii="Arial Narrow" w:eastAsia="SimSun" w:hAnsi="Arial Narrow"/>
                <w:sz w:val="18"/>
                <w:szCs w:val="18"/>
                <w:lang w:eastAsia="zh-CN"/>
              </w:rPr>
            </w:pPr>
            <w:r w:rsidRPr="00F43629">
              <w:rPr>
                <w:rFonts w:ascii="Arial Narrow" w:eastAsia="SimSun" w:hAnsi="Arial Narrow"/>
                <w:sz w:val="18"/>
                <w:szCs w:val="18"/>
                <w:lang w:eastAsia="zh-CN"/>
              </w:rPr>
              <w:t xml:space="preserve">can directly communicate with the network </w:t>
            </w:r>
          </w:p>
          <w:p w:rsidR="00F43629" w:rsidRDefault="00F43629" w:rsidP="00F43629">
            <w:pPr>
              <w:pStyle w:val="ListParagraph"/>
              <w:ind w:left="34"/>
              <w:rPr>
                <w:rFonts w:ascii="Arial Narrow" w:eastAsia="SimSun" w:hAnsi="Arial Narrow"/>
                <w:sz w:val="18"/>
                <w:szCs w:val="18"/>
                <w:lang w:eastAsia="zh-CN"/>
              </w:rPr>
            </w:pPr>
          </w:p>
          <w:p w:rsidR="00F43629" w:rsidRPr="00052D8B" w:rsidRDefault="00F43629" w:rsidP="00F43629">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F43629" w:rsidRDefault="00F43629" w:rsidP="008C43C6">
            <w:pPr>
              <w:pStyle w:val="ListParagraph"/>
              <w:numPr>
                <w:ilvl w:val="0"/>
                <w:numId w:val="19"/>
              </w:numPr>
              <w:ind w:left="175" w:hanging="141"/>
              <w:rPr>
                <w:rFonts w:ascii="Arial Narrow" w:eastAsia="SimSun" w:hAnsi="Arial Narrow"/>
                <w:sz w:val="18"/>
                <w:szCs w:val="18"/>
                <w:lang w:eastAsia="zh-CN"/>
              </w:rPr>
            </w:pPr>
            <w:r w:rsidRPr="00F43629">
              <w:rPr>
                <w:rFonts w:ascii="Arial Narrow" w:eastAsia="SimSun" w:hAnsi="Arial Narrow"/>
                <w:sz w:val="18"/>
                <w:szCs w:val="18"/>
                <w:lang w:eastAsia="zh-CN"/>
              </w:rPr>
              <w:t xml:space="preserve">support an UE to access to the 3GPP network directly, or via an authorized UE </w:t>
            </w:r>
          </w:p>
          <w:p w:rsidR="008C43C6" w:rsidRDefault="00F43629" w:rsidP="008C43C6">
            <w:pPr>
              <w:pStyle w:val="ListParagraph"/>
              <w:numPr>
                <w:ilvl w:val="0"/>
                <w:numId w:val="19"/>
              </w:numPr>
              <w:ind w:left="175" w:hanging="141"/>
              <w:rPr>
                <w:rFonts w:ascii="Arial Narrow" w:eastAsia="SimSun" w:hAnsi="Arial Narrow"/>
                <w:sz w:val="18"/>
                <w:szCs w:val="18"/>
                <w:lang w:eastAsia="zh-CN"/>
              </w:rPr>
            </w:pPr>
            <w:r w:rsidRPr="00F43629">
              <w:rPr>
                <w:rFonts w:ascii="Arial Narrow" w:eastAsia="SimSun" w:hAnsi="Arial Narrow"/>
                <w:sz w:val="18"/>
                <w:szCs w:val="18"/>
                <w:lang w:eastAsia="zh-CN"/>
              </w:rPr>
              <w:t xml:space="preserve">support service continuity for an UE </w:t>
            </w:r>
          </w:p>
          <w:p w:rsidR="00F43629" w:rsidRPr="00F43629" w:rsidRDefault="00F43629" w:rsidP="008C43C6">
            <w:pPr>
              <w:pStyle w:val="ListParagraph"/>
              <w:numPr>
                <w:ilvl w:val="0"/>
                <w:numId w:val="27"/>
              </w:numPr>
              <w:ind w:left="175" w:hanging="141"/>
              <w:rPr>
                <w:rFonts w:ascii="Arial Narrow" w:eastAsia="SimSun" w:hAnsi="Arial Narrow"/>
                <w:sz w:val="18"/>
                <w:szCs w:val="18"/>
                <w:lang w:eastAsia="zh-CN"/>
              </w:rPr>
            </w:pPr>
            <w:r w:rsidRPr="00F43629">
              <w:rPr>
                <w:rFonts w:ascii="Arial Narrow" w:eastAsia="SimSun" w:hAnsi="Arial Narrow"/>
                <w:sz w:val="18"/>
                <w:szCs w:val="18"/>
                <w:lang w:eastAsia="zh-CN"/>
              </w:rPr>
              <w:t>optimize the battery consumption of an UE</w:t>
            </w:r>
          </w:p>
          <w:p w:rsidR="00F43629" w:rsidRPr="00F43629" w:rsidRDefault="00F43629" w:rsidP="008C43C6">
            <w:pPr>
              <w:pStyle w:val="ListParagraph"/>
              <w:numPr>
                <w:ilvl w:val="0"/>
                <w:numId w:val="27"/>
              </w:numPr>
              <w:ind w:left="175" w:hanging="141"/>
              <w:rPr>
                <w:rFonts w:ascii="Arial Narrow" w:eastAsia="SimSun" w:hAnsi="Arial Narrow"/>
                <w:sz w:val="18"/>
                <w:szCs w:val="18"/>
                <w:lang w:eastAsia="zh-CN"/>
              </w:rPr>
            </w:pPr>
            <w:r w:rsidRPr="00F43629">
              <w:rPr>
                <w:rFonts w:ascii="Arial Narrow" w:eastAsia="SimSun" w:hAnsi="Arial Narrow"/>
                <w:sz w:val="18"/>
                <w:szCs w:val="18"/>
                <w:lang w:eastAsia="zh-CN"/>
              </w:rPr>
              <w:t>support end-to-end integrity protection and confidentiality for data transmitted to/from a UE</w:t>
            </w:r>
            <w:r w:rsidR="008C43C6">
              <w:rPr>
                <w:rFonts w:ascii="Arial Narrow" w:eastAsia="SimSun" w:hAnsi="Arial Narrow"/>
                <w:sz w:val="18"/>
                <w:szCs w:val="18"/>
                <w:lang w:eastAsia="zh-CN"/>
              </w:rPr>
              <w:t xml:space="preserve"> </w:t>
            </w:r>
            <w:r w:rsidRPr="00F43629">
              <w:rPr>
                <w:rFonts w:ascii="Arial Narrow" w:eastAsia="SimSun" w:hAnsi="Arial Narrow"/>
                <w:sz w:val="18"/>
                <w:szCs w:val="18"/>
                <w:lang w:eastAsia="zh-CN"/>
              </w:rPr>
              <w:t>when it’s connected to the network via another UE</w:t>
            </w:r>
          </w:p>
          <w:p w:rsidR="00F43629" w:rsidRPr="00F43629" w:rsidRDefault="008C43C6" w:rsidP="008C43C6">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00F43629" w:rsidRPr="00F43629">
              <w:rPr>
                <w:rFonts w:ascii="Arial Narrow" w:eastAsia="SimSun" w:hAnsi="Arial Narrow"/>
                <w:sz w:val="18"/>
                <w:szCs w:val="18"/>
                <w:lang w:eastAsia="zh-CN"/>
              </w:rPr>
              <w:t xml:space="preserve"> real time services </w:t>
            </w:r>
            <w:r>
              <w:rPr>
                <w:rFonts w:ascii="Arial Narrow" w:eastAsia="SimSun" w:hAnsi="Arial Narrow"/>
                <w:sz w:val="18"/>
                <w:szCs w:val="18"/>
                <w:lang w:eastAsia="zh-CN"/>
              </w:rPr>
              <w:t>for a n UE</w:t>
            </w:r>
            <w:r w:rsidR="00F43629" w:rsidRPr="00F43629">
              <w:rPr>
                <w:rFonts w:ascii="Arial Narrow" w:eastAsia="SimSun" w:hAnsi="Arial Narrow"/>
                <w:sz w:val="18"/>
                <w:szCs w:val="18"/>
                <w:lang w:eastAsia="zh-CN"/>
              </w:rPr>
              <w:t>, whether it’s connected to the network directly or via another UE</w:t>
            </w:r>
          </w:p>
          <w:p w:rsidR="00F43629" w:rsidRPr="00F43629" w:rsidRDefault="008C43C6" w:rsidP="008C43C6">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00F43629" w:rsidRPr="00F43629">
              <w:rPr>
                <w:rFonts w:ascii="Arial Narrow" w:eastAsia="SimSun" w:hAnsi="Arial Narrow"/>
                <w:sz w:val="18"/>
                <w:szCs w:val="18"/>
                <w:lang w:eastAsia="zh-CN"/>
              </w:rPr>
              <w:t>support data transmission services for an UE  whether it’s connected to the network directly or via another UE</w:t>
            </w:r>
          </w:p>
          <w:p w:rsidR="00F43629" w:rsidRPr="00F43629" w:rsidRDefault="008C43C6" w:rsidP="008C43C6">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00F43629" w:rsidRPr="00F43629">
              <w:rPr>
                <w:rFonts w:ascii="Arial Narrow" w:eastAsia="SimSun" w:hAnsi="Arial Narrow"/>
                <w:sz w:val="18"/>
                <w:szCs w:val="18"/>
                <w:lang w:eastAsia="zh-CN"/>
              </w:rPr>
              <w:t xml:space="preserve">support end to end </w:t>
            </w:r>
            <w:proofErr w:type="spellStart"/>
            <w:r w:rsidR="00F43629" w:rsidRPr="00F43629">
              <w:rPr>
                <w:rFonts w:ascii="Arial Narrow" w:eastAsia="SimSun" w:hAnsi="Arial Narrow"/>
                <w:sz w:val="18"/>
                <w:szCs w:val="18"/>
                <w:lang w:eastAsia="zh-CN"/>
              </w:rPr>
              <w:t>QoS</w:t>
            </w:r>
            <w:proofErr w:type="spellEnd"/>
            <w:r w:rsidR="00F43629" w:rsidRPr="00F43629">
              <w:rPr>
                <w:rFonts w:ascii="Arial Narrow" w:eastAsia="SimSun" w:hAnsi="Arial Narrow"/>
                <w:sz w:val="18"/>
                <w:szCs w:val="18"/>
                <w:lang w:eastAsia="zh-CN"/>
              </w:rPr>
              <w:t xml:space="preserve"> for an</w:t>
            </w:r>
            <w:r w:rsidR="00DE4646">
              <w:rPr>
                <w:rFonts w:ascii="Arial Narrow" w:eastAsia="SimSun" w:hAnsi="Arial Narrow"/>
                <w:sz w:val="18"/>
                <w:szCs w:val="18"/>
                <w:lang w:eastAsia="zh-CN"/>
              </w:rPr>
              <w:t xml:space="preserve"> UE</w:t>
            </w:r>
            <w:r w:rsidR="00F43629" w:rsidRPr="00F43629">
              <w:rPr>
                <w:rFonts w:ascii="Arial Narrow" w:eastAsia="SimSun" w:hAnsi="Arial Narrow"/>
                <w:sz w:val="18"/>
                <w:szCs w:val="18"/>
                <w:lang w:eastAsia="zh-CN"/>
              </w:rPr>
              <w:t xml:space="preserve"> when it’s connected to the network via another UE</w:t>
            </w:r>
          </w:p>
          <w:p w:rsidR="003161F1" w:rsidRPr="0072457C" w:rsidRDefault="00F43629" w:rsidP="00DE4646">
            <w:pPr>
              <w:pStyle w:val="ListParagraph"/>
              <w:numPr>
                <w:ilvl w:val="0"/>
                <w:numId w:val="19"/>
              </w:numPr>
              <w:ind w:left="175" w:hanging="141"/>
              <w:rPr>
                <w:rFonts w:ascii="Arial Narrow" w:hAnsi="Arial Narrow"/>
                <w:sz w:val="18"/>
                <w:szCs w:val="18"/>
              </w:rPr>
            </w:pPr>
            <w:r w:rsidRPr="00F43629">
              <w:rPr>
                <w:rFonts w:ascii="Arial Narrow" w:eastAsia="SimSun" w:hAnsi="Arial Narrow"/>
                <w:sz w:val="18"/>
                <w:szCs w:val="18"/>
                <w:lang w:eastAsia="zh-CN"/>
              </w:rPr>
              <w:t xml:space="preserve">identify an UE </w:t>
            </w:r>
            <w:r w:rsidR="00DE4646">
              <w:rPr>
                <w:rFonts w:ascii="Arial Narrow" w:eastAsia="SimSun" w:hAnsi="Arial Narrow"/>
                <w:sz w:val="18"/>
                <w:szCs w:val="18"/>
                <w:lang w:eastAsia="zh-CN"/>
              </w:rPr>
              <w:t>w</w:t>
            </w:r>
            <w:r w:rsidRPr="00F43629">
              <w:rPr>
                <w:rFonts w:ascii="Arial Narrow" w:eastAsia="SimSun" w:hAnsi="Arial Narrow"/>
                <w:sz w:val="18"/>
                <w:szCs w:val="18"/>
                <w:lang w:eastAsia="zh-CN"/>
              </w:rPr>
              <w:t>hen it’s connected to the network via another UE</w:t>
            </w:r>
          </w:p>
        </w:tc>
        <w:tc>
          <w:tcPr>
            <w:tcW w:w="3119" w:type="dxa"/>
            <w:vAlign w:val="center"/>
          </w:tcPr>
          <w:p w:rsidR="008C43C6" w:rsidRPr="008C43C6" w:rsidRDefault="008C43C6" w:rsidP="008C43C6">
            <w:pPr>
              <w:rPr>
                <w:rFonts w:ascii="Arial Narrow" w:eastAsia="SimSun" w:hAnsi="Arial Narrow"/>
                <w:sz w:val="18"/>
                <w:szCs w:val="18"/>
                <w:lang w:eastAsia="zh-CN"/>
              </w:rPr>
            </w:pPr>
            <w:r w:rsidRPr="008C43C6">
              <w:rPr>
                <w:rFonts w:ascii="Arial Narrow" w:eastAsia="SimSun" w:hAnsi="Arial Narrow"/>
                <w:sz w:val="18"/>
                <w:szCs w:val="18"/>
                <w:lang w:eastAsia="zh-CN"/>
              </w:rPr>
              <w:t>This covers two traffic scenario:</w:t>
            </w:r>
          </w:p>
          <w:p w:rsidR="003161F1" w:rsidRDefault="008C43C6" w:rsidP="008C43C6">
            <w:pPr>
              <w:pStyle w:val="ListParagraph"/>
              <w:numPr>
                <w:ilvl w:val="0"/>
                <w:numId w:val="19"/>
              </w:numPr>
              <w:ind w:left="175" w:hanging="141"/>
              <w:rPr>
                <w:rFonts w:ascii="Arial Narrow" w:eastAsia="SimSun" w:hAnsi="Arial Narrow"/>
                <w:sz w:val="18"/>
                <w:szCs w:val="18"/>
                <w:lang w:eastAsia="zh-CN"/>
              </w:rPr>
            </w:pPr>
            <w:r w:rsidRPr="008C43C6">
              <w:rPr>
                <w:rFonts w:ascii="Arial Narrow" w:eastAsia="SimSun" w:hAnsi="Arial Narrow"/>
                <w:sz w:val="18"/>
                <w:szCs w:val="18"/>
                <w:lang w:eastAsia="zh-CN"/>
              </w:rPr>
              <w:t>3GPP D2D communication</w:t>
            </w:r>
            <w:r w:rsidR="00B919DE">
              <w:rPr>
                <w:rFonts w:ascii="Arial Narrow" w:eastAsia="SimSun" w:hAnsi="Arial Narrow"/>
                <w:sz w:val="18"/>
                <w:szCs w:val="18"/>
                <w:lang w:eastAsia="zh-CN"/>
              </w:rPr>
              <w:t xml:space="preserve"> </w:t>
            </w:r>
            <w:r w:rsidR="00B919DE">
              <w:rPr>
                <w:rFonts w:ascii="Arial Narrow" w:eastAsia="SimSun" w:hAnsi="Arial Narrow"/>
                <w:sz w:val="18"/>
                <w:szCs w:val="18"/>
                <w:lang w:eastAsia="zh-CN"/>
              </w:rPr>
              <w:t>(</w:t>
            </w:r>
            <w:r w:rsidR="00B919DE" w:rsidRPr="00B919DE">
              <w:rPr>
                <w:rFonts w:ascii="Arial Narrow" w:eastAsia="SimSun" w:hAnsi="Arial Narrow"/>
                <w:sz w:val="18"/>
                <w:szCs w:val="18"/>
                <w:lang w:eastAsia="zh-CN"/>
              </w:rPr>
              <w:t>unlicensed or licensed band</w:t>
            </w:r>
            <w:r w:rsidR="00B919DE">
              <w:rPr>
                <w:rFonts w:ascii="Arial Narrow" w:eastAsia="SimSun" w:hAnsi="Arial Narrow"/>
                <w:sz w:val="18"/>
                <w:szCs w:val="18"/>
                <w:lang w:eastAsia="zh-CN"/>
              </w:rPr>
              <w:t>)</w:t>
            </w:r>
          </w:p>
          <w:p w:rsidR="008C43C6" w:rsidRPr="008C43C6" w:rsidRDefault="008C43C6" w:rsidP="008C43C6">
            <w:pPr>
              <w:pStyle w:val="ListParagraph"/>
              <w:numPr>
                <w:ilvl w:val="0"/>
                <w:numId w:val="19"/>
              </w:numPr>
              <w:ind w:left="175" w:hanging="141"/>
              <w:rPr>
                <w:rFonts w:ascii="Arial Narrow" w:eastAsia="SimSun" w:hAnsi="Arial Narrow"/>
                <w:sz w:val="18"/>
                <w:szCs w:val="18"/>
                <w:lang w:eastAsia="zh-CN"/>
              </w:rPr>
            </w:pPr>
            <w:r>
              <w:rPr>
                <w:rFonts w:ascii="Arial Narrow" w:eastAsia="SimSun" w:hAnsi="Arial Narrow"/>
                <w:sz w:val="18"/>
                <w:szCs w:val="18"/>
                <w:lang w:eastAsia="zh-CN"/>
              </w:rPr>
              <w:t>Direct communication</w:t>
            </w:r>
          </w:p>
        </w:tc>
      </w:tr>
    </w:tbl>
    <w:p w:rsidR="003161F1" w:rsidRDefault="003161F1" w:rsidP="00DB406E">
      <w:pPr>
        <w:spacing w:after="180"/>
        <w:rPr>
          <w:rFonts w:ascii="Arial" w:eastAsiaTheme="minorEastAsia" w:hAnsi="Arial" w:cs="Arial"/>
          <w:sz w:val="20"/>
          <w:szCs w:val="20"/>
          <w:lang w:eastAsia="zh-CN"/>
        </w:rPr>
      </w:pPr>
    </w:p>
    <w:p w:rsidR="00092C62" w:rsidRPr="000826C8" w:rsidRDefault="00092C62" w:rsidP="00092C62">
      <w:pPr>
        <w:spacing w:after="120"/>
        <w:jc w:val="center"/>
      </w:pPr>
      <w:r>
        <w:t>Table 3: Family “</w:t>
      </w:r>
      <w:r w:rsidRPr="00092C62">
        <w:t>Sensor Networks</w:t>
      </w:r>
      <w:r>
        <w:t>”</w:t>
      </w:r>
    </w:p>
    <w:tbl>
      <w:tblPr>
        <w:tblW w:w="144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4819"/>
        <w:gridCol w:w="5670"/>
        <w:gridCol w:w="2552"/>
      </w:tblGrid>
      <w:tr w:rsidR="00092C62" w:rsidRPr="00F90F78" w:rsidTr="00BE55C9">
        <w:trPr>
          <w:trHeight w:val="512"/>
        </w:trPr>
        <w:tc>
          <w:tcPr>
            <w:tcW w:w="1423" w:type="dxa"/>
            <w:shd w:val="clear" w:color="auto" w:fill="D9D9D9" w:themeFill="background1" w:themeFillShade="D9"/>
            <w:vAlign w:val="center"/>
            <w:hideMark/>
          </w:tcPr>
          <w:p w:rsidR="00092C62" w:rsidRPr="00F90F78" w:rsidRDefault="00092C62" w:rsidP="00DB5FEB">
            <w:pPr>
              <w:rPr>
                <w:rFonts w:ascii="Arial" w:hAnsi="Arial" w:cs="Arial"/>
                <w:b/>
                <w:sz w:val="20"/>
                <w:szCs w:val="20"/>
              </w:rPr>
            </w:pPr>
            <w:r w:rsidRPr="00F90F78">
              <w:rPr>
                <w:rFonts w:ascii="Arial" w:hAnsi="Arial" w:cs="Arial"/>
                <w:b/>
                <w:sz w:val="20"/>
                <w:szCs w:val="20"/>
              </w:rPr>
              <w:t xml:space="preserve">Use Cases </w:t>
            </w:r>
          </w:p>
        </w:tc>
        <w:tc>
          <w:tcPr>
            <w:tcW w:w="4819" w:type="dxa"/>
            <w:shd w:val="clear" w:color="auto" w:fill="D9D9D9" w:themeFill="background1" w:themeFillShade="D9"/>
            <w:vAlign w:val="center"/>
          </w:tcPr>
          <w:p w:rsidR="00092C62" w:rsidRPr="00F90F78" w:rsidRDefault="00092C62" w:rsidP="00DB5FEB">
            <w:pPr>
              <w:rPr>
                <w:rFonts w:ascii="Arial" w:eastAsia="SimSun" w:hAnsi="Arial" w:cs="Arial"/>
                <w:b/>
                <w:bCs/>
                <w:sz w:val="20"/>
                <w:szCs w:val="20"/>
                <w:lang w:eastAsia="zh-CN"/>
              </w:rPr>
            </w:pPr>
            <w:r w:rsidRPr="00F90F78">
              <w:rPr>
                <w:rFonts w:ascii="Arial" w:eastAsia="SimSun" w:hAnsi="Arial" w:cs="Arial"/>
                <w:b/>
                <w:bCs/>
                <w:sz w:val="20"/>
                <w:szCs w:val="20"/>
                <w:lang w:eastAsia="zh-CN"/>
              </w:rPr>
              <w:t>Description</w:t>
            </w:r>
          </w:p>
        </w:tc>
        <w:tc>
          <w:tcPr>
            <w:tcW w:w="5670" w:type="dxa"/>
            <w:shd w:val="clear" w:color="auto" w:fill="D9D9D9" w:themeFill="background1" w:themeFillShade="D9"/>
            <w:vAlign w:val="center"/>
            <w:hideMark/>
          </w:tcPr>
          <w:p w:rsidR="00092C62" w:rsidRPr="00F90F78" w:rsidRDefault="00092C62" w:rsidP="00DB5FEB">
            <w:pPr>
              <w:rPr>
                <w:rFonts w:ascii="Arial" w:eastAsia="SimSun" w:hAnsi="Arial" w:cs="Arial"/>
                <w:b/>
                <w:bCs/>
                <w:sz w:val="20"/>
                <w:szCs w:val="20"/>
                <w:lang w:eastAsia="zh-CN"/>
              </w:rPr>
            </w:pPr>
            <w:r>
              <w:rPr>
                <w:rFonts w:ascii="Arial" w:eastAsia="SimSun" w:hAnsi="Arial" w:cs="Arial"/>
                <w:b/>
                <w:bCs/>
                <w:sz w:val="20"/>
                <w:szCs w:val="20"/>
                <w:lang w:eastAsia="zh-CN"/>
              </w:rPr>
              <w:t>C</w:t>
            </w:r>
            <w:r w:rsidRPr="00F90F78">
              <w:rPr>
                <w:rFonts w:ascii="Arial" w:eastAsia="SimSun" w:hAnsi="Arial" w:cs="Arial"/>
                <w:b/>
                <w:bCs/>
                <w:sz w:val="20"/>
                <w:szCs w:val="20"/>
                <w:lang w:eastAsia="zh-CN"/>
              </w:rPr>
              <w:t>haracteristics</w:t>
            </w:r>
          </w:p>
        </w:tc>
        <w:tc>
          <w:tcPr>
            <w:tcW w:w="2552" w:type="dxa"/>
            <w:shd w:val="clear" w:color="auto" w:fill="D9D9D9" w:themeFill="background1" w:themeFillShade="D9"/>
            <w:vAlign w:val="center"/>
          </w:tcPr>
          <w:p w:rsidR="00092C62" w:rsidRPr="00F90F78" w:rsidRDefault="00092C62" w:rsidP="00DB5FEB">
            <w:pPr>
              <w:rPr>
                <w:rFonts w:ascii="Arial" w:eastAsia="SimSun" w:hAnsi="Arial" w:cs="Arial"/>
                <w:b/>
                <w:bCs/>
                <w:sz w:val="20"/>
                <w:szCs w:val="20"/>
                <w:lang w:eastAsia="zh-CN"/>
              </w:rPr>
            </w:pPr>
            <w:r w:rsidRPr="00F90F78">
              <w:rPr>
                <w:rFonts w:ascii="Arial" w:eastAsia="SimSun" w:hAnsi="Arial" w:cs="Arial"/>
                <w:b/>
                <w:bCs/>
                <w:sz w:val="20"/>
                <w:szCs w:val="20"/>
                <w:lang w:eastAsia="zh-CN"/>
              </w:rPr>
              <w:t>Conclusion</w:t>
            </w:r>
          </w:p>
        </w:tc>
      </w:tr>
      <w:tr w:rsidR="00092C62" w:rsidRPr="005C6E62" w:rsidTr="00BE55C9">
        <w:trPr>
          <w:trHeight w:val="3531"/>
        </w:trPr>
        <w:tc>
          <w:tcPr>
            <w:tcW w:w="1423" w:type="dxa"/>
            <w:shd w:val="clear" w:color="auto" w:fill="D9D9D9" w:themeFill="background1" w:themeFillShade="D9"/>
            <w:vAlign w:val="center"/>
          </w:tcPr>
          <w:p w:rsidR="00092C62" w:rsidRPr="0054261E" w:rsidRDefault="00BE2666" w:rsidP="00BE2666">
            <w:pPr>
              <w:jc w:val="both"/>
              <w:rPr>
                <w:rFonts w:ascii="Arial Narrow" w:eastAsia="SimSun" w:hAnsi="Arial Narrow"/>
                <w:sz w:val="18"/>
                <w:szCs w:val="18"/>
                <w:lang w:eastAsia="zh-CN"/>
              </w:rPr>
            </w:pPr>
            <w:r w:rsidRPr="00BE2666">
              <w:rPr>
                <w:rFonts w:ascii="Arial Narrow" w:eastAsia="SimSun" w:hAnsi="Arial Narrow"/>
                <w:sz w:val="18"/>
                <w:szCs w:val="18"/>
                <w:lang w:eastAsia="zh-CN"/>
              </w:rPr>
              <w:lastRenderedPageBreak/>
              <w:t>5.20</w:t>
            </w:r>
            <w:r>
              <w:rPr>
                <w:rFonts w:ascii="Arial Narrow" w:eastAsia="SimSun" w:hAnsi="Arial Narrow"/>
                <w:sz w:val="18"/>
                <w:szCs w:val="18"/>
                <w:lang w:eastAsia="zh-CN"/>
              </w:rPr>
              <w:t xml:space="preserve">     </w:t>
            </w:r>
            <w:r w:rsidRPr="00BE2666">
              <w:rPr>
                <w:rFonts w:ascii="Arial Narrow" w:eastAsia="SimSun" w:hAnsi="Arial Narrow"/>
                <w:sz w:val="18"/>
                <w:szCs w:val="18"/>
                <w:lang w:eastAsia="zh-CN"/>
              </w:rPr>
              <w:t>Wide area sensor monitoring and event driven alarms</w:t>
            </w:r>
          </w:p>
        </w:tc>
        <w:tc>
          <w:tcPr>
            <w:tcW w:w="4819" w:type="dxa"/>
            <w:vAlign w:val="center"/>
          </w:tcPr>
          <w:p w:rsidR="00092C62" w:rsidRPr="0054261E" w:rsidRDefault="00BE2666" w:rsidP="00BE2666">
            <w:pPr>
              <w:rPr>
                <w:rFonts w:ascii="Arial Narrow" w:hAnsi="Arial Narrow"/>
                <w:sz w:val="18"/>
                <w:szCs w:val="18"/>
              </w:rPr>
            </w:pPr>
            <w:r>
              <w:rPr>
                <w:rFonts w:ascii="Arial Narrow" w:hAnsi="Arial Narrow"/>
                <w:sz w:val="18"/>
                <w:szCs w:val="18"/>
              </w:rPr>
              <w:t>For wide area monitoring s</w:t>
            </w:r>
            <w:r w:rsidRPr="00BE2666">
              <w:rPr>
                <w:rFonts w:ascii="Arial Narrow" w:hAnsi="Arial Narrow"/>
                <w:sz w:val="18"/>
                <w:szCs w:val="18"/>
              </w:rPr>
              <w:t>ensors would communicate periodic signs of life when not triggered and event information when triggered.  Communication would be mission critical and high priority when activated, wide spread, and initiated in the up</w:t>
            </w:r>
            <w:r w:rsidR="001D32C1">
              <w:rPr>
                <w:rFonts w:ascii="Arial Narrow" w:hAnsi="Arial Narrow"/>
                <w:sz w:val="18"/>
                <w:szCs w:val="18"/>
              </w:rPr>
              <w:t xml:space="preserve">link direction. </w:t>
            </w:r>
            <w:r w:rsidRPr="00BE2666">
              <w:rPr>
                <w:rFonts w:ascii="Arial Narrow" w:hAnsi="Arial Narrow"/>
                <w:sz w:val="18"/>
                <w:szCs w:val="18"/>
              </w:rPr>
              <w:t>Devices would be low complexity, low powered, battery sensors.</w:t>
            </w:r>
          </w:p>
        </w:tc>
        <w:tc>
          <w:tcPr>
            <w:tcW w:w="5670" w:type="dxa"/>
            <w:shd w:val="clear" w:color="auto" w:fill="auto"/>
            <w:vAlign w:val="center"/>
          </w:tcPr>
          <w:p w:rsidR="00092C62" w:rsidRPr="00052D8B" w:rsidRDefault="00092C62" w:rsidP="00DB5FEB">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092C62" w:rsidRDefault="001D32C1" w:rsidP="001D32C1">
            <w:pPr>
              <w:pStyle w:val="ListParagraph"/>
              <w:numPr>
                <w:ilvl w:val="0"/>
                <w:numId w:val="16"/>
              </w:numPr>
              <w:ind w:left="317" w:hanging="142"/>
              <w:rPr>
                <w:rFonts w:ascii="Arial Narrow" w:eastAsia="SimSun" w:hAnsi="Arial Narrow"/>
                <w:sz w:val="18"/>
                <w:szCs w:val="18"/>
                <w:lang w:eastAsia="zh-CN"/>
              </w:rPr>
            </w:pPr>
            <w:r w:rsidRPr="00BE2666">
              <w:rPr>
                <w:rFonts w:ascii="Arial Narrow" w:hAnsi="Arial Narrow"/>
                <w:sz w:val="18"/>
                <w:szCs w:val="18"/>
              </w:rPr>
              <w:t>low complexity, low powered, battery sensors</w:t>
            </w:r>
          </w:p>
          <w:p w:rsidR="001D32C1" w:rsidRDefault="001D32C1" w:rsidP="001D32C1">
            <w:pPr>
              <w:pStyle w:val="ListParagraph"/>
              <w:numPr>
                <w:ilvl w:val="0"/>
                <w:numId w:val="16"/>
              </w:numPr>
              <w:ind w:left="317" w:hanging="142"/>
              <w:rPr>
                <w:rFonts w:ascii="Arial Narrow" w:eastAsia="SimSun" w:hAnsi="Arial Narrow"/>
                <w:sz w:val="18"/>
                <w:szCs w:val="18"/>
                <w:lang w:eastAsia="zh-CN"/>
              </w:rPr>
            </w:pPr>
            <w:r w:rsidRPr="001D32C1">
              <w:rPr>
                <w:rFonts w:ascii="Arial Narrow" w:eastAsia="SimSun" w:hAnsi="Arial Narrow"/>
                <w:sz w:val="18"/>
                <w:szCs w:val="18"/>
                <w:lang w:eastAsia="zh-CN"/>
              </w:rPr>
              <w:t>communicat</w:t>
            </w:r>
            <w:r>
              <w:rPr>
                <w:rFonts w:ascii="Arial Narrow" w:eastAsia="SimSun" w:hAnsi="Arial Narrow"/>
                <w:sz w:val="18"/>
                <w:szCs w:val="18"/>
                <w:lang w:eastAsia="zh-CN"/>
              </w:rPr>
              <w:t>ion:</w:t>
            </w:r>
          </w:p>
          <w:p w:rsidR="001D32C1" w:rsidRDefault="001D32C1" w:rsidP="001D32C1">
            <w:pPr>
              <w:pStyle w:val="ListParagraph"/>
              <w:numPr>
                <w:ilvl w:val="1"/>
                <w:numId w:val="16"/>
              </w:numPr>
              <w:ind w:left="459" w:hanging="142"/>
              <w:rPr>
                <w:rFonts w:ascii="Arial Narrow" w:eastAsia="SimSun" w:hAnsi="Arial Narrow"/>
                <w:sz w:val="18"/>
                <w:szCs w:val="18"/>
                <w:lang w:eastAsia="zh-CN"/>
              </w:rPr>
            </w:pPr>
            <w:r w:rsidRPr="001D32C1">
              <w:rPr>
                <w:rFonts w:ascii="Arial Narrow" w:eastAsia="SimSun" w:hAnsi="Arial Narrow"/>
                <w:sz w:val="18"/>
                <w:szCs w:val="18"/>
                <w:lang w:eastAsia="zh-CN"/>
              </w:rPr>
              <w:t>when not triggered</w:t>
            </w:r>
            <w:r>
              <w:rPr>
                <w:rFonts w:ascii="Arial Narrow" w:eastAsia="SimSun" w:hAnsi="Arial Narrow"/>
                <w:sz w:val="18"/>
                <w:szCs w:val="18"/>
                <w:lang w:eastAsia="zh-CN"/>
              </w:rPr>
              <w:t>:</w:t>
            </w:r>
            <w:r w:rsidRPr="001D32C1">
              <w:rPr>
                <w:rFonts w:ascii="Arial Narrow" w:eastAsia="SimSun" w:hAnsi="Arial Narrow"/>
                <w:sz w:val="18"/>
                <w:szCs w:val="18"/>
                <w:lang w:eastAsia="zh-CN"/>
              </w:rPr>
              <w:t xml:space="preserve"> periodic signs of life </w:t>
            </w:r>
          </w:p>
          <w:p w:rsidR="00092C62" w:rsidRDefault="001D32C1" w:rsidP="001D32C1">
            <w:pPr>
              <w:pStyle w:val="ListParagraph"/>
              <w:numPr>
                <w:ilvl w:val="1"/>
                <w:numId w:val="16"/>
              </w:numPr>
              <w:ind w:left="459" w:hanging="142"/>
              <w:rPr>
                <w:rFonts w:ascii="Arial Narrow" w:eastAsia="SimSun" w:hAnsi="Arial Narrow"/>
                <w:sz w:val="18"/>
                <w:szCs w:val="18"/>
                <w:lang w:eastAsia="zh-CN"/>
              </w:rPr>
            </w:pPr>
            <w:r w:rsidRPr="001D32C1">
              <w:rPr>
                <w:rFonts w:ascii="Arial Narrow" w:eastAsia="SimSun" w:hAnsi="Arial Narrow"/>
                <w:sz w:val="18"/>
                <w:szCs w:val="18"/>
                <w:lang w:eastAsia="zh-CN"/>
              </w:rPr>
              <w:t>when triggered</w:t>
            </w:r>
            <w:r>
              <w:rPr>
                <w:rFonts w:ascii="Arial Narrow" w:eastAsia="SimSun" w:hAnsi="Arial Narrow"/>
                <w:sz w:val="18"/>
                <w:szCs w:val="18"/>
                <w:lang w:eastAsia="zh-CN"/>
              </w:rPr>
              <w:t>:</w:t>
            </w:r>
            <w:r w:rsidRPr="001D32C1">
              <w:rPr>
                <w:rFonts w:ascii="Arial Narrow" w:eastAsia="SimSun" w:hAnsi="Arial Narrow"/>
                <w:sz w:val="18"/>
                <w:szCs w:val="18"/>
                <w:lang w:eastAsia="zh-CN"/>
              </w:rPr>
              <w:t xml:space="preserve"> event information </w:t>
            </w:r>
            <w:r>
              <w:rPr>
                <w:rFonts w:ascii="Arial Narrow" w:eastAsia="SimSun" w:hAnsi="Arial Narrow"/>
                <w:sz w:val="18"/>
                <w:szCs w:val="18"/>
                <w:lang w:eastAsia="zh-CN"/>
              </w:rPr>
              <w:t xml:space="preserve">with </w:t>
            </w:r>
            <w:r w:rsidRPr="001D32C1">
              <w:rPr>
                <w:rFonts w:ascii="Arial Narrow" w:eastAsia="SimSun" w:hAnsi="Arial Narrow"/>
                <w:sz w:val="18"/>
                <w:szCs w:val="18"/>
                <w:lang w:eastAsia="zh-CN"/>
              </w:rPr>
              <w:t>mission critical and high priority</w:t>
            </w:r>
            <w:r>
              <w:rPr>
                <w:rFonts w:ascii="Arial Narrow" w:eastAsia="SimSun" w:hAnsi="Arial Narrow"/>
                <w:sz w:val="18"/>
                <w:szCs w:val="18"/>
                <w:lang w:eastAsia="zh-CN"/>
              </w:rPr>
              <w:t xml:space="preserve">; </w:t>
            </w:r>
            <w:r w:rsidRPr="001D32C1">
              <w:rPr>
                <w:rFonts w:ascii="Arial Narrow" w:eastAsia="SimSun" w:hAnsi="Arial Narrow"/>
                <w:sz w:val="18"/>
                <w:szCs w:val="18"/>
                <w:lang w:eastAsia="zh-CN"/>
              </w:rPr>
              <w:t>wide spread, and initiated in the uplink direction</w:t>
            </w:r>
          </w:p>
          <w:p w:rsidR="00092C62" w:rsidRDefault="00092C62" w:rsidP="00DB5FEB">
            <w:pPr>
              <w:pStyle w:val="ListParagraph"/>
              <w:ind w:left="34"/>
              <w:rPr>
                <w:rFonts w:ascii="Arial Narrow" w:eastAsia="SimSun" w:hAnsi="Arial Narrow"/>
                <w:sz w:val="18"/>
                <w:szCs w:val="18"/>
                <w:lang w:eastAsia="zh-CN"/>
              </w:rPr>
            </w:pPr>
          </w:p>
          <w:p w:rsidR="00092C62" w:rsidRPr="00052D8B" w:rsidRDefault="00092C62" w:rsidP="00DB5FEB">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8756D2" w:rsidRPr="008756D2" w:rsidRDefault="00092C62" w:rsidP="008756D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w:t>
            </w:r>
            <w:r w:rsidRPr="00C70F50">
              <w:rPr>
                <w:rFonts w:ascii="Arial Narrow" w:eastAsia="SimSun" w:hAnsi="Arial Narrow"/>
                <w:sz w:val="18"/>
                <w:szCs w:val="18"/>
                <w:lang w:eastAsia="zh-CN"/>
              </w:rPr>
              <w:t xml:space="preserve"> </w:t>
            </w:r>
            <w:r w:rsidR="008756D2" w:rsidRPr="008756D2">
              <w:rPr>
                <w:rFonts w:ascii="Arial Narrow" w:eastAsia="SimSun" w:hAnsi="Arial Narrow"/>
                <w:sz w:val="18"/>
                <w:szCs w:val="18"/>
                <w:lang w:eastAsia="zh-CN"/>
              </w:rPr>
              <w:t>support efficient transfer of infrequent uplink data for low power devices which only participate in mobile-originated communication scenarios.</w:t>
            </w:r>
          </w:p>
          <w:p w:rsidR="008756D2" w:rsidRPr="008756D2" w:rsidRDefault="008756D2" w:rsidP="008756D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8756D2">
              <w:rPr>
                <w:rFonts w:ascii="Arial Narrow" w:eastAsia="SimSun" w:hAnsi="Arial Narrow"/>
                <w:sz w:val="18"/>
                <w:szCs w:val="18"/>
                <w:lang w:eastAsia="zh-CN"/>
              </w:rPr>
              <w:t>support a resource efficient mechanism to provide service parameters and activate groups of low power devices.</w:t>
            </w:r>
          </w:p>
          <w:p w:rsidR="008756D2" w:rsidRPr="008756D2" w:rsidRDefault="008756D2" w:rsidP="008756D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8756D2">
              <w:rPr>
                <w:rFonts w:ascii="Arial Narrow" w:eastAsia="SimSun" w:hAnsi="Arial Narrow"/>
                <w:sz w:val="18"/>
                <w:szCs w:val="18"/>
                <w:lang w:eastAsia="zh-CN"/>
              </w:rPr>
              <w:t xml:space="preserve">support significantly increased device power efficiency </w:t>
            </w:r>
          </w:p>
          <w:p w:rsidR="008756D2" w:rsidRPr="008756D2" w:rsidRDefault="008756D2" w:rsidP="008756D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8756D2">
              <w:rPr>
                <w:rFonts w:ascii="Arial Narrow" w:eastAsia="SimSun" w:hAnsi="Arial Narrow"/>
                <w:sz w:val="18"/>
                <w:szCs w:val="18"/>
                <w:lang w:eastAsia="zh-CN"/>
              </w:rPr>
              <w:t xml:space="preserve"> support efficient data transmission with limited resource and signalling usage </w:t>
            </w:r>
          </w:p>
          <w:p w:rsidR="008756D2" w:rsidRPr="008756D2" w:rsidRDefault="008756D2" w:rsidP="008756D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8756D2">
              <w:rPr>
                <w:rFonts w:ascii="Arial Narrow" w:eastAsia="SimSun" w:hAnsi="Arial Narrow"/>
                <w:sz w:val="18"/>
                <w:szCs w:val="18"/>
                <w:lang w:eastAsia="zh-CN"/>
              </w:rPr>
              <w:t>support high density massive connections in an efficient manner.</w:t>
            </w:r>
          </w:p>
          <w:p w:rsidR="00092C62" w:rsidRPr="000A15EC" w:rsidRDefault="008756D2" w:rsidP="008756D2">
            <w:pPr>
              <w:pStyle w:val="ListParagraph"/>
              <w:ind w:left="175" w:hanging="141"/>
              <w:rPr>
                <w:rFonts w:ascii="Arial Narrow" w:eastAsia="SimSun" w:hAnsi="Arial Narrow"/>
                <w:sz w:val="18"/>
                <w:szCs w:val="18"/>
                <w:lang w:eastAsia="zh-CN"/>
              </w:rPr>
            </w:pPr>
            <w:r>
              <w:rPr>
                <w:rFonts w:ascii="Arial Narrow" w:eastAsia="SimSun" w:hAnsi="Arial Narrow"/>
                <w:sz w:val="18"/>
                <w:szCs w:val="18"/>
                <w:lang w:eastAsia="zh-CN"/>
              </w:rPr>
              <w:t xml:space="preserve">- </w:t>
            </w:r>
            <w:r w:rsidRPr="008756D2">
              <w:rPr>
                <w:rFonts w:ascii="Arial Narrow" w:eastAsia="SimSun" w:hAnsi="Arial Narrow"/>
                <w:sz w:val="18"/>
                <w:szCs w:val="18"/>
                <w:lang w:eastAsia="zh-CN"/>
              </w:rPr>
              <w:t>support significant coverage enhancement</w:t>
            </w:r>
          </w:p>
        </w:tc>
        <w:tc>
          <w:tcPr>
            <w:tcW w:w="2552" w:type="dxa"/>
            <w:vAlign w:val="center"/>
          </w:tcPr>
          <w:p w:rsidR="00092C62" w:rsidRDefault="00092C62" w:rsidP="00DB5FEB">
            <w:pPr>
              <w:rPr>
                <w:rFonts w:ascii="Arial Narrow" w:eastAsia="SimSun" w:hAnsi="Arial Narrow"/>
                <w:sz w:val="18"/>
                <w:szCs w:val="18"/>
                <w:lang w:eastAsia="zh-CN"/>
              </w:rPr>
            </w:pPr>
            <w:r w:rsidRPr="00F90F78">
              <w:rPr>
                <w:rFonts w:ascii="Arial Narrow" w:eastAsia="SimSun" w:hAnsi="Arial Narrow"/>
                <w:sz w:val="18"/>
                <w:szCs w:val="18"/>
                <w:lang w:eastAsia="zh-CN"/>
              </w:rPr>
              <w:t xml:space="preserve">This </w:t>
            </w:r>
            <w:r>
              <w:rPr>
                <w:rFonts w:ascii="Arial Narrow" w:eastAsia="SimSun" w:hAnsi="Arial Narrow"/>
                <w:sz w:val="18"/>
                <w:szCs w:val="18"/>
                <w:lang w:eastAsia="zh-CN"/>
              </w:rPr>
              <w:t>covers</w:t>
            </w:r>
            <w:r w:rsidR="00E91C70">
              <w:rPr>
                <w:rFonts w:ascii="Arial Narrow" w:eastAsia="SimSun" w:hAnsi="Arial Narrow"/>
                <w:sz w:val="18"/>
                <w:szCs w:val="18"/>
                <w:lang w:eastAsia="zh-CN"/>
              </w:rPr>
              <w:t xml:space="preserve"> common</w:t>
            </w:r>
            <w:r>
              <w:rPr>
                <w:rFonts w:ascii="Arial Narrow" w:eastAsia="SimSun" w:hAnsi="Arial Narrow"/>
                <w:sz w:val="18"/>
                <w:szCs w:val="18"/>
                <w:lang w:eastAsia="zh-CN"/>
              </w:rPr>
              <w:t xml:space="preserve"> </w:t>
            </w:r>
            <w:r w:rsidR="00E91C70">
              <w:rPr>
                <w:rFonts w:ascii="Arial Narrow" w:eastAsia="SimSun" w:hAnsi="Arial Narrow"/>
                <w:sz w:val="18"/>
                <w:szCs w:val="18"/>
                <w:lang w:eastAsia="zh-CN"/>
              </w:rPr>
              <w:t>feature</w:t>
            </w:r>
            <w:r>
              <w:rPr>
                <w:rFonts w:ascii="Arial Narrow" w:eastAsia="SimSun" w:hAnsi="Arial Narrow"/>
                <w:sz w:val="18"/>
                <w:szCs w:val="18"/>
                <w:lang w:eastAsia="zh-CN"/>
              </w:rPr>
              <w:t>:</w:t>
            </w:r>
          </w:p>
          <w:p w:rsidR="008756D2" w:rsidRPr="008756D2" w:rsidRDefault="008756D2" w:rsidP="00DB5FEB">
            <w:pPr>
              <w:pStyle w:val="ListParagraph"/>
              <w:numPr>
                <w:ilvl w:val="0"/>
                <w:numId w:val="16"/>
              </w:numPr>
              <w:ind w:left="175" w:hanging="142"/>
              <w:rPr>
                <w:rFonts w:ascii="Arial Narrow" w:eastAsia="SimSun" w:hAnsi="Arial Narrow"/>
                <w:sz w:val="18"/>
                <w:szCs w:val="18"/>
                <w:lang w:eastAsia="zh-CN"/>
              </w:rPr>
            </w:pPr>
            <w:r w:rsidRPr="00BE2666">
              <w:rPr>
                <w:rFonts w:ascii="Arial Narrow" w:hAnsi="Arial Narrow"/>
                <w:sz w:val="18"/>
                <w:szCs w:val="18"/>
              </w:rPr>
              <w:t>low complexity, low powered, battery sensors</w:t>
            </w:r>
          </w:p>
          <w:p w:rsidR="008756D2" w:rsidRDefault="008756D2" w:rsidP="00DB5FEB">
            <w:pPr>
              <w:pStyle w:val="ListParagraph"/>
              <w:numPr>
                <w:ilvl w:val="0"/>
                <w:numId w:val="16"/>
              </w:numPr>
              <w:ind w:left="175" w:hanging="142"/>
              <w:rPr>
                <w:rFonts w:ascii="Arial Narrow" w:eastAsia="SimSun" w:hAnsi="Arial Narrow"/>
                <w:sz w:val="18"/>
                <w:szCs w:val="18"/>
                <w:lang w:eastAsia="zh-CN"/>
              </w:rPr>
            </w:pPr>
            <w:r w:rsidRPr="008756D2">
              <w:rPr>
                <w:rFonts w:ascii="Arial Narrow" w:eastAsia="SimSun" w:hAnsi="Arial Narrow"/>
                <w:sz w:val="18"/>
                <w:szCs w:val="18"/>
                <w:lang w:eastAsia="zh-CN"/>
              </w:rPr>
              <w:t>infrequent uplink</w:t>
            </w:r>
            <w:r>
              <w:rPr>
                <w:rFonts w:ascii="Arial Narrow" w:eastAsia="SimSun" w:hAnsi="Arial Narrow"/>
                <w:sz w:val="18"/>
                <w:szCs w:val="18"/>
                <w:lang w:eastAsia="zh-CN"/>
              </w:rPr>
              <w:t xml:space="preserve"> data transmission</w:t>
            </w:r>
          </w:p>
          <w:p w:rsidR="00092C62" w:rsidRPr="00052D8B" w:rsidRDefault="008756D2" w:rsidP="00DB5FEB">
            <w:pPr>
              <w:pStyle w:val="ListParagraph"/>
              <w:numPr>
                <w:ilvl w:val="0"/>
                <w:numId w:val="16"/>
              </w:numPr>
              <w:ind w:left="175" w:hanging="142"/>
              <w:rPr>
                <w:rFonts w:ascii="Arial Narrow" w:eastAsia="SimSun" w:hAnsi="Arial Narrow"/>
                <w:sz w:val="18"/>
                <w:szCs w:val="18"/>
                <w:lang w:eastAsia="zh-CN"/>
              </w:rPr>
            </w:pPr>
            <w:r w:rsidRPr="008756D2">
              <w:rPr>
                <w:rFonts w:ascii="Arial Narrow" w:eastAsia="SimSun" w:hAnsi="Arial Narrow"/>
                <w:sz w:val="18"/>
                <w:szCs w:val="18"/>
                <w:lang w:eastAsia="zh-CN"/>
              </w:rPr>
              <w:t>high density massive connections</w:t>
            </w:r>
            <w:r w:rsidR="00092C62" w:rsidRPr="00052D8B">
              <w:rPr>
                <w:rFonts w:ascii="Arial Narrow" w:eastAsia="SimSun" w:hAnsi="Arial Narrow"/>
                <w:sz w:val="18"/>
                <w:szCs w:val="18"/>
                <w:lang w:eastAsia="zh-CN"/>
              </w:rPr>
              <w:t xml:space="preserve"> </w:t>
            </w:r>
          </w:p>
        </w:tc>
      </w:tr>
      <w:tr w:rsidR="00092C62" w:rsidRPr="00912F90" w:rsidTr="00BE55C9">
        <w:trPr>
          <w:trHeight w:val="1826"/>
        </w:trPr>
        <w:tc>
          <w:tcPr>
            <w:tcW w:w="1423" w:type="dxa"/>
            <w:shd w:val="clear" w:color="auto" w:fill="D9D9D9" w:themeFill="background1" w:themeFillShade="D9"/>
            <w:vAlign w:val="center"/>
            <w:hideMark/>
          </w:tcPr>
          <w:p w:rsidR="00092C62" w:rsidRPr="0054261E" w:rsidRDefault="00C60E83" w:rsidP="00C41D3C">
            <w:pPr>
              <w:jc w:val="both"/>
              <w:rPr>
                <w:rFonts w:ascii="Arial Narrow" w:eastAsia="SimSun" w:hAnsi="Arial Narrow"/>
                <w:sz w:val="18"/>
                <w:szCs w:val="18"/>
                <w:lang w:eastAsia="zh-CN"/>
              </w:rPr>
            </w:pPr>
            <w:r w:rsidRPr="00C60E83">
              <w:rPr>
                <w:rFonts w:ascii="Arial Narrow" w:eastAsia="SimSun" w:hAnsi="Arial Narrow"/>
                <w:sz w:val="18"/>
                <w:szCs w:val="18"/>
                <w:lang w:eastAsia="zh-CN"/>
              </w:rPr>
              <w:t>5.42</w:t>
            </w:r>
            <w:r w:rsidRPr="00C60E83">
              <w:rPr>
                <w:rFonts w:ascii="Arial Narrow" w:eastAsia="SimSun" w:hAnsi="Arial Narrow"/>
                <w:sz w:val="18"/>
                <w:szCs w:val="18"/>
                <w:lang w:eastAsia="zh-CN"/>
              </w:rPr>
              <w:tab/>
              <w:t>Low mobility devices</w:t>
            </w:r>
          </w:p>
        </w:tc>
        <w:tc>
          <w:tcPr>
            <w:tcW w:w="4819" w:type="dxa"/>
            <w:vAlign w:val="center"/>
          </w:tcPr>
          <w:p w:rsidR="00092C62" w:rsidRPr="0054261E" w:rsidRDefault="00C41D3C" w:rsidP="00C41D3C">
            <w:pPr>
              <w:rPr>
                <w:rFonts w:ascii="Arial Narrow" w:hAnsi="Arial Narrow"/>
                <w:sz w:val="18"/>
                <w:szCs w:val="18"/>
              </w:rPr>
            </w:pPr>
            <w:r w:rsidRPr="00C41D3C">
              <w:rPr>
                <w:rFonts w:ascii="Arial Narrow" w:hAnsi="Arial Narrow"/>
                <w:sz w:val="18"/>
                <w:szCs w:val="18"/>
              </w:rPr>
              <w:t>Many sensor type devices will be stationary, or have very low mobility.  These sensors may be manually or automatically activated when they are deployed in the area to be monitored. Upon activation, the device is authenticated and registered with the network and registers with the sensor monitoring service/application.</w:t>
            </w:r>
          </w:p>
        </w:tc>
        <w:tc>
          <w:tcPr>
            <w:tcW w:w="5670" w:type="dxa"/>
            <w:shd w:val="clear" w:color="auto" w:fill="auto"/>
            <w:vAlign w:val="center"/>
            <w:hideMark/>
          </w:tcPr>
          <w:p w:rsidR="00092C62" w:rsidRPr="00052D8B" w:rsidRDefault="00092C62" w:rsidP="00DB5FEB">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092C62" w:rsidRDefault="005E6022" w:rsidP="00DB5FEB">
            <w:pPr>
              <w:pStyle w:val="ListParagraph"/>
              <w:numPr>
                <w:ilvl w:val="0"/>
                <w:numId w:val="19"/>
              </w:numPr>
              <w:ind w:left="459" w:hanging="142"/>
              <w:rPr>
                <w:rFonts w:ascii="Arial Narrow" w:eastAsia="SimSun" w:hAnsi="Arial Narrow"/>
                <w:sz w:val="18"/>
                <w:szCs w:val="18"/>
                <w:lang w:eastAsia="zh-CN"/>
              </w:rPr>
            </w:pPr>
            <w:r w:rsidRPr="00C41D3C">
              <w:rPr>
                <w:rFonts w:ascii="Arial Narrow" w:hAnsi="Arial Narrow"/>
                <w:sz w:val="18"/>
                <w:szCs w:val="18"/>
              </w:rPr>
              <w:t>stationary, or have very low mobility</w:t>
            </w:r>
          </w:p>
          <w:p w:rsidR="00092C62" w:rsidRDefault="00092C62" w:rsidP="00DB5FEB">
            <w:pPr>
              <w:pStyle w:val="ListParagraph"/>
              <w:ind w:left="34"/>
              <w:rPr>
                <w:rFonts w:ascii="Arial Narrow" w:eastAsia="SimSun" w:hAnsi="Arial Narrow"/>
                <w:sz w:val="18"/>
                <w:szCs w:val="18"/>
                <w:lang w:eastAsia="zh-CN"/>
              </w:rPr>
            </w:pPr>
          </w:p>
          <w:p w:rsidR="00092C62" w:rsidRPr="00052D8B" w:rsidRDefault="00092C62" w:rsidP="00DB5FEB">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5E6022" w:rsidRPr="005E6022" w:rsidRDefault="005E6022" w:rsidP="005E6022">
            <w:pPr>
              <w:pStyle w:val="ListParagraph"/>
              <w:numPr>
                <w:ilvl w:val="0"/>
                <w:numId w:val="19"/>
              </w:numPr>
              <w:ind w:left="175" w:hanging="141"/>
              <w:rPr>
                <w:rFonts w:ascii="Arial Narrow" w:eastAsia="SimSun" w:hAnsi="Arial Narrow"/>
                <w:sz w:val="18"/>
                <w:szCs w:val="18"/>
                <w:lang w:eastAsia="zh-CN"/>
              </w:rPr>
            </w:pPr>
            <w:r w:rsidRPr="005E6022">
              <w:rPr>
                <w:rFonts w:ascii="Arial Narrow" w:eastAsia="SimSun" w:hAnsi="Arial Narrow"/>
                <w:sz w:val="18"/>
                <w:szCs w:val="18"/>
                <w:lang w:eastAsia="zh-CN"/>
              </w:rPr>
              <w:t xml:space="preserve">accept information from large numbers of stationary devices with reduced mobility management </w:t>
            </w:r>
          </w:p>
          <w:p w:rsidR="00092C62" w:rsidRPr="005E6022" w:rsidRDefault="005E6022" w:rsidP="005E6022">
            <w:pPr>
              <w:pStyle w:val="ListParagraph"/>
              <w:numPr>
                <w:ilvl w:val="0"/>
                <w:numId w:val="19"/>
              </w:numPr>
              <w:ind w:left="175" w:hanging="141"/>
              <w:rPr>
                <w:rFonts w:ascii="Arial Narrow" w:eastAsia="SimSun" w:hAnsi="Arial Narrow"/>
                <w:sz w:val="18"/>
                <w:szCs w:val="18"/>
                <w:lang w:eastAsia="zh-CN"/>
              </w:rPr>
            </w:pPr>
            <w:r w:rsidRPr="005E6022">
              <w:rPr>
                <w:rFonts w:ascii="Arial Narrow" w:eastAsia="SimSun" w:hAnsi="Arial Narrow"/>
                <w:sz w:val="18"/>
                <w:szCs w:val="18"/>
                <w:lang w:eastAsia="zh-CN"/>
              </w:rPr>
              <w:t>support a resource efficient mechanism to provide information to a stationary device</w:t>
            </w:r>
          </w:p>
        </w:tc>
        <w:tc>
          <w:tcPr>
            <w:tcW w:w="2552" w:type="dxa"/>
            <w:vAlign w:val="center"/>
          </w:tcPr>
          <w:p w:rsidR="00092C62" w:rsidRPr="008C43C6" w:rsidRDefault="00092C62" w:rsidP="00DB5FEB">
            <w:pPr>
              <w:rPr>
                <w:rFonts w:ascii="Arial Narrow" w:eastAsia="SimSun" w:hAnsi="Arial Narrow"/>
                <w:sz w:val="18"/>
                <w:szCs w:val="18"/>
                <w:lang w:eastAsia="zh-CN"/>
              </w:rPr>
            </w:pPr>
            <w:r w:rsidRPr="008C43C6">
              <w:rPr>
                <w:rFonts w:ascii="Arial Narrow" w:eastAsia="SimSun" w:hAnsi="Arial Narrow"/>
                <w:sz w:val="18"/>
                <w:szCs w:val="18"/>
                <w:lang w:eastAsia="zh-CN"/>
              </w:rPr>
              <w:t xml:space="preserve">This covers </w:t>
            </w:r>
            <w:r w:rsidR="00E91C70">
              <w:rPr>
                <w:rFonts w:ascii="Arial Narrow" w:eastAsia="SimSun" w:hAnsi="Arial Narrow"/>
                <w:sz w:val="18"/>
                <w:szCs w:val="18"/>
                <w:lang w:eastAsia="zh-CN"/>
              </w:rPr>
              <w:t>extra feature #1</w:t>
            </w:r>
            <w:r w:rsidRPr="008C43C6">
              <w:rPr>
                <w:rFonts w:ascii="Arial Narrow" w:eastAsia="SimSun" w:hAnsi="Arial Narrow"/>
                <w:sz w:val="18"/>
                <w:szCs w:val="18"/>
                <w:lang w:eastAsia="zh-CN"/>
              </w:rPr>
              <w:t>:</w:t>
            </w:r>
          </w:p>
          <w:p w:rsidR="00C037F2" w:rsidRPr="003B2639" w:rsidRDefault="00092C62" w:rsidP="003B2639">
            <w:pPr>
              <w:pStyle w:val="ListParagraph"/>
              <w:numPr>
                <w:ilvl w:val="0"/>
                <w:numId w:val="19"/>
              </w:numPr>
              <w:ind w:left="175" w:hanging="141"/>
              <w:rPr>
                <w:rFonts w:ascii="Arial Narrow" w:eastAsia="SimSun" w:hAnsi="Arial Narrow"/>
                <w:sz w:val="18"/>
                <w:szCs w:val="18"/>
                <w:lang w:eastAsia="zh-CN"/>
              </w:rPr>
            </w:pPr>
            <w:r>
              <w:rPr>
                <w:rFonts w:ascii="Arial Narrow" w:eastAsia="SimSun" w:hAnsi="Arial Narrow"/>
                <w:sz w:val="18"/>
                <w:szCs w:val="18"/>
                <w:lang w:eastAsia="zh-CN"/>
              </w:rPr>
              <w:t>communication</w:t>
            </w:r>
            <w:r w:rsidR="005E6022">
              <w:rPr>
                <w:rFonts w:ascii="Arial Narrow" w:eastAsia="SimSun" w:hAnsi="Arial Narrow"/>
                <w:sz w:val="18"/>
                <w:szCs w:val="18"/>
                <w:lang w:eastAsia="zh-CN"/>
              </w:rPr>
              <w:t xml:space="preserve"> (mainly uplink) with</w:t>
            </w:r>
            <w:r w:rsidR="005E6022" w:rsidRPr="005E6022">
              <w:rPr>
                <w:rFonts w:ascii="Arial Narrow" w:eastAsia="SimSun" w:hAnsi="Arial Narrow"/>
                <w:sz w:val="18"/>
                <w:szCs w:val="18"/>
                <w:lang w:eastAsia="zh-CN"/>
              </w:rPr>
              <w:t xml:space="preserve"> large numbers of stationary devices with reduced mobility management</w:t>
            </w:r>
          </w:p>
        </w:tc>
      </w:tr>
      <w:tr w:rsidR="00E901EE" w:rsidRPr="00912F90" w:rsidTr="00BE55C9">
        <w:trPr>
          <w:trHeight w:val="3682"/>
        </w:trPr>
        <w:tc>
          <w:tcPr>
            <w:tcW w:w="1423" w:type="dxa"/>
            <w:shd w:val="clear" w:color="auto" w:fill="D9D9D9" w:themeFill="background1" w:themeFillShade="D9"/>
            <w:vAlign w:val="center"/>
          </w:tcPr>
          <w:p w:rsidR="00E901EE" w:rsidRPr="00C60E83" w:rsidRDefault="00C037F2" w:rsidP="00C037F2">
            <w:pPr>
              <w:jc w:val="both"/>
              <w:rPr>
                <w:rFonts w:ascii="Arial Narrow" w:eastAsia="SimSun" w:hAnsi="Arial Narrow"/>
                <w:sz w:val="18"/>
                <w:szCs w:val="18"/>
                <w:lang w:eastAsia="zh-CN"/>
              </w:rPr>
            </w:pPr>
            <w:r w:rsidRPr="00C037F2">
              <w:rPr>
                <w:rFonts w:ascii="Arial Narrow" w:eastAsia="SimSun" w:hAnsi="Arial Narrow"/>
                <w:sz w:val="18"/>
                <w:szCs w:val="18"/>
                <w:lang w:eastAsia="zh-CN"/>
              </w:rPr>
              <w:t>5.43</w:t>
            </w:r>
            <w:r>
              <w:rPr>
                <w:rFonts w:ascii="Arial Narrow" w:eastAsia="SimSun" w:hAnsi="Arial Narrow"/>
                <w:sz w:val="18"/>
                <w:szCs w:val="18"/>
                <w:lang w:eastAsia="zh-CN"/>
              </w:rPr>
              <w:t xml:space="preserve"> </w:t>
            </w:r>
            <w:r w:rsidRPr="00C037F2">
              <w:rPr>
                <w:rFonts w:ascii="Arial Narrow" w:eastAsia="SimSun" w:hAnsi="Arial Narrow"/>
                <w:sz w:val="18"/>
                <w:szCs w:val="18"/>
                <w:lang w:eastAsia="zh-CN"/>
              </w:rPr>
              <w:t>Materials and inventory management and location tracking</w:t>
            </w:r>
          </w:p>
        </w:tc>
        <w:tc>
          <w:tcPr>
            <w:tcW w:w="4819" w:type="dxa"/>
            <w:vAlign w:val="center"/>
          </w:tcPr>
          <w:p w:rsidR="00E901EE" w:rsidRPr="00C41D3C" w:rsidRDefault="00C05BBA" w:rsidP="00E91C70">
            <w:pPr>
              <w:rPr>
                <w:rFonts w:ascii="Arial Narrow" w:hAnsi="Arial Narrow"/>
                <w:sz w:val="18"/>
                <w:szCs w:val="18"/>
              </w:rPr>
            </w:pPr>
            <w:r w:rsidRPr="00C05BBA">
              <w:rPr>
                <w:rFonts w:ascii="Arial Narrow" w:hAnsi="Arial Narrow"/>
                <w:sz w:val="18"/>
                <w:szCs w:val="18"/>
              </w:rPr>
              <w:t>A sensor would be associated with each item</w:t>
            </w:r>
            <w:r w:rsidR="00E91C70">
              <w:rPr>
                <w:rFonts w:ascii="Arial Narrow" w:hAnsi="Arial Narrow"/>
                <w:sz w:val="18"/>
                <w:szCs w:val="18"/>
              </w:rPr>
              <w:t xml:space="preserve"> being tracked, which </w:t>
            </w:r>
            <w:r w:rsidR="00E91C70" w:rsidRPr="00C05BBA">
              <w:rPr>
                <w:rFonts w:ascii="Arial Narrow" w:hAnsi="Arial Narrow"/>
                <w:sz w:val="18"/>
                <w:szCs w:val="18"/>
              </w:rPr>
              <w:t>need</w:t>
            </w:r>
            <w:r w:rsidR="00E91C70">
              <w:rPr>
                <w:rFonts w:ascii="Arial Narrow" w:hAnsi="Arial Narrow"/>
                <w:sz w:val="18"/>
                <w:szCs w:val="18"/>
              </w:rPr>
              <w:t>s</w:t>
            </w:r>
            <w:r w:rsidR="00E91C70" w:rsidRPr="00C05BBA">
              <w:rPr>
                <w:rFonts w:ascii="Arial Narrow" w:hAnsi="Arial Narrow"/>
                <w:sz w:val="18"/>
                <w:szCs w:val="18"/>
              </w:rPr>
              <w:t xml:space="preserve"> a periodic identification indication communicated to a tracking application</w:t>
            </w:r>
            <w:r w:rsidRPr="00C05BBA">
              <w:rPr>
                <w:rFonts w:ascii="Arial Narrow" w:hAnsi="Arial Narrow"/>
                <w:sz w:val="18"/>
                <w:szCs w:val="18"/>
              </w:rPr>
              <w:t>.  Sensors may be manually or automatically activated when they are associated to the item. Upon activation, each sensor identifies itself with the network and registers with the sensor monitoring service/application. The communication from each sensor would need to be reliable but not necessarily of high priority.  Communication would be predominately uplink, although some downlink acknowledgements and/or commands may be sent.  The tracking devices would be</w:t>
            </w:r>
            <w:r w:rsidR="00E91C70">
              <w:rPr>
                <w:rFonts w:ascii="Arial Narrow" w:hAnsi="Arial Narrow"/>
                <w:sz w:val="18"/>
                <w:szCs w:val="18"/>
              </w:rPr>
              <w:t xml:space="preserve"> </w:t>
            </w:r>
            <w:r w:rsidRPr="00C05BBA">
              <w:rPr>
                <w:rFonts w:ascii="Arial Narrow" w:hAnsi="Arial Narrow"/>
                <w:sz w:val="18"/>
                <w:szCs w:val="18"/>
              </w:rPr>
              <w:t>low complexity, low powered, battery-powered sensors.  Further, the sensors configuration may vary from stationary and dense (e.g., in a warehouse) to wide-spread and mobile but locally dense (e.g., delivery trucks).  The sensor should support multiple radio access technologies to ensure reachability as it crosses access coverage boundaries, e.g. from the warehouse to the delivery truck to the delivery location.</w:t>
            </w:r>
          </w:p>
        </w:tc>
        <w:tc>
          <w:tcPr>
            <w:tcW w:w="5670" w:type="dxa"/>
            <w:shd w:val="clear" w:color="auto" w:fill="auto"/>
            <w:vAlign w:val="center"/>
          </w:tcPr>
          <w:p w:rsidR="00E91C70" w:rsidRPr="00052D8B" w:rsidRDefault="00E91C70" w:rsidP="00E91C70">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 xml:space="preserve">UE: </w:t>
            </w:r>
          </w:p>
          <w:p w:rsidR="00E91C70" w:rsidRPr="00E91C70" w:rsidRDefault="00E91C70" w:rsidP="00E91C70">
            <w:pPr>
              <w:pStyle w:val="ListParagraph"/>
              <w:numPr>
                <w:ilvl w:val="0"/>
                <w:numId w:val="19"/>
              </w:numPr>
              <w:ind w:left="459" w:hanging="142"/>
              <w:rPr>
                <w:rFonts w:ascii="Arial Narrow" w:eastAsia="SimSun" w:hAnsi="Arial Narrow"/>
                <w:sz w:val="18"/>
                <w:szCs w:val="18"/>
                <w:lang w:eastAsia="zh-CN"/>
              </w:rPr>
            </w:pPr>
            <w:r w:rsidRPr="00BE2666">
              <w:rPr>
                <w:rFonts w:ascii="Arial Narrow" w:hAnsi="Arial Narrow"/>
                <w:sz w:val="18"/>
                <w:szCs w:val="18"/>
              </w:rPr>
              <w:t>low complexity, low powered, battery sensors</w:t>
            </w:r>
            <w:r w:rsidRPr="00C41D3C">
              <w:rPr>
                <w:rFonts w:ascii="Arial Narrow" w:hAnsi="Arial Narrow"/>
                <w:sz w:val="18"/>
                <w:szCs w:val="18"/>
              </w:rPr>
              <w:t xml:space="preserve"> </w:t>
            </w:r>
          </w:p>
          <w:p w:rsidR="00E91C70" w:rsidRPr="00E91C70" w:rsidRDefault="00E91C70" w:rsidP="00E91C70">
            <w:pPr>
              <w:pStyle w:val="ListParagraph"/>
              <w:numPr>
                <w:ilvl w:val="0"/>
                <w:numId w:val="19"/>
              </w:numPr>
              <w:ind w:left="459" w:hanging="142"/>
              <w:rPr>
                <w:rFonts w:ascii="Arial Narrow" w:eastAsia="SimSun" w:hAnsi="Arial Narrow"/>
                <w:sz w:val="18"/>
                <w:szCs w:val="18"/>
                <w:lang w:eastAsia="zh-CN"/>
              </w:rPr>
            </w:pPr>
            <w:r w:rsidRPr="00C41D3C">
              <w:rPr>
                <w:rFonts w:ascii="Arial Narrow" w:hAnsi="Arial Narrow"/>
                <w:sz w:val="18"/>
                <w:szCs w:val="18"/>
              </w:rPr>
              <w:t xml:space="preserve">stationary </w:t>
            </w:r>
            <w:r>
              <w:rPr>
                <w:rFonts w:ascii="Arial Narrow" w:hAnsi="Arial Narrow"/>
                <w:sz w:val="18"/>
                <w:szCs w:val="18"/>
              </w:rPr>
              <w:t>(</w:t>
            </w:r>
            <w:r w:rsidRPr="00C41D3C">
              <w:rPr>
                <w:rFonts w:ascii="Arial Narrow" w:hAnsi="Arial Narrow"/>
                <w:sz w:val="18"/>
                <w:szCs w:val="18"/>
              </w:rPr>
              <w:t>or have very low mobility</w:t>
            </w:r>
            <w:r>
              <w:rPr>
                <w:rFonts w:ascii="Arial Narrow" w:hAnsi="Arial Narrow"/>
                <w:sz w:val="18"/>
                <w:szCs w:val="18"/>
              </w:rPr>
              <w:t>) and dense</w:t>
            </w:r>
          </w:p>
          <w:p w:rsidR="00E91C70" w:rsidRDefault="00E91C70" w:rsidP="00E91C70">
            <w:pPr>
              <w:pStyle w:val="ListParagraph"/>
              <w:numPr>
                <w:ilvl w:val="0"/>
                <w:numId w:val="19"/>
              </w:numPr>
              <w:ind w:left="459" w:hanging="142"/>
              <w:rPr>
                <w:rFonts w:ascii="Arial Narrow" w:eastAsia="SimSun" w:hAnsi="Arial Narrow"/>
                <w:sz w:val="18"/>
                <w:szCs w:val="18"/>
                <w:lang w:eastAsia="zh-CN"/>
              </w:rPr>
            </w:pPr>
            <w:r>
              <w:rPr>
                <w:rFonts w:ascii="Arial Narrow" w:hAnsi="Arial Narrow"/>
                <w:sz w:val="18"/>
                <w:szCs w:val="18"/>
              </w:rPr>
              <w:t>or wide-spread and mobile</w:t>
            </w:r>
          </w:p>
          <w:p w:rsidR="00E91C70" w:rsidRDefault="00E91C70" w:rsidP="00E91C70">
            <w:pPr>
              <w:pStyle w:val="ListParagraph"/>
              <w:ind w:left="34"/>
              <w:rPr>
                <w:rFonts w:ascii="Arial Narrow" w:eastAsia="SimSun" w:hAnsi="Arial Narrow"/>
                <w:sz w:val="18"/>
                <w:szCs w:val="18"/>
                <w:lang w:eastAsia="zh-CN"/>
              </w:rPr>
            </w:pPr>
          </w:p>
          <w:p w:rsidR="00E91C70" w:rsidRPr="00052D8B" w:rsidRDefault="00E91C70" w:rsidP="00E91C70">
            <w:pPr>
              <w:pStyle w:val="ListParagraph"/>
              <w:ind w:left="34"/>
              <w:rPr>
                <w:rFonts w:ascii="Arial Narrow" w:eastAsia="SimSun" w:hAnsi="Arial Narrow"/>
                <w:b/>
                <w:sz w:val="18"/>
                <w:szCs w:val="18"/>
                <w:lang w:eastAsia="zh-CN"/>
              </w:rPr>
            </w:pPr>
            <w:r w:rsidRPr="00052D8B">
              <w:rPr>
                <w:rFonts w:ascii="Arial Narrow" w:eastAsia="SimSun" w:hAnsi="Arial Narrow"/>
                <w:b/>
                <w:sz w:val="18"/>
                <w:szCs w:val="18"/>
                <w:lang w:eastAsia="zh-CN"/>
              </w:rPr>
              <w:t>Requirements:</w:t>
            </w:r>
          </w:p>
          <w:p w:rsidR="00E91C70" w:rsidRPr="00E91C70" w:rsidRDefault="00E91C70" w:rsidP="00E91C70">
            <w:pPr>
              <w:pStyle w:val="ListParagraph"/>
              <w:numPr>
                <w:ilvl w:val="0"/>
                <w:numId w:val="19"/>
              </w:numPr>
              <w:ind w:left="175" w:hanging="141"/>
              <w:rPr>
                <w:rFonts w:ascii="Arial Narrow" w:eastAsia="SimSun" w:hAnsi="Arial Narrow"/>
                <w:sz w:val="18"/>
                <w:szCs w:val="18"/>
                <w:lang w:eastAsia="zh-CN"/>
              </w:rPr>
            </w:pPr>
            <w:proofErr w:type="gramStart"/>
            <w:r w:rsidRPr="00E91C70">
              <w:rPr>
                <w:rFonts w:ascii="Arial Narrow" w:eastAsia="SimSun" w:hAnsi="Arial Narrow"/>
                <w:sz w:val="18"/>
                <w:szCs w:val="18"/>
                <w:lang w:eastAsia="zh-CN"/>
              </w:rPr>
              <w:t>support</w:t>
            </w:r>
            <w:proofErr w:type="gramEnd"/>
            <w:r w:rsidRPr="00E91C70">
              <w:rPr>
                <w:rFonts w:ascii="Arial Narrow" w:eastAsia="SimSun" w:hAnsi="Arial Narrow"/>
                <w:sz w:val="18"/>
                <w:szCs w:val="18"/>
                <w:lang w:eastAsia="zh-CN"/>
              </w:rPr>
              <w:t xml:space="preserve"> a resource efficient mechanism to accept information from large numbers of locally dense devices, possibly simultaneously.</w:t>
            </w:r>
          </w:p>
          <w:p w:rsidR="00E91C70" w:rsidRPr="00E91C70" w:rsidRDefault="00E91C70" w:rsidP="00E91C70">
            <w:pPr>
              <w:pStyle w:val="ListParagraph"/>
              <w:numPr>
                <w:ilvl w:val="0"/>
                <w:numId w:val="19"/>
              </w:numPr>
              <w:ind w:left="175" w:hanging="141"/>
              <w:rPr>
                <w:rFonts w:ascii="Arial Narrow" w:eastAsia="SimSun" w:hAnsi="Arial Narrow"/>
                <w:sz w:val="18"/>
                <w:szCs w:val="18"/>
                <w:lang w:eastAsia="zh-CN"/>
              </w:rPr>
            </w:pPr>
            <w:proofErr w:type="gramStart"/>
            <w:r w:rsidRPr="00E91C70">
              <w:rPr>
                <w:rFonts w:ascii="Arial Narrow" w:eastAsia="SimSun" w:hAnsi="Arial Narrow"/>
                <w:sz w:val="18"/>
                <w:szCs w:val="18"/>
                <w:lang w:eastAsia="zh-CN"/>
              </w:rPr>
              <w:t>enable</w:t>
            </w:r>
            <w:proofErr w:type="gramEnd"/>
            <w:r w:rsidRPr="00E91C70">
              <w:rPr>
                <w:rFonts w:ascii="Arial Narrow" w:eastAsia="SimSun" w:hAnsi="Arial Narrow"/>
                <w:sz w:val="18"/>
                <w:szCs w:val="18"/>
                <w:lang w:eastAsia="zh-CN"/>
              </w:rPr>
              <w:t xml:space="preserve"> sufficient indoor and outdoor coverage for a large number of locally dense low power devices.</w:t>
            </w:r>
          </w:p>
          <w:p w:rsidR="00E91C70" w:rsidRPr="00E91C70" w:rsidRDefault="00E91C70" w:rsidP="00E91C70">
            <w:pPr>
              <w:pStyle w:val="ListParagraph"/>
              <w:numPr>
                <w:ilvl w:val="0"/>
                <w:numId w:val="19"/>
              </w:numPr>
              <w:ind w:left="175" w:hanging="141"/>
              <w:rPr>
                <w:rFonts w:ascii="Arial Narrow" w:eastAsia="SimSun" w:hAnsi="Arial Narrow"/>
                <w:sz w:val="18"/>
                <w:szCs w:val="18"/>
                <w:lang w:eastAsia="zh-CN"/>
              </w:rPr>
            </w:pPr>
            <w:r w:rsidRPr="00E91C70">
              <w:rPr>
                <w:rFonts w:ascii="Arial Narrow" w:eastAsia="SimSun" w:hAnsi="Arial Narrow"/>
                <w:sz w:val="18"/>
                <w:szCs w:val="18"/>
                <w:lang w:eastAsia="zh-CN"/>
              </w:rPr>
              <w:t>manage resource (e.g., radio resources) sharing by large numbers of lo</w:t>
            </w:r>
            <w:r w:rsidR="003B2639">
              <w:rPr>
                <w:rFonts w:ascii="Arial Narrow" w:eastAsia="SimSun" w:hAnsi="Arial Narrow"/>
                <w:sz w:val="18"/>
                <w:szCs w:val="18"/>
                <w:lang w:eastAsia="zh-CN"/>
              </w:rPr>
              <w:t>cally dense devices efficiently</w:t>
            </w:r>
          </w:p>
          <w:p w:rsidR="00E91C70" w:rsidRPr="00E91C70" w:rsidRDefault="00E91C70" w:rsidP="00E91C70">
            <w:pPr>
              <w:pStyle w:val="ListParagraph"/>
              <w:numPr>
                <w:ilvl w:val="0"/>
                <w:numId w:val="19"/>
              </w:numPr>
              <w:ind w:left="175" w:hanging="141"/>
              <w:rPr>
                <w:rFonts w:ascii="Arial Narrow" w:eastAsia="SimSun" w:hAnsi="Arial Narrow"/>
                <w:sz w:val="18"/>
                <w:szCs w:val="18"/>
                <w:lang w:eastAsia="zh-CN"/>
              </w:rPr>
            </w:pPr>
            <w:proofErr w:type="gramStart"/>
            <w:r w:rsidRPr="00E91C70">
              <w:rPr>
                <w:rFonts w:ascii="Arial Narrow" w:eastAsia="SimSun" w:hAnsi="Arial Narrow"/>
                <w:sz w:val="18"/>
                <w:szCs w:val="18"/>
                <w:lang w:eastAsia="zh-CN"/>
              </w:rPr>
              <w:t>support</w:t>
            </w:r>
            <w:proofErr w:type="gramEnd"/>
            <w:r w:rsidRPr="00E91C70">
              <w:rPr>
                <w:rFonts w:ascii="Arial Narrow" w:eastAsia="SimSun" w:hAnsi="Arial Narrow"/>
                <w:sz w:val="18"/>
                <w:szCs w:val="18"/>
                <w:lang w:eastAsia="zh-CN"/>
              </w:rPr>
              <w:t xml:space="preserve"> communication service for high density of devices up to (e.g., 1 million devices per km2), with high mobility at minimum of 100 km/h and with reduced battery consumption.</w:t>
            </w:r>
          </w:p>
          <w:p w:rsidR="00E901EE" w:rsidRPr="00052D8B" w:rsidRDefault="00E91C70" w:rsidP="00E91C70">
            <w:pPr>
              <w:pStyle w:val="ListParagraph"/>
              <w:numPr>
                <w:ilvl w:val="0"/>
                <w:numId w:val="19"/>
              </w:numPr>
              <w:ind w:left="175" w:hanging="141"/>
              <w:rPr>
                <w:rFonts w:ascii="Arial Narrow" w:eastAsia="SimSun" w:hAnsi="Arial Narrow"/>
                <w:b/>
                <w:sz w:val="18"/>
                <w:szCs w:val="18"/>
                <w:lang w:eastAsia="zh-CN"/>
              </w:rPr>
            </w:pPr>
            <w:proofErr w:type="gramStart"/>
            <w:r w:rsidRPr="00E91C70">
              <w:rPr>
                <w:rFonts w:ascii="Arial Narrow" w:eastAsia="SimSun" w:hAnsi="Arial Narrow"/>
                <w:sz w:val="18"/>
                <w:szCs w:val="18"/>
                <w:lang w:eastAsia="zh-CN"/>
              </w:rPr>
              <w:t>support</w:t>
            </w:r>
            <w:proofErr w:type="gramEnd"/>
            <w:r w:rsidRPr="00E91C70">
              <w:rPr>
                <w:rFonts w:ascii="Arial Narrow" w:eastAsia="SimSun" w:hAnsi="Arial Narrow"/>
                <w:sz w:val="18"/>
                <w:szCs w:val="18"/>
                <w:lang w:eastAsia="zh-CN"/>
              </w:rPr>
              <w:t xml:space="preserve"> high positioning accuracy in both outdoor and indoor scenarios (e.g., 0.5m).</w:t>
            </w:r>
          </w:p>
        </w:tc>
        <w:tc>
          <w:tcPr>
            <w:tcW w:w="2552" w:type="dxa"/>
            <w:vAlign w:val="center"/>
          </w:tcPr>
          <w:p w:rsidR="00E91C70" w:rsidRPr="008C43C6" w:rsidRDefault="00E91C70" w:rsidP="00E91C70">
            <w:pPr>
              <w:rPr>
                <w:rFonts w:ascii="Arial Narrow" w:eastAsia="SimSun" w:hAnsi="Arial Narrow"/>
                <w:sz w:val="18"/>
                <w:szCs w:val="18"/>
                <w:lang w:eastAsia="zh-CN"/>
              </w:rPr>
            </w:pPr>
            <w:r w:rsidRPr="008C43C6">
              <w:rPr>
                <w:rFonts w:ascii="Arial Narrow" w:eastAsia="SimSun" w:hAnsi="Arial Narrow"/>
                <w:sz w:val="18"/>
                <w:szCs w:val="18"/>
                <w:lang w:eastAsia="zh-CN"/>
              </w:rPr>
              <w:t>This covers</w:t>
            </w:r>
            <w:r>
              <w:rPr>
                <w:rFonts w:ascii="Arial Narrow" w:eastAsia="SimSun" w:hAnsi="Arial Narrow"/>
                <w:sz w:val="18"/>
                <w:szCs w:val="18"/>
                <w:lang w:eastAsia="zh-CN"/>
              </w:rPr>
              <w:t xml:space="preserve"> </w:t>
            </w:r>
            <w:r w:rsidR="003B2639">
              <w:rPr>
                <w:rFonts w:ascii="Arial Narrow" w:eastAsia="SimSun" w:hAnsi="Arial Narrow"/>
                <w:sz w:val="18"/>
                <w:szCs w:val="18"/>
                <w:lang w:eastAsia="zh-CN"/>
              </w:rPr>
              <w:t>extra feature #2</w:t>
            </w:r>
            <w:r w:rsidRPr="008C43C6">
              <w:rPr>
                <w:rFonts w:ascii="Arial Narrow" w:eastAsia="SimSun" w:hAnsi="Arial Narrow"/>
                <w:sz w:val="18"/>
                <w:szCs w:val="18"/>
                <w:lang w:eastAsia="zh-CN"/>
              </w:rPr>
              <w:t>:</w:t>
            </w:r>
          </w:p>
          <w:p w:rsidR="003B2639" w:rsidRPr="003B2639" w:rsidRDefault="003B2639" w:rsidP="003B2639">
            <w:pPr>
              <w:pStyle w:val="ListParagraph"/>
              <w:numPr>
                <w:ilvl w:val="0"/>
                <w:numId w:val="19"/>
              </w:numPr>
              <w:ind w:left="175" w:hanging="141"/>
              <w:rPr>
                <w:rFonts w:ascii="Arial Narrow" w:eastAsia="SimSun" w:hAnsi="Arial Narrow"/>
                <w:sz w:val="18"/>
                <w:szCs w:val="18"/>
                <w:lang w:eastAsia="zh-CN"/>
              </w:rPr>
            </w:pPr>
            <w:r>
              <w:rPr>
                <w:rFonts w:ascii="Arial Narrow" w:eastAsia="SimSun" w:hAnsi="Arial Narrow"/>
                <w:sz w:val="18"/>
                <w:szCs w:val="18"/>
                <w:lang w:eastAsia="zh-CN"/>
              </w:rPr>
              <w:t>communication (mainly uplink) with</w:t>
            </w:r>
            <w:r w:rsidRPr="005E6022">
              <w:rPr>
                <w:rFonts w:ascii="Arial Narrow" w:eastAsia="SimSun" w:hAnsi="Arial Narrow"/>
                <w:sz w:val="18"/>
                <w:szCs w:val="18"/>
                <w:lang w:eastAsia="zh-CN"/>
              </w:rPr>
              <w:t xml:space="preserve"> </w:t>
            </w:r>
            <w:r w:rsidRPr="00E91C70">
              <w:rPr>
                <w:rFonts w:ascii="Arial Narrow" w:eastAsia="SimSun" w:hAnsi="Arial Narrow"/>
                <w:sz w:val="18"/>
                <w:szCs w:val="18"/>
                <w:lang w:eastAsia="zh-CN"/>
              </w:rPr>
              <w:t>high density of devices with high mobili</w:t>
            </w:r>
            <w:r>
              <w:rPr>
                <w:rFonts w:ascii="Arial Narrow" w:eastAsia="SimSun" w:hAnsi="Arial Narrow"/>
                <w:sz w:val="18"/>
                <w:szCs w:val="18"/>
                <w:lang w:eastAsia="zh-CN"/>
              </w:rPr>
              <w:t>ty</w:t>
            </w:r>
          </w:p>
          <w:p w:rsidR="00E901EE" w:rsidRPr="008C43C6" w:rsidRDefault="00E901EE" w:rsidP="00DB5FEB">
            <w:pPr>
              <w:rPr>
                <w:rFonts w:ascii="Arial Narrow" w:eastAsia="SimSun" w:hAnsi="Arial Narrow"/>
                <w:sz w:val="18"/>
                <w:szCs w:val="18"/>
                <w:lang w:eastAsia="zh-CN"/>
              </w:rPr>
            </w:pPr>
          </w:p>
        </w:tc>
      </w:tr>
    </w:tbl>
    <w:p w:rsidR="003161F1" w:rsidRDefault="003161F1" w:rsidP="0000464E">
      <w:pPr>
        <w:spacing w:after="180"/>
        <w:rPr>
          <w:rFonts w:ascii="Arial" w:eastAsiaTheme="minorEastAsia" w:hAnsi="Arial" w:cs="Arial"/>
          <w:sz w:val="20"/>
          <w:szCs w:val="20"/>
          <w:lang w:eastAsia="zh-CN"/>
        </w:rPr>
      </w:pPr>
    </w:p>
    <w:sectPr w:rsidR="003161F1" w:rsidSect="0000464E">
      <w:pgSz w:w="16838" w:h="11906" w:orient="landscape"/>
      <w:pgMar w:top="1080" w:right="1079" w:bottom="110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6C0" w:rsidRDefault="00C856C0"/>
  </w:endnote>
  <w:endnote w:type="continuationSeparator" w:id="0">
    <w:p w:rsidR="00C856C0" w:rsidRDefault="00C85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6C0" w:rsidRDefault="00C856C0"/>
  </w:footnote>
  <w:footnote w:type="continuationSeparator" w:id="0">
    <w:p w:rsidR="00C856C0" w:rsidRDefault="00C856C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4C24272"/>
    <w:multiLevelType w:val="hybridMultilevel"/>
    <w:tmpl w:val="50BA68DA"/>
    <w:lvl w:ilvl="0" w:tplc="FAD450CE">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195414"/>
    <w:multiLevelType w:val="hybridMultilevel"/>
    <w:tmpl w:val="EF9235F8"/>
    <w:lvl w:ilvl="0" w:tplc="09ECEDA8">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046C71"/>
    <w:multiLevelType w:val="hybridMultilevel"/>
    <w:tmpl w:val="15DCD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CE439E"/>
    <w:multiLevelType w:val="hybridMultilevel"/>
    <w:tmpl w:val="8C924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9">
    <w:nsid w:val="1BCA52CD"/>
    <w:multiLevelType w:val="hybridMultilevel"/>
    <w:tmpl w:val="6B18F11A"/>
    <w:lvl w:ilvl="0" w:tplc="10F4A5C8">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2D746E"/>
    <w:multiLevelType w:val="hybridMultilevel"/>
    <w:tmpl w:val="D7881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11">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BA451F"/>
    <w:multiLevelType w:val="hybridMultilevel"/>
    <w:tmpl w:val="ED5A5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2974E1F"/>
    <w:multiLevelType w:val="hybridMultilevel"/>
    <w:tmpl w:val="8CD8E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7973D9F"/>
    <w:multiLevelType w:val="hybridMultilevel"/>
    <w:tmpl w:val="9F72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A961A4C"/>
    <w:multiLevelType w:val="hybridMultilevel"/>
    <w:tmpl w:val="792400D0"/>
    <w:lvl w:ilvl="0" w:tplc="2340CFCC">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CE6B2C"/>
    <w:multiLevelType w:val="hybridMultilevel"/>
    <w:tmpl w:val="86340B48"/>
    <w:lvl w:ilvl="0" w:tplc="C4A2227E">
      <w:start w:val="22"/>
      <w:numFmt w:val="bullet"/>
      <w:lvlText w:val="-"/>
      <w:lvlJc w:val="left"/>
      <w:pPr>
        <w:ind w:left="754" w:hanging="360"/>
      </w:pPr>
      <w:rPr>
        <w:rFonts w:ascii="Times New Roman" w:eastAsia="Times New Roman" w:hAnsi="Times New Roman" w:cs="Times New Roman"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nsid w:val="4F4B4924"/>
    <w:multiLevelType w:val="hybridMultilevel"/>
    <w:tmpl w:val="57A86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nsid w:val="57CC62F5"/>
    <w:multiLevelType w:val="hybridMultilevel"/>
    <w:tmpl w:val="4A0AE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27">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30"/>
  </w:num>
  <w:num w:numId="4">
    <w:abstractNumId w:val="0"/>
  </w:num>
  <w:num w:numId="5">
    <w:abstractNumId w:val="27"/>
  </w:num>
  <w:num w:numId="6">
    <w:abstractNumId w:val="32"/>
  </w:num>
  <w:num w:numId="7">
    <w:abstractNumId w:val="7"/>
  </w:num>
  <w:num w:numId="8">
    <w:abstractNumId w:val="11"/>
  </w:num>
  <w:num w:numId="9">
    <w:abstractNumId w:val="8"/>
  </w:num>
  <w:num w:numId="10">
    <w:abstractNumId w:val="19"/>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17"/>
  </w:num>
  <w:num w:numId="16">
    <w:abstractNumId w:val="2"/>
  </w:num>
  <w:num w:numId="17">
    <w:abstractNumId w:val="24"/>
  </w:num>
  <w:num w:numId="18">
    <w:abstractNumId w:val="31"/>
  </w:num>
  <w:num w:numId="19">
    <w:abstractNumId w:val="13"/>
  </w:num>
  <w:num w:numId="20">
    <w:abstractNumId w:val="28"/>
  </w:num>
  <w:num w:numId="21">
    <w:abstractNumId w:val="33"/>
  </w:num>
  <w:num w:numId="22">
    <w:abstractNumId w:val="15"/>
  </w:num>
  <w:num w:numId="23">
    <w:abstractNumId w:val="4"/>
  </w:num>
  <w:num w:numId="24">
    <w:abstractNumId w:val="23"/>
  </w:num>
  <w:num w:numId="25">
    <w:abstractNumId w:val="20"/>
  </w:num>
  <w:num w:numId="26">
    <w:abstractNumId w:val="18"/>
  </w:num>
  <w:num w:numId="27">
    <w:abstractNumId w:val="22"/>
  </w:num>
  <w:num w:numId="28">
    <w:abstractNumId w:val="9"/>
  </w:num>
  <w:num w:numId="29">
    <w:abstractNumId w:val="10"/>
  </w:num>
  <w:num w:numId="30">
    <w:abstractNumId w:val="5"/>
  </w:num>
  <w:num w:numId="31">
    <w:abstractNumId w:val="1"/>
  </w:num>
  <w:num w:numId="32">
    <w:abstractNumId w:val="14"/>
  </w:num>
  <w:num w:numId="33">
    <w:abstractNumId w:val="3"/>
  </w:num>
  <w:num w:numId="34">
    <w:abstractNumId w:val="6"/>
  </w:num>
  <w:num w:numId="3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464E"/>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4844"/>
    <w:rsid w:val="00046E72"/>
    <w:rsid w:val="000508B5"/>
    <w:rsid w:val="00050B3B"/>
    <w:rsid w:val="0005162F"/>
    <w:rsid w:val="0005205D"/>
    <w:rsid w:val="00052162"/>
    <w:rsid w:val="00052336"/>
    <w:rsid w:val="00052D8B"/>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2C62"/>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31F3"/>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96F14"/>
    <w:rsid w:val="001A47E4"/>
    <w:rsid w:val="001A5EEE"/>
    <w:rsid w:val="001B0982"/>
    <w:rsid w:val="001B121E"/>
    <w:rsid w:val="001B1E44"/>
    <w:rsid w:val="001B1E46"/>
    <w:rsid w:val="001B20B3"/>
    <w:rsid w:val="001B3725"/>
    <w:rsid w:val="001B40B1"/>
    <w:rsid w:val="001B461C"/>
    <w:rsid w:val="001B70FE"/>
    <w:rsid w:val="001C04FF"/>
    <w:rsid w:val="001C05AC"/>
    <w:rsid w:val="001C07D8"/>
    <w:rsid w:val="001C402F"/>
    <w:rsid w:val="001C516A"/>
    <w:rsid w:val="001C6726"/>
    <w:rsid w:val="001D0064"/>
    <w:rsid w:val="001D1659"/>
    <w:rsid w:val="001D32C1"/>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2734"/>
    <w:rsid w:val="0029781B"/>
    <w:rsid w:val="00297859"/>
    <w:rsid w:val="002A1D6A"/>
    <w:rsid w:val="002A4CB9"/>
    <w:rsid w:val="002A66C3"/>
    <w:rsid w:val="002A6978"/>
    <w:rsid w:val="002A6A22"/>
    <w:rsid w:val="002B2CF8"/>
    <w:rsid w:val="002B30DC"/>
    <w:rsid w:val="002B3760"/>
    <w:rsid w:val="002B3C5F"/>
    <w:rsid w:val="002B66B5"/>
    <w:rsid w:val="002C3678"/>
    <w:rsid w:val="002C3F2B"/>
    <w:rsid w:val="002C4A5B"/>
    <w:rsid w:val="002D2BBE"/>
    <w:rsid w:val="002D2DF2"/>
    <w:rsid w:val="002E0F8C"/>
    <w:rsid w:val="002E1FF5"/>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1F1"/>
    <w:rsid w:val="003163AD"/>
    <w:rsid w:val="003173C4"/>
    <w:rsid w:val="00320C99"/>
    <w:rsid w:val="00320CD1"/>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29D9"/>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6BE6"/>
    <w:rsid w:val="003B2639"/>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1056B"/>
    <w:rsid w:val="00412D86"/>
    <w:rsid w:val="004133D4"/>
    <w:rsid w:val="00414E0B"/>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6F28"/>
    <w:rsid w:val="00492789"/>
    <w:rsid w:val="00493124"/>
    <w:rsid w:val="004931B8"/>
    <w:rsid w:val="00495671"/>
    <w:rsid w:val="004962D7"/>
    <w:rsid w:val="00496F7D"/>
    <w:rsid w:val="004974BB"/>
    <w:rsid w:val="00497F70"/>
    <w:rsid w:val="004A0796"/>
    <w:rsid w:val="004A34F6"/>
    <w:rsid w:val="004A4014"/>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F9F"/>
    <w:rsid w:val="004D7B0B"/>
    <w:rsid w:val="004E2FF8"/>
    <w:rsid w:val="004E3252"/>
    <w:rsid w:val="004F1530"/>
    <w:rsid w:val="004F52BB"/>
    <w:rsid w:val="005005A2"/>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1787"/>
    <w:rsid w:val="00541925"/>
    <w:rsid w:val="0054261E"/>
    <w:rsid w:val="00544942"/>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24E2"/>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6022"/>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397C"/>
    <w:rsid w:val="006D39FE"/>
    <w:rsid w:val="006D5999"/>
    <w:rsid w:val="006D7E79"/>
    <w:rsid w:val="006E5BE8"/>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6F34"/>
    <w:rsid w:val="00737179"/>
    <w:rsid w:val="00741FD8"/>
    <w:rsid w:val="00743ABD"/>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70D89"/>
    <w:rsid w:val="00771107"/>
    <w:rsid w:val="007728AE"/>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1146"/>
    <w:rsid w:val="007D254B"/>
    <w:rsid w:val="007D298D"/>
    <w:rsid w:val="007D3303"/>
    <w:rsid w:val="007D5DF3"/>
    <w:rsid w:val="007E188F"/>
    <w:rsid w:val="007E5529"/>
    <w:rsid w:val="007E5F35"/>
    <w:rsid w:val="007E6841"/>
    <w:rsid w:val="007F2534"/>
    <w:rsid w:val="007F2D7D"/>
    <w:rsid w:val="007F382B"/>
    <w:rsid w:val="007F7861"/>
    <w:rsid w:val="008020C3"/>
    <w:rsid w:val="008021AD"/>
    <w:rsid w:val="00803A96"/>
    <w:rsid w:val="00803DF2"/>
    <w:rsid w:val="00804339"/>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6D2"/>
    <w:rsid w:val="00875E91"/>
    <w:rsid w:val="00877085"/>
    <w:rsid w:val="00877C18"/>
    <w:rsid w:val="008800BB"/>
    <w:rsid w:val="0088030D"/>
    <w:rsid w:val="0088493E"/>
    <w:rsid w:val="00890A6C"/>
    <w:rsid w:val="0089183A"/>
    <w:rsid w:val="008A01FA"/>
    <w:rsid w:val="008A64B8"/>
    <w:rsid w:val="008A7558"/>
    <w:rsid w:val="008B0061"/>
    <w:rsid w:val="008B0126"/>
    <w:rsid w:val="008B04AF"/>
    <w:rsid w:val="008B1A9F"/>
    <w:rsid w:val="008B33C1"/>
    <w:rsid w:val="008B419F"/>
    <w:rsid w:val="008B75BF"/>
    <w:rsid w:val="008C1213"/>
    <w:rsid w:val="008C24D7"/>
    <w:rsid w:val="008C35A9"/>
    <w:rsid w:val="008C3910"/>
    <w:rsid w:val="008C43C6"/>
    <w:rsid w:val="008C4C1F"/>
    <w:rsid w:val="008C5119"/>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DF"/>
    <w:rsid w:val="0092623A"/>
    <w:rsid w:val="00926BD4"/>
    <w:rsid w:val="0092760D"/>
    <w:rsid w:val="0093026B"/>
    <w:rsid w:val="00933630"/>
    <w:rsid w:val="00935C5F"/>
    <w:rsid w:val="0093788C"/>
    <w:rsid w:val="00940BA0"/>
    <w:rsid w:val="00942B8E"/>
    <w:rsid w:val="009438B9"/>
    <w:rsid w:val="00943F35"/>
    <w:rsid w:val="00944F0D"/>
    <w:rsid w:val="0094515F"/>
    <w:rsid w:val="00951A16"/>
    <w:rsid w:val="009527D0"/>
    <w:rsid w:val="0095374D"/>
    <w:rsid w:val="00953F8C"/>
    <w:rsid w:val="009544B6"/>
    <w:rsid w:val="00954D13"/>
    <w:rsid w:val="00955831"/>
    <w:rsid w:val="00957B24"/>
    <w:rsid w:val="009614EA"/>
    <w:rsid w:val="00962644"/>
    <w:rsid w:val="009629AA"/>
    <w:rsid w:val="009630AB"/>
    <w:rsid w:val="00963B44"/>
    <w:rsid w:val="009648F2"/>
    <w:rsid w:val="00965C73"/>
    <w:rsid w:val="00971920"/>
    <w:rsid w:val="00971E6F"/>
    <w:rsid w:val="00973D2E"/>
    <w:rsid w:val="0097498F"/>
    <w:rsid w:val="00980E0A"/>
    <w:rsid w:val="0098306E"/>
    <w:rsid w:val="009833D5"/>
    <w:rsid w:val="0098623F"/>
    <w:rsid w:val="0098649A"/>
    <w:rsid w:val="00986AB2"/>
    <w:rsid w:val="009876DA"/>
    <w:rsid w:val="009910B4"/>
    <w:rsid w:val="00994BFB"/>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18C5"/>
    <w:rsid w:val="00A227C0"/>
    <w:rsid w:val="00A25D9F"/>
    <w:rsid w:val="00A27EFC"/>
    <w:rsid w:val="00A30E68"/>
    <w:rsid w:val="00A32EC5"/>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C4E5C"/>
    <w:rsid w:val="00AD0317"/>
    <w:rsid w:val="00AD0E34"/>
    <w:rsid w:val="00AD21CC"/>
    <w:rsid w:val="00AD51FE"/>
    <w:rsid w:val="00AE04BB"/>
    <w:rsid w:val="00AE1E9C"/>
    <w:rsid w:val="00AE2FD4"/>
    <w:rsid w:val="00AE3828"/>
    <w:rsid w:val="00AE3E1A"/>
    <w:rsid w:val="00AE4030"/>
    <w:rsid w:val="00AE43E1"/>
    <w:rsid w:val="00AF5A76"/>
    <w:rsid w:val="00AF5B15"/>
    <w:rsid w:val="00AF7CB7"/>
    <w:rsid w:val="00B004F3"/>
    <w:rsid w:val="00B00927"/>
    <w:rsid w:val="00B01E4A"/>
    <w:rsid w:val="00B03D32"/>
    <w:rsid w:val="00B04972"/>
    <w:rsid w:val="00B04FAD"/>
    <w:rsid w:val="00B1188E"/>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19DE"/>
    <w:rsid w:val="00B94377"/>
    <w:rsid w:val="00B9451F"/>
    <w:rsid w:val="00B978AA"/>
    <w:rsid w:val="00BA1280"/>
    <w:rsid w:val="00BA1C79"/>
    <w:rsid w:val="00BA2393"/>
    <w:rsid w:val="00BA36A5"/>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00E"/>
    <w:rsid w:val="00BD54CA"/>
    <w:rsid w:val="00BD6108"/>
    <w:rsid w:val="00BD63CD"/>
    <w:rsid w:val="00BD7837"/>
    <w:rsid w:val="00BE2666"/>
    <w:rsid w:val="00BE2C29"/>
    <w:rsid w:val="00BE314A"/>
    <w:rsid w:val="00BE3699"/>
    <w:rsid w:val="00BE55C9"/>
    <w:rsid w:val="00BE6CC7"/>
    <w:rsid w:val="00BE7424"/>
    <w:rsid w:val="00BF1AE9"/>
    <w:rsid w:val="00BF1DAF"/>
    <w:rsid w:val="00BF423D"/>
    <w:rsid w:val="00BF625B"/>
    <w:rsid w:val="00BF736C"/>
    <w:rsid w:val="00C00E28"/>
    <w:rsid w:val="00C037F2"/>
    <w:rsid w:val="00C03DF7"/>
    <w:rsid w:val="00C05BBA"/>
    <w:rsid w:val="00C10456"/>
    <w:rsid w:val="00C10937"/>
    <w:rsid w:val="00C12085"/>
    <w:rsid w:val="00C12D5C"/>
    <w:rsid w:val="00C12F72"/>
    <w:rsid w:val="00C16D8A"/>
    <w:rsid w:val="00C17624"/>
    <w:rsid w:val="00C21E57"/>
    <w:rsid w:val="00C22622"/>
    <w:rsid w:val="00C2305B"/>
    <w:rsid w:val="00C2377B"/>
    <w:rsid w:val="00C248F3"/>
    <w:rsid w:val="00C26672"/>
    <w:rsid w:val="00C30F9B"/>
    <w:rsid w:val="00C41D3C"/>
    <w:rsid w:val="00C43BBC"/>
    <w:rsid w:val="00C46273"/>
    <w:rsid w:val="00C5082E"/>
    <w:rsid w:val="00C50A8E"/>
    <w:rsid w:val="00C60866"/>
    <w:rsid w:val="00C60A2D"/>
    <w:rsid w:val="00C60E83"/>
    <w:rsid w:val="00C61F04"/>
    <w:rsid w:val="00C62347"/>
    <w:rsid w:val="00C66E05"/>
    <w:rsid w:val="00C6764E"/>
    <w:rsid w:val="00C6770F"/>
    <w:rsid w:val="00C70F50"/>
    <w:rsid w:val="00C71989"/>
    <w:rsid w:val="00C74A99"/>
    <w:rsid w:val="00C75A90"/>
    <w:rsid w:val="00C75C8E"/>
    <w:rsid w:val="00C770CB"/>
    <w:rsid w:val="00C772E0"/>
    <w:rsid w:val="00C77CAF"/>
    <w:rsid w:val="00C80D20"/>
    <w:rsid w:val="00C80E26"/>
    <w:rsid w:val="00C82058"/>
    <w:rsid w:val="00C82B9E"/>
    <w:rsid w:val="00C82D19"/>
    <w:rsid w:val="00C837E1"/>
    <w:rsid w:val="00C83E46"/>
    <w:rsid w:val="00C84A3E"/>
    <w:rsid w:val="00C856C0"/>
    <w:rsid w:val="00C86548"/>
    <w:rsid w:val="00C86C82"/>
    <w:rsid w:val="00C86C9C"/>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18C5"/>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D79AB"/>
    <w:rsid w:val="00DE00FB"/>
    <w:rsid w:val="00DE4646"/>
    <w:rsid w:val="00DE472E"/>
    <w:rsid w:val="00DE63F5"/>
    <w:rsid w:val="00DF033E"/>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7CFF"/>
    <w:rsid w:val="00E901EE"/>
    <w:rsid w:val="00E91C70"/>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3629"/>
    <w:rsid w:val="00F448DB"/>
    <w:rsid w:val="00F4584A"/>
    <w:rsid w:val="00F45A0F"/>
    <w:rsid w:val="00F46362"/>
    <w:rsid w:val="00F4676B"/>
    <w:rsid w:val="00F46E57"/>
    <w:rsid w:val="00F51E0F"/>
    <w:rsid w:val="00F52AD1"/>
    <w:rsid w:val="00F5483F"/>
    <w:rsid w:val="00F566B2"/>
    <w:rsid w:val="00F56E1F"/>
    <w:rsid w:val="00F57EC1"/>
    <w:rsid w:val="00F613B4"/>
    <w:rsid w:val="00F61DBD"/>
    <w:rsid w:val="00F64B8C"/>
    <w:rsid w:val="00F65E40"/>
    <w:rsid w:val="00F70413"/>
    <w:rsid w:val="00F71E5A"/>
    <w:rsid w:val="00F72623"/>
    <w:rsid w:val="00F72BB9"/>
    <w:rsid w:val="00F732AF"/>
    <w:rsid w:val="00F73828"/>
    <w:rsid w:val="00F76557"/>
    <w:rsid w:val="00F7786A"/>
    <w:rsid w:val="00F80B6C"/>
    <w:rsid w:val="00F8237E"/>
    <w:rsid w:val="00F8289A"/>
    <w:rsid w:val="00F847B2"/>
    <w:rsid w:val="00F86F62"/>
    <w:rsid w:val="00F90BA4"/>
    <w:rsid w:val="00F90F78"/>
    <w:rsid w:val="00F956A9"/>
    <w:rsid w:val="00F979B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957"/>
    <w:rsid w:val="00FC205B"/>
    <w:rsid w:val="00FC2825"/>
    <w:rsid w:val="00FC2EC9"/>
    <w:rsid w:val="00FC41FF"/>
    <w:rsid w:val="00FC4E5F"/>
    <w:rsid w:val="00FD04E8"/>
    <w:rsid w:val="00FD0686"/>
    <w:rsid w:val="00FD18E3"/>
    <w:rsid w:val="00FD20D2"/>
    <w:rsid w:val="00FD50AB"/>
    <w:rsid w:val="00FD531F"/>
    <w:rsid w:val="00FD5D3A"/>
    <w:rsid w:val="00FD710F"/>
    <w:rsid w:val="00FE0852"/>
    <w:rsid w:val="00FE0CF6"/>
    <w:rsid w:val="00FE0E88"/>
    <w:rsid w:val="00FE2D67"/>
    <w:rsid w:val="00FE3AF1"/>
    <w:rsid w:val="00FE45BD"/>
    <w:rsid w:val="00FE5406"/>
    <w:rsid w:val="00FE692A"/>
    <w:rsid w:val="00FE6CD4"/>
    <w:rsid w:val="00FE703F"/>
    <w:rsid w:val="00FE795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BFB22-0345-467F-88B5-2371B81ED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2418</Words>
  <Characters>13787</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16173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Li, Alice, Vodafone Group</cp:lastModifiedBy>
  <cp:revision>3</cp:revision>
  <cp:lastPrinted>2015-10-30T16:29:00Z</cp:lastPrinted>
  <dcterms:created xsi:type="dcterms:W3CDTF">2015-11-09T09:21:00Z</dcterms:created>
  <dcterms:modified xsi:type="dcterms:W3CDTF">2015-11-10T13:18:00Z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